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01FFF" w14:textId="0F99CC18" w:rsidR="00136AD1" w:rsidRPr="00136AD1" w:rsidRDefault="00136AD1" w:rsidP="00136AD1">
      <w:pPr>
        <w:keepLines/>
        <w:tabs>
          <w:tab w:val="left" w:pos="567"/>
        </w:tabs>
        <w:autoSpaceDN w:val="0"/>
        <w:adjustRightInd w:val="0"/>
        <w:snapToGrid w:val="0"/>
        <w:spacing w:after="0" w:line="240" w:lineRule="auto"/>
        <w:rPr>
          <w:rFonts w:ascii="Arial" w:eastAsia="MS Mincho" w:hAnsi="Arial" w:cs="Arial"/>
          <w:b/>
          <w:sz w:val="28"/>
          <w:szCs w:val="28"/>
          <w:lang w:val="en-GB" w:eastAsia="en-GB"/>
        </w:rPr>
      </w:pPr>
      <w:r w:rsidRPr="00136AD1">
        <w:rPr>
          <w:rFonts w:ascii="Arial" w:eastAsia="Times New Roman" w:hAnsi="Arial" w:cs="Arial"/>
          <w:b/>
          <w:sz w:val="28"/>
          <w:szCs w:val="28"/>
          <w:lang w:val="en-GB" w:eastAsia="en-GB"/>
        </w:rPr>
        <w:t>3GPP TSG RAN Meeting #107</w:t>
      </w:r>
      <w:r w:rsidRPr="00136AD1">
        <w:rPr>
          <w:rFonts w:ascii="Arial" w:eastAsia="Times New Roman" w:hAnsi="Arial" w:cs="Arial"/>
          <w:b/>
          <w:sz w:val="28"/>
          <w:szCs w:val="28"/>
          <w:lang w:val="en-GB" w:eastAsia="en-GB"/>
        </w:rPr>
        <w:tab/>
      </w:r>
      <w:r w:rsidRPr="00136AD1">
        <w:rPr>
          <w:rFonts w:ascii="Arial" w:eastAsia="Times New Roman" w:hAnsi="Arial" w:cs="Arial"/>
          <w:b/>
          <w:sz w:val="28"/>
          <w:szCs w:val="28"/>
          <w:lang w:val="en-GB" w:eastAsia="en-GB"/>
        </w:rPr>
        <w:tab/>
      </w:r>
      <w:r w:rsidRPr="00136AD1">
        <w:rPr>
          <w:rFonts w:ascii="Arial" w:eastAsia="Times New Roman" w:hAnsi="Arial" w:cs="Arial"/>
          <w:b/>
          <w:sz w:val="28"/>
          <w:szCs w:val="28"/>
          <w:lang w:val="en-GB" w:eastAsia="en-GB"/>
        </w:rPr>
        <w:tab/>
      </w:r>
      <w:r w:rsidRPr="00136AD1">
        <w:rPr>
          <w:rFonts w:ascii="Arial" w:eastAsia="MS Mincho" w:hAnsi="Arial" w:cs="Arial"/>
          <w:b/>
          <w:sz w:val="28"/>
          <w:szCs w:val="28"/>
          <w:lang w:val="en-GB" w:eastAsia="en-GB"/>
        </w:rPr>
        <w:tab/>
      </w:r>
      <w:r w:rsidRPr="00136AD1">
        <w:rPr>
          <w:rFonts w:ascii="Arial" w:eastAsia="MS Mincho" w:hAnsi="Arial" w:cs="Arial"/>
          <w:b/>
          <w:sz w:val="28"/>
          <w:szCs w:val="28"/>
          <w:lang w:val="en-GB" w:eastAsia="en-GB"/>
        </w:rPr>
        <w:tab/>
      </w:r>
      <w:r w:rsidRPr="00136AD1">
        <w:rPr>
          <w:rFonts w:ascii="Arial" w:eastAsia="MS Mincho" w:hAnsi="Arial" w:cs="Arial"/>
          <w:b/>
          <w:sz w:val="28"/>
          <w:szCs w:val="28"/>
          <w:lang w:val="en-GB" w:eastAsia="en-GB"/>
        </w:rPr>
        <w:tab/>
      </w:r>
      <w:r w:rsidRPr="00136AD1">
        <w:rPr>
          <w:rFonts w:ascii="Arial" w:eastAsia="MS Mincho" w:hAnsi="Arial" w:cs="Arial"/>
          <w:b/>
          <w:sz w:val="28"/>
          <w:szCs w:val="28"/>
          <w:lang w:val="en-GB" w:eastAsia="en-GB"/>
        </w:rPr>
        <w:tab/>
      </w:r>
      <w:r w:rsidR="00DC0EB7" w:rsidRPr="00DC0EB7">
        <w:rPr>
          <w:rFonts w:ascii="Arial" w:eastAsia="Times New Roman" w:hAnsi="Arial" w:cs="Arial"/>
          <w:b/>
          <w:sz w:val="28"/>
          <w:szCs w:val="28"/>
          <w:lang w:val="en-GB" w:eastAsia="en-GB"/>
        </w:rPr>
        <w:t>RP-250342</w:t>
      </w:r>
    </w:p>
    <w:p w14:paraId="10D830B6" w14:textId="77777777" w:rsidR="00136AD1" w:rsidRPr="00136AD1" w:rsidRDefault="00136AD1" w:rsidP="00136AD1">
      <w:pPr>
        <w:keepLines/>
        <w:tabs>
          <w:tab w:val="left" w:pos="567"/>
        </w:tabs>
        <w:overflowPunct w:val="0"/>
        <w:autoSpaceDE w:val="0"/>
        <w:autoSpaceDN w:val="0"/>
        <w:adjustRightInd w:val="0"/>
        <w:spacing w:after="180" w:line="240" w:lineRule="auto"/>
        <w:rPr>
          <w:rFonts w:ascii="Arial" w:eastAsia="Times New Roman" w:hAnsi="Arial" w:cs="Arial"/>
          <w:b/>
          <w:sz w:val="28"/>
          <w:szCs w:val="28"/>
          <w:lang w:val="en-GB" w:eastAsia="en-GB"/>
        </w:rPr>
      </w:pPr>
      <w:r w:rsidRPr="00136AD1">
        <w:rPr>
          <w:rFonts w:ascii="Arial" w:eastAsia="Times New Roman" w:hAnsi="Arial" w:cs="Arial"/>
          <w:b/>
          <w:sz w:val="28"/>
          <w:szCs w:val="28"/>
          <w:lang w:val="en-GB" w:eastAsia="en-GB"/>
        </w:rPr>
        <w:t>Incheon, Korea, March 12-14, 2025</w:t>
      </w:r>
    </w:p>
    <w:p w14:paraId="39272120" w14:textId="676190E2"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14"/>
          <w:szCs w:val="20"/>
          <w:lang w:val="en-GB"/>
        </w:rPr>
      </w:pPr>
    </w:p>
    <w:p w14:paraId="2D2E96ED" w14:textId="77777777" w:rsidR="00BC5EAB" w:rsidRPr="00BC5EAB" w:rsidRDefault="00BC5EAB" w:rsidP="00BC5EAB">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MS Mincho" w:hAnsi="Arial" w:cs="Times New Roman"/>
          <w:sz w:val="32"/>
          <w:szCs w:val="20"/>
          <w:u w:val="single"/>
          <w:lang w:val="en-GB"/>
        </w:rPr>
      </w:pPr>
      <w:r w:rsidRPr="00BC5EAB">
        <w:rPr>
          <w:rFonts w:ascii="Arial" w:eastAsia="MS Mincho" w:hAnsi="Arial" w:cs="Times New Roman"/>
          <w:sz w:val="32"/>
          <w:szCs w:val="20"/>
          <w:u w:val="single"/>
          <w:lang w:val="en-GB"/>
        </w:rPr>
        <w:t>Status Report to TSG</w:t>
      </w:r>
    </w:p>
    <w:p w14:paraId="6F60D4D1"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sz w:val="20"/>
          <w:szCs w:val="20"/>
          <w:lang w:val="en-GB" w:eastAsia="ja-JP"/>
        </w:rPr>
      </w:pPr>
      <w:r w:rsidRPr="00BC5EAB">
        <w:rPr>
          <w:rFonts w:ascii="Arial" w:eastAsia="MS Mincho" w:hAnsi="Arial" w:cs="Arial"/>
          <w:b/>
          <w:sz w:val="20"/>
          <w:szCs w:val="20"/>
          <w:lang w:val="en-GB"/>
        </w:rPr>
        <w:t>Agenda item:</w:t>
      </w:r>
      <w:r w:rsidRPr="00BC5EAB">
        <w:rPr>
          <w:rFonts w:ascii="Arial" w:eastAsia="MS Mincho" w:hAnsi="Arial" w:cs="Arial"/>
          <w:sz w:val="20"/>
          <w:szCs w:val="20"/>
          <w:lang w:val="en-GB"/>
        </w:rPr>
        <w:tab/>
      </w:r>
      <w:r w:rsidRPr="00BC5EAB">
        <w:rPr>
          <w:rFonts w:ascii="Arial" w:eastAsia="MS Mincho" w:hAnsi="Arial" w:cs="Arial"/>
          <w:sz w:val="20"/>
          <w:szCs w:val="20"/>
          <w:lang w:val="en-GB"/>
        </w:rPr>
        <w:tab/>
      </w:r>
      <w:r w:rsidRPr="00BC5EAB">
        <w:rPr>
          <w:rFonts w:ascii="Arial" w:eastAsia="MS Mincho" w:hAnsi="Arial" w:cs="Arial"/>
          <w:sz w:val="20"/>
          <w:szCs w:val="20"/>
          <w:lang w:val="en-GB"/>
        </w:rPr>
        <w:tab/>
      </w:r>
      <w:r w:rsidRPr="00BC5EAB">
        <w:rPr>
          <w:rFonts w:ascii="Arial" w:eastAsia="MS Mincho" w:hAnsi="Arial" w:cs="Arial" w:hint="eastAsia"/>
          <w:sz w:val="20"/>
          <w:szCs w:val="20"/>
          <w:lang w:val="en-GB" w:eastAsia="ja-JP"/>
        </w:rPr>
        <w:t>9.</w:t>
      </w:r>
      <w:r w:rsidRPr="00BC5EAB">
        <w:rPr>
          <w:rFonts w:ascii="Arial" w:eastAsia="MS Mincho" w:hAnsi="Arial" w:cs="Arial"/>
          <w:sz w:val="20"/>
          <w:szCs w:val="20"/>
          <w:lang w:val="en-GB" w:eastAsia="ja-JP"/>
        </w:rPr>
        <w:t>3</w:t>
      </w:r>
      <w:r w:rsidRPr="00BC5EAB">
        <w:rPr>
          <w:rFonts w:ascii="Arial" w:eastAsia="MS Mincho" w:hAnsi="Arial" w:cs="Arial" w:hint="eastAsia"/>
          <w:sz w:val="20"/>
          <w:szCs w:val="20"/>
          <w:lang w:val="en-GB" w:eastAsia="ja-JP"/>
        </w:rPr>
        <w:t>.1</w:t>
      </w:r>
      <w:r w:rsidRPr="00BC5EAB">
        <w:rPr>
          <w:rFonts w:ascii="Arial" w:eastAsia="MS Mincho" w:hAnsi="Arial" w:cs="Arial"/>
          <w:sz w:val="20"/>
          <w:szCs w:val="20"/>
          <w:lang w:val="en-GB"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C5EAB" w:rsidRPr="00BC5EAB" w14:paraId="7C6623F8" w14:textId="77777777" w:rsidTr="00CC5693">
        <w:tc>
          <w:tcPr>
            <w:tcW w:w="2436" w:type="dxa"/>
            <w:shd w:val="clear" w:color="auto" w:fill="auto"/>
          </w:tcPr>
          <w:p w14:paraId="70D1442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WI / SI Name</w:t>
            </w:r>
          </w:p>
        </w:tc>
        <w:tc>
          <w:tcPr>
            <w:tcW w:w="7650" w:type="dxa"/>
            <w:gridSpan w:val="5"/>
          </w:tcPr>
          <w:p w14:paraId="273020C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Enhancements of network energy savings for NR</w:t>
            </w:r>
          </w:p>
        </w:tc>
      </w:tr>
      <w:tr w:rsidR="00BC5EAB" w:rsidRPr="00BC5EAB" w14:paraId="559A51E6" w14:textId="77777777" w:rsidTr="00CC5693">
        <w:tc>
          <w:tcPr>
            <w:tcW w:w="2436" w:type="dxa"/>
            <w:shd w:val="clear" w:color="auto" w:fill="auto"/>
          </w:tcPr>
          <w:p w14:paraId="757ECB5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Cs/>
                <w:sz w:val="20"/>
                <w:szCs w:val="20"/>
                <w:lang w:val="en-GB"/>
              </w:rPr>
            </w:pPr>
            <w:r w:rsidRPr="00BC5EAB">
              <w:rPr>
                <w:rFonts w:ascii="Arial" w:eastAsia="MS Mincho" w:hAnsi="Arial" w:cs="Arial"/>
                <w:bCs/>
                <w:sz w:val="20"/>
                <w:szCs w:val="20"/>
                <w:lang w:val="en-GB"/>
              </w:rPr>
              <w:t>included in this status report</w:t>
            </w:r>
          </w:p>
        </w:tc>
        <w:tc>
          <w:tcPr>
            <w:tcW w:w="1846" w:type="dxa"/>
          </w:tcPr>
          <w:p w14:paraId="1C4BB853"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Study Item:</w:t>
            </w:r>
            <w:r w:rsidRPr="00BC5EAB">
              <w:rPr>
                <w:rFonts w:ascii="Arial" w:eastAsia="MS Mincho" w:hAnsi="Arial" w:cs="Arial" w:hint="eastAsia"/>
                <w:sz w:val="20"/>
                <w:szCs w:val="20"/>
                <w:lang w:val="en-GB" w:eastAsia="ja-JP"/>
              </w:rPr>
              <w:t xml:space="preserve"> </w:t>
            </w:r>
          </w:p>
          <w:p w14:paraId="1FEB1B6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eastAsia="ja-JP"/>
              </w:rPr>
              <w:t>No</w:t>
            </w:r>
          </w:p>
        </w:tc>
        <w:tc>
          <w:tcPr>
            <w:tcW w:w="1842" w:type="dxa"/>
          </w:tcPr>
          <w:p w14:paraId="1986EA5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Core part:</w:t>
            </w:r>
            <w:r w:rsidRPr="00BC5EAB">
              <w:rPr>
                <w:rFonts w:ascii="Arial" w:eastAsia="MS Mincho" w:hAnsi="Arial" w:cs="Arial"/>
                <w:sz w:val="20"/>
                <w:szCs w:val="20"/>
                <w:lang w:val="en-GB" w:eastAsia="ja-JP"/>
              </w:rPr>
              <w:t xml:space="preserve"> </w:t>
            </w:r>
          </w:p>
          <w:p w14:paraId="67D85CE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hint="eastAsia"/>
                <w:sz w:val="20"/>
                <w:szCs w:val="20"/>
                <w:lang w:val="en-GB" w:eastAsia="ja-JP"/>
              </w:rPr>
              <w:t>Yes</w:t>
            </w:r>
          </w:p>
        </w:tc>
        <w:tc>
          <w:tcPr>
            <w:tcW w:w="2309" w:type="dxa"/>
            <w:gridSpan w:val="2"/>
          </w:tcPr>
          <w:p w14:paraId="7271C3B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Performance part:</w:t>
            </w:r>
          </w:p>
          <w:p w14:paraId="116E3899"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hint="eastAsia"/>
                <w:sz w:val="20"/>
                <w:szCs w:val="20"/>
                <w:lang w:val="en-GB" w:eastAsia="ja-JP"/>
              </w:rPr>
              <w:t>Yes</w:t>
            </w:r>
          </w:p>
        </w:tc>
        <w:tc>
          <w:tcPr>
            <w:tcW w:w="1653" w:type="dxa"/>
          </w:tcPr>
          <w:p w14:paraId="4C7DF57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Testing part:</w:t>
            </w:r>
          </w:p>
          <w:p w14:paraId="173E8C5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No</w:t>
            </w:r>
          </w:p>
        </w:tc>
      </w:tr>
      <w:tr w:rsidR="00BC5EAB" w:rsidRPr="00BC5EAB" w14:paraId="34E80062" w14:textId="77777777" w:rsidTr="00CC5693">
        <w:tc>
          <w:tcPr>
            <w:tcW w:w="2436" w:type="dxa"/>
          </w:tcPr>
          <w:p w14:paraId="1C44C72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Acronym</w:t>
            </w:r>
          </w:p>
        </w:tc>
        <w:tc>
          <w:tcPr>
            <w:tcW w:w="7650" w:type="dxa"/>
            <w:gridSpan w:val="5"/>
          </w:tcPr>
          <w:p w14:paraId="15994B3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Netw_Energy_NR_enh</w:t>
            </w:r>
          </w:p>
        </w:tc>
      </w:tr>
      <w:tr w:rsidR="00BC5EAB" w:rsidRPr="00BC5EAB" w14:paraId="2934F890" w14:textId="77777777" w:rsidTr="00CC5693">
        <w:tc>
          <w:tcPr>
            <w:tcW w:w="2436" w:type="dxa"/>
          </w:tcPr>
          <w:p w14:paraId="4363834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Unique ID</w:t>
            </w:r>
          </w:p>
        </w:tc>
        <w:tc>
          <w:tcPr>
            <w:tcW w:w="7650" w:type="dxa"/>
            <w:gridSpan w:val="5"/>
          </w:tcPr>
          <w:p w14:paraId="5BB0D053"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1020095</w:t>
            </w:r>
          </w:p>
        </w:tc>
      </w:tr>
      <w:tr w:rsidR="00BC5EAB" w:rsidRPr="00BC5EAB" w14:paraId="447DC05D" w14:textId="77777777" w:rsidTr="00CC5693">
        <w:tc>
          <w:tcPr>
            <w:tcW w:w="2436" w:type="dxa"/>
          </w:tcPr>
          <w:p w14:paraId="7030822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TSG Tdoc of latest approved WI/SI description (if any)</w:t>
            </w:r>
          </w:p>
        </w:tc>
        <w:tc>
          <w:tcPr>
            <w:tcW w:w="7650" w:type="dxa"/>
            <w:gridSpan w:val="5"/>
          </w:tcPr>
          <w:p w14:paraId="0FFEFEB3"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RP-242354</w:t>
            </w:r>
          </w:p>
        </w:tc>
      </w:tr>
      <w:tr w:rsidR="00BC5EAB" w:rsidRPr="00BC5EAB" w14:paraId="76111E81" w14:textId="77777777" w:rsidTr="00CC5693">
        <w:tc>
          <w:tcPr>
            <w:tcW w:w="2436" w:type="dxa"/>
          </w:tcPr>
          <w:p w14:paraId="2749977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Target Completion Date</w:t>
            </w:r>
          </w:p>
          <w:p w14:paraId="4D4558DF"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(indicate if changed)</w:t>
            </w:r>
          </w:p>
        </w:tc>
        <w:tc>
          <w:tcPr>
            <w:tcW w:w="1846" w:type="dxa"/>
          </w:tcPr>
          <w:p w14:paraId="786F414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Study Item: </w:t>
            </w:r>
          </w:p>
          <w:p w14:paraId="5F27E13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tcPr>
          <w:p w14:paraId="17F8ADA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Core part: </w:t>
            </w:r>
            <w:r w:rsidRPr="00BC5EAB">
              <w:rPr>
                <w:rFonts w:ascii="Arial" w:eastAsia="MS Mincho" w:hAnsi="Arial" w:cs="Arial"/>
                <w:sz w:val="20"/>
                <w:szCs w:val="20"/>
                <w:lang w:val="en-GB"/>
              </w:rPr>
              <w:t>09/2025</w:t>
            </w:r>
          </w:p>
        </w:tc>
        <w:tc>
          <w:tcPr>
            <w:tcW w:w="2268" w:type="dxa"/>
          </w:tcPr>
          <w:p w14:paraId="3A2B17B1"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Performance part: </w:t>
            </w:r>
            <w:r w:rsidRPr="00BC5EAB">
              <w:rPr>
                <w:rFonts w:ascii="Arial" w:eastAsia="MS Mincho" w:hAnsi="Arial" w:cs="Arial"/>
                <w:sz w:val="20"/>
                <w:szCs w:val="20"/>
                <w:lang w:val="en-GB"/>
              </w:rPr>
              <w:t>03/2026</w:t>
            </w:r>
          </w:p>
        </w:tc>
        <w:tc>
          <w:tcPr>
            <w:tcW w:w="1694" w:type="dxa"/>
            <w:gridSpan w:val="2"/>
          </w:tcPr>
          <w:p w14:paraId="2238BF5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sz w:val="20"/>
                <w:szCs w:val="20"/>
                <w:lang w:val="en-GB" w:eastAsia="ja-JP"/>
              </w:rPr>
              <w:t xml:space="preserve">Testing part: </w:t>
            </w:r>
            <w:r w:rsidRPr="00BC5EAB">
              <w:rPr>
                <w:rFonts w:ascii="Arial" w:eastAsia="MS Mincho" w:hAnsi="Arial" w:cs="Arial"/>
                <w:color w:val="00B050"/>
                <w:sz w:val="20"/>
                <w:szCs w:val="20"/>
                <w:lang w:val="en-GB" w:eastAsia="ja-JP"/>
              </w:rPr>
              <w:t>n/a</w:t>
            </w:r>
          </w:p>
        </w:tc>
      </w:tr>
      <w:tr w:rsidR="00BC5EAB" w:rsidRPr="00BC5EAB" w14:paraId="657FA7A1" w14:textId="77777777" w:rsidTr="00BC5EAB">
        <w:tc>
          <w:tcPr>
            <w:tcW w:w="2436" w:type="dxa"/>
          </w:tcPr>
          <w:p w14:paraId="09CC3A0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Overall Completion level</w:t>
            </w:r>
          </w:p>
        </w:tc>
        <w:tc>
          <w:tcPr>
            <w:tcW w:w="1846" w:type="dxa"/>
          </w:tcPr>
          <w:p w14:paraId="7ADA8EB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color w:val="FF0000"/>
                <w:sz w:val="20"/>
                <w:szCs w:val="20"/>
                <w:lang w:val="en-GB" w:eastAsia="ja-JP"/>
              </w:rPr>
            </w:pPr>
            <w:r w:rsidRPr="00BC5EAB">
              <w:rPr>
                <w:rFonts w:ascii="Arial" w:eastAsia="MS Mincho" w:hAnsi="Arial" w:cs="Arial"/>
                <w:color w:val="000000"/>
                <w:sz w:val="20"/>
                <w:szCs w:val="20"/>
                <w:lang w:val="en-GB" w:eastAsia="ja-JP"/>
              </w:rPr>
              <w:t>Study Item:</w:t>
            </w:r>
            <w:r w:rsidRPr="00BC5EAB">
              <w:rPr>
                <w:rFonts w:ascii="Arial" w:eastAsia="MS Mincho" w:hAnsi="Arial" w:cs="Arial"/>
                <w:color w:val="FF0000"/>
                <w:sz w:val="20"/>
                <w:szCs w:val="20"/>
                <w:lang w:val="en-GB" w:eastAsia="ja-JP"/>
              </w:rPr>
              <w:t xml:space="preserve"> </w:t>
            </w:r>
          </w:p>
          <w:p w14:paraId="2DA28FA0"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shd w:val="clear" w:color="auto" w:fill="FFFFFF"/>
          </w:tcPr>
          <w:p w14:paraId="506CB1F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Core part: </w:t>
            </w:r>
          </w:p>
          <w:p w14:paraId="74F4E79C" w14:textId="6DBBBD3A" w:rsidR="00BC5EAB" w:rsidRPr="00BC5EAB" w:rsidRDefault="004059ED"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Pr>
                <w:rFonts w:ascii="Arial" w:eastAsia="MS Mincho" w:hAnsi="Arial" w:cs="Arial"/>
                <w:color w:val="00B050"/>
                <w:sz w:val="20"/>
                <w:szCs w:val="20"/>
                <w:lang w:val="en-GB"/>
              </w:rPr>
              <w:t>7</w:t>
            </w:r>
            <w:r w:rsidR="00BC5EAB" w:rsidRPr="00BC5EAB">
              <w:rPr>
                <w:rFonts w:ascii="Arial" w:eastAsia="MS Mincho" w:hAnsi="Arial" w:cs="Arial"/>
                <w:color w:val="00B050"/>
                <w:sz w:val="20"/>
                <w:szCs w:val="20"/>
                <w:lang w:val="en-GB"/>
              </w:rPr>
              <w:t>0%</w:t>
            </w:r>
          </w:p>
        </w:tc>
        <w:tc>
          <w:tcPr>
            <w:tcW w:w="2268" w:type="dxa"/>
          </w:tcPr>
          <w:p w14:paraId="72664E6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Performance Part: </w:t>
            </w:r>
          </w:p>
          <w:p w14:paraId="59DB5DB9"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0%</w:t>
            </w:r>
          </w:p>
        </w:tc>
        <w:tc>
          <w:tcPr>
            <w:tcW w:w="1694" w:type="dxa"/>
            <w:gridSpan w:val="2"/>
          </w:tcPr>
          <w:p w14:paraId="4FA76FF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sz w:val="20"/>
                <w:szCs w:val="20"/>
                <w:lang w:val="en-GB" w:eastAsia="ja-JP"/>
              </w:rPr>
              <w:t xml:space="preserve">Testing part: </w:t>
            </w:r>
            <w:r w:rsidRPr="00BC5EAB">
              <w:rPr>
                <w:rFonts w:ascii="Arial" w:eastAsia="MS Mincho" w:hAnsi="Arial" w:cs="Arial"/>
                <w:color w:val="00B050"/>
                <w:sz w:val="20"/>
                <w:szCs w:val="20"/>
                <w:lang w:val="en-GB" w:eastAsia="ja-JP"/>
              </w:rPr>
              <w:t>n/a</w:t>
            </w:r>
          </w:p>
        </w:tc>
      </w:tr>
    </w:tbl>
    <w:p w14:paraId="6D4EB53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Note: Overall completion level percentage numbers should use one of the colors below:</w:t>
      </w:r>
    </w:p>
    <w:p w14:paraId="7F8ABDC4" w14:textId="77777777" w:rsidR="00BC5EAB" w:rsidRPr="00BC5EAB" w:rsidRDefault="00BC5EAB" w:rsidP="00BC5EAB">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00B050"/>
          <w:kern w:val="2"/>
          <w:sz w:val="21"/>
          <w:lang w:eastAsia="ja-JP"/>
        </w:rPr>
      </w:pPr>
      <w:r w:rsidRPr="00BC5EAB">
        <w:rPr>
          <w:rFonts w:ascii="Arial" w:eastAsia="MS Mincho" w:hAnsi="Arial" w:cs="Arial"/>
          <w:color w:val="00B050"/>
          <w:kern w:val="2"/>
          <w:sz w:val="21"/>
          <w:lang w:eastAsia="ja-JP"/>
        </w:rPr>
        <w:t>xx%</w:t>
      </w:r>
      <w:r w:rsidRPr="00BC5EAB">
        <w:rPr>
          <w:rFonts w:ascii="Arial" w:eastAsia="MS Mincho" w:hAnsi="Arial" w:cs="Arial"/>
          <w:kern w:val="2"/>
          <w:sz w:val="21"/>
          <w:lang w:eastAsia="ja-JP"/>
        </w:rPr>
        <w:t xml:space="preserve">: </w:t>
      </w:r>
      <w:r w:rsidRPr="00BC5EAB">
        <w:rPr>
          <w:rFonts w:ascii="Arial" w:eastAsia="MS Mincho" w:hAnsi="Arial" w:cs="Arial"/>
          <w:color w:val="00B050"/>
          <w:kern w:val="2"/>
          <w:sz w:val="21"/>
          <w:lang w:eastAsia="ja-JP"/>
        </w:rPr>
        <w:t>Normal progress, no RAN plenary action needed</w:t>
      </w:r>
    </w:p>
    <w:p w14:paraId="089F10CD" w14:textId="77777777" w:rsidR="00BC5EAB" w:rsidRPr="00BC5EAB" w:rsidRDefault="00BC5EAB" w:rsidP="00BC5EAB">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9201"/>
          <w:kern w:val="2"/>
          <w:sz w:val="21"/>
          <w:lang w:eastAsia="ja-JP"/>
        </w:rPr>
      </w:pPr>
      <w:r w:rsidRPr="00BC5EAB">
        <w:rPr>
          <w:rFonts w:ascii="Arial" w:eastAsia="MS Mincho" w:hAnsi="Arial" w:cs="Arial"/>
          <w:color w:val="FF9201"/>
          <w:kern w:val="2"/>
          <w:sz w:val="21"/>
          <w:lang w:eastAsia="ja-JP"/>
        </w:rPr>
        <w:t>xx%: Progress behind schedule, may need RAN plenary intervention. If so, SR should clearly define requested action</w:t>
      </w:r>
    </w:p>
    <w:p w14:paraId="5954410B" w14:textId="77777777" w:rsidR="00BC5EAB" w:rsidRPr="00BC5EAB" w:rsidRDefault="00BC5EAB" w:rsidP="00BC5EAB">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xx%: Progress critically behind, RAN plenary shall intervene. SR should define requested action</w:t>
      </w:r>
    </w:p>
    <w:p w14:paraId="10502229" w14:textId="77777777" w:rsidR="00BC5EAB" w:rsidRPr="00BC5EAB" w:rsidRDefault="00BC5EAB" w:rsidP="00BC5EAB">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ab/>
      </w:r>
    </w:p>
    <w:p w14:paraId="6D3B263B" w14:textId="77777777" w:rsidR="00BC5EAB" w:rsidRPr="00BC5EAB" w:rsidRDefault="00BC5EAB" w:rsidP="00BC5EAB">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p>
    <w:p w14:paraId="11368D23" w14:textId="77777777" w:rsidR="00BC5EAB" w:rsidRPr="00BC5EAB" w:rsidRDefault="00BC5EAB" w:rsidP="00BC5EAB">
      <w:pPr>
        <w:tabs>
          <w:tab w:val="left" w:pos="567"/>
        </w:tabs>
        <w:overflowPunct w:val="0"/>
        <w:autoSpaceDE w:val="0"/>
        <w:autoSpaceDN w:val="0"/>
        <w:adjustRightInd w:val="0"/>
        <w:spacing w:after="6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BC5EAB" w:rsidRPr="00BC5EAB" w14:paraId="50845DA1" w14:textId="77777777" w:rsidTr="00CC5693">
        <w:tc>
          <w:tcPr>
            <w:tcW w:w="2677" w:type="dxa"/>
            <w:gridSpan w:val="2"/>
          </w:tcPr>
          <w:p w14:paraId="74D13A2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Leading WG</w:t>
            </w:r>
          </w:p>
        </w:tc>
        <w:tc>
          <w:tcPr>
            <w:tcW w:w="7409" w:type="dxa"/>
          </w:tcPr>
          <w:p w14:paraId="19B1AE9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color w:val="FF0000"/>
                <w:sz w:val="20"/>
                <w:szCs w:val="20"/>
                <w:lang w:val="en-GB"/>
              </w:rPr>
            </w:pPr>
            <w:r w:rsidRPr="00BC5EAB">
              <w:rPr>
                <w:rFonts w:ascii="Arial" w:eastAsia="MS Mincho" w:hAnsi="Arial" w:cs="Arial"/>
                <w:sz w:val="20"/>
                <w:szCs w:val="20"/>
                <w:lang w:val="en-GB"/>
              </w:rPr>
              <w:t>RAN1</w:t>
            </w:r>
          </w:p>
        </w:tc>
      </w:tr>
      <w:tr w:rsidR="00BC5EAB" w:rsidRPr="00BC5EAB" w14:paraId="3944E920" w14:textId="77777777" w:rsidTr="00CC5693">
        <w:tc>
          <w:tcPr>
            <w:tcW w:w="1414" w:type="dxa"/>
            <w:vMerge w:val="restart"/>
            <w:vAlign w:val="center"/>
          </w:tcPr>
          <w:p w14:paraId="0108C3DB"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 (primary)</w:t>
            </w:r>
          </w:p>
        </w:tc>
        <w:tc>
          <w:tcPr>
            <w:tcW w:w="1263" w:type="dxa"/>
          </w:tcPr>
          <w:p w14:paraId="484E5E48"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0183D311"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Ajit Nimbalker</w:t>
            </w:r>
          </w:p>
        </w:tc>
      </w:tr>
      <w:tr w:rsidR="00BC5EAB" w:rsidRPr="00BC5EAB" w14:paraId="2D92DA7D" w14:textId="77777777" w:rsidTr="00CC5693">
        <w:tc>
          <w:tcPr>
            <w:tcW w:w="1414" w:type="dxa"/>
            <w:vMerge/>
          </w:tcPr>
          <w:p w14:paraId="23B04213"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3BE3A2D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26EB57C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Ericsson</w:t>
            </w:r>
          </w:p>
        </w:tc>
      </w:tr>
      <w:tr w:rsidR="00BC5EAB" w:rsidRPr="00BC5EAB" w14:paraId="316F125C" w14:textId="77777777" w:rsidTr="00CC5693">
        <w:tc>
          <w:tcPr>
            <w:tcW w:w="1414" w:type="dxa"/>
            <w:vMerge/>
          </w:tcPr>
          <w:p w14:paraId="75D4B08B"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7B85BB1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5467E95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Ajit.Nimbalker@ericsson.com</w:t>
            </w:r>
          </w:p>
        </w:tc>
      </w:tr>
      <w:tr w:rsidR="00BC5EAB" w:rsidRPr="00BC5EAB" w14:paraId="03C11A12" w14:textId="77777777" w:rsidTr="00CC5693">
        <w:trPr>
          <w:trHeight w:val="96"/>
        </w:trPr>
        <w:tc>
          <w:tcPr>
            <w:tcW w:w="1414" w:type="dxa"/>
            <w:vMerge w:val="restart"/>
          </w:tcPr>
          <w:p w14:paraId="0D201AE8"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w:t>
            </w:r>
          </w:p>
          <w:p w14:paraId="23B4F4B3"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(RAN2)</w:t>
            </w:r>
          </w:p>
        </w:tc>
        <w:tc>
          <w:tcPr>
            <w:tcW w:w="1263" w:type="dxa"/>
          </w:tcPr>
          <w:p w14:paraId="701C364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055AB43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Peng Cheng</w:t>
            </w:r>
          </w:p>
        </w:tc>
      </w:tr>
      <w:tr w:rsidR="00BC5EAB" w:rsidRPr="00BC5EAB" w14:paraId="647BAE76" w14:textId="77777777" w:rsidTr="00CC5693">
        <w:trPr>
          <w:trHeight w:val="94"/>
        </w:trPr>
        <w:tc>
          <w:tcPr>
            <w:tcW w:w="1414" w:type="dxa"/>
            <w:vMerge/>
          </w:tcPr>
          <w:p w14:paraId="2211E7D4"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23F767D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655762F1"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Apple</w:t>
            </w:r>
          </w:p>
        </w:tc>
      </w:tr>
      <w:tr w:rsidR="00BC5EAB" w:rsidRPr="00BC5EAB" w14:paraId="2AFE8862" w14:textId="77777777" w:rsidTr="00CC5693">
        <w:trPr>
          <w:trHeight w:val="94"/>
        </w:trPr>
        <w:tc>
          <w:tcPr>
            <w:tcW w:w="1414" w:type="dxa"/>
            <w:vMerge/>
          </w:tcPr>
          <w:p w14:paraId="77E0C8D2"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058505F8"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5B42C14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pcheng24@apple.com</w:t>
            </w:r>
          </w:p>
        </w:tc>
      </w:tr>
    </w:tbl>
    <w:p w14:paraId="01C2D02D" w14:textId="77777777" w:rsidR="00BC5EAB" w:rsidRPr="00BC5EAB" w:rsidRDefault="00BC5EAB" w:rsidP="00BC5EAB">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29B90725" w14:textId="77777777" w:rsidR="00BC5EAB" w:rsidRPr="00BC5EAB" w:rsidRDefault="00BC5EAB" w:rsidP="00BC5EAB">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3A53E425" w14:textId="77777777" w:rsidR="00BC5EAB" w:rsidRPr="00BC5EAB" w:rsidRDefault="00BC5EAB" w:rsidP="00BC5EAB">
      <w:pPr>
        <w:pBdr>
          <w:bottom w:val="single" w:sz="4" w:space="1" w:color="auto"/>
        </w:pBdr>
        <w:overflowPunct w:val="0"/>
        <w:autoSpaceDE w:val="0"/>
        <w:autoSpaceDN w:val="0"/>
        <w:adjustRightInd w:val="0"/>
        <w:spacing w:after="180" w:line="240" w:lineRule="auto"/>
        <w:textAlignment w:val="baseline"/>
        <w:rPr>
          <w:rFonts w:ascii="Arial" w:eastAsia="MS Mincho" w:hAnsi="Arial" w:cs="Arial"/>
          <w:sz w:val="20"/>
          <w:szCs w:val="20"/>
          <w:lang w:val="en-GB"/>
        </w:rPr>
      </w:pPr>
    </w:p>
    <w:p w14:paraId="3F6437C8"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1</w:t>
      </w:r>
      <w:r w:rsidRPr="00BC5EAB">
        <w:rPr>
          <w:rFonts w:ascii="Arial" w:eastAsia="MS Mincho" w:hAnsi="Arial" w:cs="Times New Roman"/>
          <w:sz w:val="32"/>
          <w:szCs w:val="20"/>
          <w:lang w:val="en-GB"/>
        </w:rP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C5EAB" w:rsidRPr="00BC5EAB" w14:paraId="344455F4" w14:textId="77777777" w:rsidTr="00CC5693">
        <w:trPr>
          <w:jc w:val="center"/>
        </w:trPr>
        <w:tc>
          <w:tcPr>
            <w:tcW w:w="6185" w:type="dxa"/>
            <w:shd w:val="clear" w:color="auto" w:fill="E0E0E0"/>
          </w:tcPr>
          <w:p w14:paraId="02BCD36B" w14:textId="77777777" w:rsidR="00BC5EAB" w:rsidRPr="00BC5EAB" w:rsidRDefault="00BC5EAB" w:rsidP="00BC5EAB">
            <w:pPr>
              <w:keepNext/>
              <w:keepLines/>
              <w:overflowPunct w:val="0"/>
              <w:autoSpaceDE w:val="0"/>
              <w:autoSpaceDN w:val="0"/>
              <w:adjustRightInd w:val="0"/>
              <w:spacing w:after="0" w:line="240" w:lineRule="auto"/>
              <w:jc w:val="center"/>
              <w:textAlignment w:val="baseline"/>
              <w:rPr>
                <w:rFonts w:ascii="Arial" w:eastAsia="MS Mincho" w:hAnsi="Arial" w:cs="Times New Roman"/>
                <w:b/>
                <w:bCs/>
                <w:sz w:val="18"/>
                <w:szCs w:val="20"/>
                <w:lang w:val="en-GB"/>
              </w:rPr>
            </w:pPr>
            <w:r w:rsidRPr="00BC5EAB">
              <w:rPr>
                <w:rFonts w:ascii="Arial" w:eastAsia="MS Mincho" w:hAnsi="Arial" w:cs="Times New Roman"/>
                <w:b/>
                <w:bCs/>
                <w:sz w:val="18"/>
                <w:szCs w:val="20"/>
                <w:lang w:val="en-GB"/>
              </w:rPr>
              <w:t>Do you want to modify the time budget for this WI/SI compared to what was endorsed at the last RAN meeting?</w:t>
            </w:r>
          </w:p>
        </w:tc>
        <w:tc>
          <w:tcPr>
            <w:tcW w:w="1037" w:type="dxa"/>
            <w:vAlign w:val="center"/>
          </w:tcPr>
          <w:p w14:paraId="21076898" w14:textId="77777777" w:rsidR="00BC5EAB" w:rsidRPr="00BC5EAB" w:rsidRDefault="00BC5EAB" w:rsidP="00BC5EAB">
            <w:pPr>
              <w:keepNext/>
              <w:keepLines/>
              <w:overflowPunct w:val="0"/>
              <w:autoSpaceDE w:val="0"/>
              <w:autoSpaceDN w:val="0"/>
              <w:adjustRightInd w:val="0"/>
              <w:spacing w:after="0" w:line="240" w:lineRule="auto"/>
              <w:jc w:val="center"/>
              <w:textAlignment w:val="baseline"/>
              <w:rPr>
                <w:rFonts w:ascii="Arial" w:eastAsia="MS Mincho" w:hAnsi="Arial" w:cs="Times New Roman"/>
                <w:color w:val="FF0000"/>
                <w:sz w:val="18"/>
                <w:szCs w:val="20"/>
                <w:lang w:val="en-GB" w:eastAsia="ja-JP"/>
              </w:rPr>
            </w:pPr>
            <w:r w:rsidRPr="00BC5EAB">
              <w:rPr>
                <w:rFonts w:ascii="Arial" w:eastAsia="MS Mincho" w:hAnsi="Arial" w:cs="Times New Roman"/>
                <w:color w:val="000000"/>
                <w:sz w:val="18"/>
                <w:szCs w:val="20"/>
                <w:lang w:val="en-GB" w:eastAsia="ja-JP"/>
              </w:rPr>
              <w:t>No</w:t>
            </w:r>
          </w:p>
        </w:tc>
      </w:tr>
    </w:tbl>
    <w:p w14:paraId="3CA24E1A"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399B1AD4"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No:</w:t>
      </w:r>
      <w:r w:rsidRPr="00BC5EAB">
        <w:rPr>
          <w:rFonts w:ascii="Arial" w:eastAsia="MS Mincho" w:hAnsi="Arial" w:cs="Arial"/>
          <w:i/>
          <w:sz w:val="20"/>
          <w:szCs w:val="20"/>
          <w:lang w:val="en-GB"/>
        </w:rPr>
        <w:tab/>
        <w:t>Then please remove the Excel file from the zip file of this status report.</w:t>
      </w:r>
    </w:p>
    <w:p w14:paraId="0E6119A0"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Yes:</w:t>
      </w:r>
      <w:r w:rsidRPr="00BC5EAB">
        <w:rPr>
          <w:rFonts w:ascii="Arial" w:eastAsia="MS Mincho" w:hAnsi="Arial" w:cs="Arial"/>
          <w:i/>
          <w:sz w:val="20"/>
          <w:szCs w:val="20"/>
          <w:lang w:val="en-GB"/>
        </w:rPr>
        <w:tab/>
        <w:t xml:space="preserve">Then please fill out the attached Excel template to request a modification of the time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budgets for your WI /SI. The Excel table has to be filled out for all affected RAN WGs and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up to the target date of the WI/SI. The basis are the endorsed time budgets of the last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RAN meeting. Please highlight all changes of the values.</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One time unit (TU) corresponds to ~ 2 hours in the meeting.</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If this status report covers a WI with Core and Performance part, then please have one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line for each in the attached Excel table.</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Note: If no Excel table is attached, then this means no time budget change.</w:t>
      </w:r>
    </w:p>
    <w:p w14:paraId="3E20C41A"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Additional explanations/motivations for the time budget changes in the attached Excel table:</w:t>
      </w:r>
    </w:p>
    <w:p w14:paraId="0A0FDD09"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1D9F4F9B"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03BD9CAB"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lastRenderedPageBreak/>
        <w:t>2.</w:t>
      </w:r>
      <w:r w:rsidRPr="00BC5EAB">
        <w:rPr>
          <w:rFonts w:ascii="Arial" w:eastAsia="MS Mincho" w:hAnsi="Arial" w:cs="Times New Roman"/>
          <w:sz w:val="32"/>
          <w:szCs w:val="20"/>
          <w:lang w:val="en-GB"/>
        </w:rPr>
        <w:tab/>
        <w:t>Detailed progress in RAN WGs since last TSG meeting (for all involved WGs)</w:t>
      </w:r>
    </w:p>
    <w:p w14:paraId="1C2FF7CF"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sz w:val="20"/>
          <w:szCs w:val="20"/>
          <w:lang w:val="en-GB"/>
        </w:rPr>
      </w:pPr>
      <w:r w:rsidRPr="00BC5EAB">
        <w:rPr>
          <w:rFonts w:ascii="Times New Roman" w:eastAsia="MS Mincho" w:hAnsi="Times New Roman" w:cs="Times New Roman"/>
          <w:sz w:val="20"/>
          <w:szCs w:val="20"/>
          <w:lang w:val="en-GB"/>
        </w:rPr>
        <w:tab/>
      </w:r>
      <w:r w:rsidRPr="00BC5EAB">
        <w:rPr>
          <w:rFonts w:ascii="Arial" w:eastAsia="MS Mincho" w:hAnsi="Arial" w:cs="Arial"/>
          <w:color w:val="FF0000"/>
          <w:sz w:val="20"/>
          <w:szCs w:val="20"/>
          <w:lang w:val="en-GB"/>
        </w:rPr>
        <w:t>NOTE: Agreements and Open issues impacted cross-TSG aspects shall be explicitly highlighted</w:t>
      </w:r>
    </w:p>
    <w:p w14:paraId="77426FB3"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2.1</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RAN1</w:t>
      </w:r>
    </w:p>
    <w:p w14:paraId="4AC42C60"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62E72C93" w14:textId="68178CF4" w:rsidR="00BC5EAB" w:rsidRPr="00BC5EAB" w:rsidRDefault="00BC5EAB" w:rsidP="00BC5EAB">
      <w:pPr>
        <w:spacing w:after="0" w:line="240" w:lineRule="auto"/>
        <w:rPr>
          <w:rFonts w:ascii="Times New Roman" w:eastAsia="MS Mincho" w:hAnsi="Times New Roman" w:cs="Times New Roman"/>
          <w:b/>
          <w:szCs w:val="20"/>
          <w:lang w:val="en-GB" w:eastAsia="ja-JP"/>
        </w:rPr>
      </w:pPr>
      <w:r w:rsidRPr="00BC5EAB">
        <w:rPr>
          <w:rFonts w:ascii="Times New Roman" w:eastAsia="MS Mincho" w:hAnsi="Times New Roman" w:cs="Times New Roman"/>
          <w:b/>
          <w:szCs w:val="20"/>
          <w:lang w:val="en-GB" w:eastAsia="ja-JP"/>
        </w:rPr>
        <w:t>In RAN1#</w:t>
      </w:r>
      <w:r w:rsidR="00F408C8">
        <w:rPr>
          <w:rFonts w:ascii="Times New Roman" w:eastAsia="MS Mincho" w:hAnsi="Times New Roman" w:cs="Times New Roman"/>
          <w:b/>
          <w:szCs w:val="20"/>
          <w:lang w:val="en-GB" w:eastAsia="ja-JP"/>
        </w:rPr>
        <w:t>120</w:t>
      </w:r>
      <w:r w:rsidRPr="00BC5EAB">
        <w:rPr>
          <w:rFonts w:ascii="Times New Roman" w:eastAsia="MS Mincho" w:hAnsi="Times New Roman" w:cs="Times New Roman"/>
          <w:b/>
          <w:szCs w:val="20"/>
          <w:lang w:val="en-GB" w:eastAsia="ja-JP"/>
        </w:rPr>
        <w:t xml:space="preserve">, the following agreements were made. </w:t>
      </w:r>
    </w:p>
    <w:p w14:paraId="59A5EB1A" w14:textId="77777777" w:rsidR="00BC5EAB" w:rsidRPr="00BC5EAB" w:rsidRDefault="00BC5EAB" w:rsidP="00BC5EAB">
      <w:pPr>
        <w:spacing w:after="0" w:line="240" w:lineRule="auto"/>
        <w:rPr>
          <w:rFonts w:ascii="Times New Roman" w:eastAsia="MS Mincho" w:hAnsi="Times New Roman" w:cs="Times New Roman"/>
          <w:b/>
          <w:szCs w:val="20"/>
          <w:lang w:val="en-GB" w:eastAsia="ja-JP"/>
        </w:rPr>
      </w:pPr>
    </w:p>
    <w:p w14:paraId="1B308514" w14:textId="77777777" w:rsidR="00F408C8" w:rsidRPr="00F408C8" w:rsidRDefault="00F408C8" w:rsidP="00F408C8">
      <w:pPr>
        <w:spacing w:after="0" w:line="240" w:lineRule="auto"/>
        <w:rPr>
          <w:rFonts w:ascii="Times" w:eastAsia="Batang" w:hAnsi="Times" w:cs="Times New Roman"/>
          <w:b/>
          <w:bCs/>
          <w:sz w:val="20"/>
          <w:szCs w:val="24"/>
          <w:lang w:val="en-GB" w:eastAsia="x-none"/>
        </w:rPr>
      </w:pPr>
      <w:r w:rsidRPr="00F408C8">
        <w:rPr>
          <w:rFonts w:ascii="Times" w:eastAsia="Batang" w:hAnsi="Times" w:cs="Times New Roman"/>
          <w:b/>
          <w:bCs/>
          <w:sz w:val="20"/>
          <w:szCs w:val="24"/>
          <w:highlight w:val="green"/>
          <w:lang w:val="en-GB" w:eastAsia="x-none"/>
        </w:rPr>
        <w:t>Agreement</w:t>
      </w:r>
    </w:p>
    <w:p w14:paraId="2F6E16B3" w14:textId="77777777" w:rsidR="00F408C8" w:rsidRPr="00F408C8" w:rsidRDefault="00F408C8" w:rsidP="00F408C8">
      <w:pPr>
        <w:spacing w:after="0" w:line="240" w:lineRule="auto"/>
        <w:contextualSpacing/>
        <w:jc w:val="both"/>
        <w:rPr>
          <w:rFonts w:ascii="Times" w:eastAsia="Batang" w:hAnsi="Times" w:cs="Times New Roman"/>
          <w:sz w:val="20"/>
          <w:szCs w:val="20"/>
          <w:lang w:val="en-GB" w:eastAsia="ko-KR"/>
        </w:rPr>
      </w:pPr>
      <w:r w:rsidRPr="00F408C8">
        <w:rPr>
          <w:rFonts w:ascii="Times" w:eastAsia="Batang" w:hAnsi="Times" w:cs="Arial" w:hint="eastAsia"/>
          <w:sz w:val="20"/>
          <w:szCs w:val="24"/>
          <w:lang w:eastAsia="ko-KR"/>
        </w:rPr>
        <w:t xml:space="preserve">Regarding </w:t>
      </w:r>
      <w:r w:rsidRPr="00F408C8">
        <w:rPr>
          <w:rFonts w:ascii="Times" w:eastAsia="Batang" w:hAnsi="Times" w:cs="Arial"/>
          <w:sz w:val="20"/>
          <w:szCs w:val="24"/>
          <w:lang w:eastAsia="ko-KR"/>
        </w:rPr>
        <w:t xml:space="preserve">the relation in terms of </w:t>
      </w:r>
      <w:r w:rsidRPr="00F408C8">
        <w:rPr>
          <w:rFonts w:ascii="Times" w:eastAsia="Batang" w:hAnsi="Times" w:cs="Arial" w:hint="eastAsia"/>
          <w:sz w:val="20"/>
          <w:szCs w:val="24"/>
          <w:lang w:eastAsia="ko-KR"/>
        </w:rPr>
        <w:t>time</w:t>
      </w:r>
      <w:r w:rsidRPr="00F408C8">
        <w:rPr>
          <w:rFonts w:ascii="Times" w:eastAsia="Batang" w:hAnsi="Times" w:cs="Arial"/>
          <w:sz w:val="20"/>
          <w:szCs w:val="24"/>
          <w:lang w:eastAsia="ko-KR"/>
        </w:rPr>
        <w:t xml:space="preserve"> location</w:t>
      </w:r>
      <w:r w:rsidRPr="00F408C8">
        <w:rPr>
          <w:rFonts w:ascii="Times" w:eastAsia="Batang" w:hAnsi="Times" w:cs="Arial" w:hint="eastAsia"/>
          <w:sz w:val="20"/>
          <w:szCs w:val="24"/>
          <w:lang w:eastAsia="ko-KR"/>
        </w:rPr>
        <w:t xml:space="preserve"> </w:t>
      </w:r>
      <w:r w:rsidRPr="00F408C8">
        <w:rPr>
          <w:rFonts w:ascii="Times" w:eastAsia="Batang" w:hAnsi="Times" w:cs="Arial"/>
          <w:sz w:val="20"/>
          <w:szCs w:val="24"/>
          <w:lang w:eastAsia="ko-KR"/>
        </w:rPr>
        <w:t xml:space="preserve">between the always-on SSB and </w:t>
      </w:r>
      <w:r w:rsidRPr="00F408C8">
        <w:rPr>
          <w:rFonts w:ascii="Times" w:eastAsia="Batang" w:hAnsi="Times" w:cs="Arial" w:hint="eastAsia"/>
          <w:sz w:val="20"/>
          <w:szCs w:val="24"/>
          <w:lang w:eastAsia="ko-KR"/>
        </w:rPr>
        <w:t xml:space="preserve">on-demand </w:t>
      </w:r>
      <w:r w:rsidRPr="00F408C8">
        <w:rPr>
          <w:rFonts w:ascii="Times" w:eastAsia="Batang" w:hAnsi="Times" w:cs="Arial"/>
          <w:sz w:val="20"/>
          <w:szCs w:val="24"/>
          <w:lang w:eastAsia="ko-KR"/>
        </w:rPr>
        <w:t>SSB</w:t>
      </w:r>
      <w:r w:rsidRPr="00F408C8">
        <w:rPr>
          <w:rFonts w:ascii="Times" w:eastAsia="Batang" w:hAnsi="Times" w:cs="Arial" w:hint="eastAsia"/>
          <w:sz w:val="20"/>
          <w:szCs w:val="24"/>
          <w:lang w:eastAsia="ko-KR"/>
        </w:rPr>
        <w:t xml:space="preserve">, </w:t>
      </w:r>
      <w:r w:rsidRPr="00F408C8">
        <w:rPr>
          <w:rFonts w:ascii="Times" w:eastAsia="Batang" w:hAnsi="Times" w:cs="Arial"/>
          <w:sz w:val="20"/>
          <w:szCs w:val="24"/>
          <w:lang w:val="en-GB" w:eastAsia="zh-CN"/>
        </w:rPr>
        <w:t>at least for the case when the cent</w:t>
      </w:r>
      <w:r w:rsidRPr="00F408C8">
        <w:rPr>
          <w:rFonts w:ascii="Times" w:eastAsia="Batang" w:hAnsi="Times" w:cs="Arial" w:hint="eastAsia"/>
          <w:sz w:val="20"/>
          <w:szCs w:val="24"/>
          <w:lang w:val="en-GB" w:eastAsia="ko-KR"/>
        </w:rPr>
        <w:t>e</w:t>
      </w:r>
      <w:r w:rsidRPr="00F408C8">
        <w:rPr>
          <w:rFonts w:ascii="Times" w:eastAsia="Batang" w:hAnsi="Times" w:cs="Arial"/>
          <w:sz w:val="20"/>
          <w:szCs w:val="24"/>
          <w:lang w:val="en-GB" w:eastAsia="zh-CN"/>
        </w:rPr>
        <w:t xml:space="preserve">r frequency locations of always-on SSB and </w:t>
      </w:r>
      <w:r w:rsidRPr="00F408C8">
        <w:rPr>
          <w:rFonts w:ascii="Times" w:eastAsia="Batang" w:hAnsi="Times" w:cs="Arial" w:hint="eastAsia"/>
          <w:sz w:val="20"/>
          <w:szCs w:val="24"/>
          <w:lang w:val="en-GB" w:eastAsia="ko-KR"/>
        </w:rPr>
        <w:t xml:space="preserve">on-demand </w:t>
      </w:r>
      <w:r w:rsidRPr="00F408C8">
        <w:rPr>
          <w:rFonts w:ascii="Times" w:eastAsia="Batang" w:hAnsi="Times" w:cs="Arial"/>
          <w:sz w:val="20"/>
          <w:szCs w:val="24"/>
          <w:lang w:val="en-GB" w:eastAsia="zh-CN"/>
        </w:rPr>
        <w:t xml:space="preserve">SSB </w:t>
      </w:r>
      <w:r w:rsidRPr="00F408C8">
        <w:rPr>
          <w:rFonts w:ascii="Times" w:eastAsia="Batang" w:hAnsi="Times" w:cs="Arial" w:hint="eastAsia"/>
          <w:sz w:val="20"/>
          <w:szCs w:val="24"/>
          <w:lang w:val="en-GB" w:eastAsia="ko-KR"/>
        </w:rPr>
        <w:t>are</w:t>
      </w:r>
      <w:r w:rsidRPr="00F408C8">
        <w:rPr>
          <w:rFonts w:ascii="Times" w:eastAsia="Batang" w:hAnsi="Times" w:cs="Arial"/>
          <w:sz w:val="20"/>
          <w:szCs w:val="24"/>
          <w:lang w:val="en-GB" w:eastAsia="zh-CN"/>
        </w:rPr>
        <w:t xml:space="preserve"> same</w:t>
      </w:r>
      <w:r w:rsidRPr="00F408C8">
        <w:rPr>
          <w:rFonts w:ascii="Times" w:eastAsia="Batang" w:hAnsi="Times" w:cs="Arial" w:hint="eastAsia"/>
          <w:sz w:val="20"/>
          <w:szCs w:val="24"/>
          <w:lang w:val="en-GB" w:eastAsia="ko-KR"/>
        </w:rPr>
        <w:t>,</w:t>
      </w:r>
      <w:r w:rsidRPr="00F408C8">
        <w:rPr>
          <w:rFonts w:ascii="Times" w:eastAsia="Batang" w:hAnsi="Times" w:cs="Arial" w:hint="eastAsia"/>
          <w:sz w:val="20"/>
          <w:szCs w:val="24"/>
          <w:lang w:eastAsia="ko-KR"/>
        </w:rPr>
        <w:t xml:space="preserve"> down-select one of the following.</w:t>
      </w:r>
    </w:p>
    <w:p w14:paraId="2D69A0FA" w14:textId="77777777" w:rsidR="00F408C8" w:rsidRPr="00F408C8" w:rsidRDefault="00F408C8" w:rsidP="00F408C8">
      <w:pPr>
        <w:numPr>
          <w:ilvl w:val="0"/>
          <w:numId w:val="55"/>
        </w:numPr>
        <w:spacing w:after="0" w:line="240" w:lineRule="auto"/>
        <w:contextualSpacing/>
        <w:jc w:val="both"/>
        <w:rPr>
          <w:rFonts w:ascii="Times" w:eastAsia="Malgun Gothic" w:hAnsi="Times" w:cs="Times New Roman"/>
          <w:sz w:val="20"/>
          <w:szCs w:val="20"/>
          <w:lang w:val="en-GB" w:eastAsia="zh-CN"/>
        </w:rPr>
      </w:pPr>
      <w:r w:rsidRPr="00F408C8">
        <w:rPr>
          <w:rFonts w:ascii="Times" w:eastAsia="Malgun Gothic" w:hAnsi="Times" w:cs="Times New Roman" w:hint="eastAsia"/>
          <w:sz w:val="20"/>
          <w:szCs w:val="20"/>
          <w:lang w:val="en-GB" w:eastAsia="ko-KR"/>
        </w:rPr>
        <w:t xml:space="preserve">Alt Time-A: </w:t>
      </w:r>
      <w:r w:rsidRPr="00F408C8">
        <w:rPr>
          <w:rFonts w:ascii="Times" w:eastAsia="Yu Mincho" w:hAnsi="Times" w:cs="Times New Roman" w:hint="eastAsia"/>
          <w:sz w:val="20"/>
          <w:szCs w:val="20"/>
          <w:lang w:val="en-GB" w:eastAsia="ko-KR"/>
        </w:rPr>
        <w:t xml:space="preserve">It is not allowed that time location of an SSB within on-demand SSB burst overlaps with time location of any SSB within </w:t>
      </w:r>
      <w:r w:rsidRPr="00F408C8">
        <w:rPr>
          <w:rFonts w:ascii="Times" w:eastAsia="Yu Mincho" w:hAnsi="Times" w:cs="Times New Roman"/>
          <w:sz w:val="20"/>
          <w:szCs w:val="20"/>
          <w:lang w:val="en-GB" w:eastAsia="ko-KR"/>
        </w:rPr>
        <w:t>always</w:t>
      </w:r>
      <w:r w:rsidRPr="00F408C8">
        <w:rPr>
          <w:rFonts w:ascii="Times" w:eastAsia="Yu Mincho" w:hAnsi="Times" w:cs="Times New Roman" w:hint="eastAsia"/>
          <w:sz w:val="20"/>
          <w:szCs w:val="20"/>
          <w:lang w:val="en-GB" w:eastAsia="ko-KR"/>
        </w:rPr>
        <w:t>-on SSB burst.</w:t>
      </w:r>
    </w:p>
    <w:p w14:paraId="48516964" w14:textId="77777777" w:rsidR="00F408C8" w:rsidRPr="00F408C8" w:rsidRDefault="00F408C8" w:rsidP="00F408C8">
      <w:pPr>
        <w:numPr>
          <w:ilvl w:val="1"/>
          <w:numId w:val="55"/>
        </w:numPr>
        <w:spacing w:after="0" w:line="240" w:lineRule="auto"/>
        <w:contextualSpacing/>
        <w:jc w:val="both"/>
        <w:rPr>
          <w:rFonts w:ascii="Times" w:eastAsia="Malgun Gothic" w:hAnsi="Times" w:cs="Times New Roman"/>
          <w:sz w:val="20"/>
          <w:szCs w:val="20"/>
          <w:lang w:val="en-GB" w:eastAsia="zh-CN"/>
        </w:rPr>
      </w:pPr>
      <w:r w:rsidRPr="00F408C8">
        <w:rPr>
          <w:rFonts w:ascii="Times" w:eastAsia="Batang" w:hAnsi="Times" w:cs="Times New Roman" w:hint="eastAsia"/>
          <w:sz w:val="20"/>
          <w:szCs w:val="24"/>
          <w:lang w:val="en-GB" w:eastAsia="ko-KR"/>
        </w:rPr>
        <w:t xml:space="preserve">NOTE: It is assumed that the periodicity of always-on SSB is </w:t>
      </w:r>
      <w:r w:rsidRPr="00F408C8">
        <w:rPr>
          <w:rFonts w:ascii="Times" w:eastAsia="Batang" w:hAnsi="Times" w:cs="Times New Roman"/>
          <w:sz w:val="20"/>
          <w:szCs w:val="24"/>
          <w:lang w:val="en-GB" w:eastAsia="ko-KR"/>
        </w:rPr>
        <w:t xml:space="preserve">equal to or </w:t>
      </w:r>
      <w:r w:rsidRPr="00F408C8">
        <w:rPr>
          <w:rFonts w:ascii="Times" w:eastAsia="Batang" w:hAnsi="Times" w:cs="Times New Roman" w:hint="eastAsia"/>
          <w:sz w:val="20"/>
          <w:szCs w:val="24"/>
          <w:lang w:val="en-GB" w:eastAsia="ko-KR"/>
        </w:rPr>
        <w:t>larger than that of on-demand SSB.</w:t>
      </w:r>
    </w:p>
    <w:p w14:paraId="7645019C" w14:textId="77777777" w:rsidR="00F408C8" w:rsidRPr="00F408C8" w:rsidRDefault="00F408C8" w:rsidP="00F408C8">
      <w:pPr>
        <w:numPr>
          <w:ilvl w:val="0"/>
          <w:numId w:val="55"/>
        </w:numPr>
        <w:spacing w:after="0" w:line="240" w:lineRule="auto"/>
        <w:contextualSpacing/>
        <w:jc w:val="both"/>
        <w:rPr>
          <w:rFonts w:ascii="Times" w:eastAsia="Malgun Gothic" w:hAnsi="Times" w:cs="Times New Roman"/>
          <w:sz w:val="20"/>
          <w:szCs w:val="20"/>
          <w:lang w:val="en-GB" w:eastAsia="zh-CN"/>
        </w:rPr>
      </w:pPr>
      <w:r w:rsidRPr="00F408C8">
        <w:rPr>
          <w:rFonts w:ascii="Times" w:eastAsia="Yu Mincho" w:hAnsi="Times" w:cs="Times New Roman" w:hint="eastAsia"/>
          <w:sz w:val="20"/>
          <w:szCs w:val="20"/>
          <w:lang w:val="en-GB" w:eastAsia="ko-KR"/>
        </w:rPr>
        <w:t xml:space="preserve">Alt </w:t>
      </w:r>
      <w:r w:rsidRPr="00F408C8">
        <w:rPr>
          <w:rFonts w:ascii="Times" w:eastAsia="Malgun Gothic" w:hAnsi="Times" w:cs="Times New Roman" w:hint="eastAsia"/>
          <w:sz w:val="20"/>
          <w:szCs w:val="20"/>
          <w:lang w:val="en-GB" w:eastAsia="ko-KR"/>
        </w:rPr>
        <w:t>Time-</w:t>
      </w:r>
      <w:r w:rsidRPr="00F408C8">
        <w:rPr>
          <w:rFonts w:ascii="Times" w:eastAsia="Yu Mincho" w:hAnsi="Times" w:cs="Times New Roman" w:hint="eastAsia"/>
          <w:sz w:val="20"/>
          <w:szCs w:val="20"/>
          <w:lang w:val="en-GB" w:eastAsia="ko-KR"/>
        </w:rPr>
        <w:t xml:space="preserve">B: </w:t>
      </w:r>
      <w:r w:rsidRPr="00F408C8">
        <w:rPr>
          <w:rFonts w:ascii="Times" w:eastAsia="Batang" w:hAnsi="Times" w:cs="Times New Roman" w:hint="eastAsia"/>
          <w:sz w:val="20"/>
          <w:szCs w:val="24"/>
          <w:lang w:val="en-GB" w:eastAsia="ko-KR"/>
        </w:rPr>
        <w:t>T</w:t>
      </w:r>
      <w:r w:rsidRPr="00F408C8">
        <w:rPr>
          <w:rFonts w:ascii="Times" w:eastAsia="Batang" w:hAnsi="Times" w:cs="Times New Roman"/>
          <w:sz w:val="20"/>
          <w:szCs w:val="24"/>
          <w:lang w:val="en-GB" w:eastAsia="ko-KR"/>
        </w:rPr>
        <w:t xml:space="preserve">ime-domain locations of always-on SSB </w:t>
      </w:r>
      <w:r w:rsidRPr="00F408C8">
        <w:rPr>
          <w:rFonts w:ascii="Times" w:eastAsia="Batang" w:hAnsi="Times" w:cs="Times New Roman" w:hint="eastAsia"/>
          <w:sz w:val="20"/>
          <w:szCs w:val="24"/>
          <w:lang w:val="en-GB" w:eastAsia="ko-KR"/>
        </w:rPr>
        <w:t>are</w:t>
      </w:r>
      <w:r w:rsidRPr="00F408C8">
        <w:rPr>
          <w:rFonts w:ascii="Times" w:eastAsia="Batang" w:hAnsi="Times" w:cs="Times New Roman"/>
          <w:sz w:val="20"/>
          <w:szCs w:val="24"/>
          <w:lang w:val="en-GB" w:eastAsia="ko-KR"/>
        </w:rPr>
        <w:t xml:space="preserve"> a subset of time-domain locations of on-demand SSB</w:t>
      </w:r>
      <w:r w:rsidRPr="00F408C8">
        <w:rPr>
          <w:rFonts w:ascii="Times" w:eastAsia="Batang" w:hAnsi="Times" w:cs="Times New Roman" w:hint="eastAsia"/>
          <w:sz w:val="20"/>
          <w:szCs w:val="24"/>
          <w:lang w:val="en-GB" w:eastAsia="ko-KR"/>
        </w:rPr>
        <w:t>.</w:t>
      </w:r>
    </w:p>
    <w:p w14:paraId="505BA72C" w14:textId="77777777" w:rsidR="00F408C8" w:rsidRPr="00F408C8" w:rsidRDefault="00F408C8" w:rsidP="00F408C8">
      <w:pPr>
        <w:numPr>
          <w:ilvl w:val="1"/>
          <w:numId w:val="55"/>
        </w:numPr>
        <w:spacing w:after="0" w:line="240" w:lineRule="auto"/>
        <w:contextualSpacing/>
        <w:jc w:val="both"/>
        <w:rPr>
          <w:rFonts w:ascii="Times" w:eastAsia="Malgun Gothic" w:hAnsi="Times" w:cs="Times New Roman"/>
          <w:sz w:val="20"/>
          <w:szCs w:val="20"/>
          <w:lang w:val="en-GB" w:eastAsia="zh-CN"/>
        </w:rPr>
      </w:pPr>
      <w:r w:rsidRPr="00F408C8">
        <w:rPr>
          <w:rFonts w:ascii="Times" w:eastAsia="Batang" w:hAnsi="Times" w:cs="Times New Roman" w:hint="eastAsia"/>
          <w:sz w:val="20"/>
          <w:szCs w:val="24"/>
          <w:lang w:val="en-GB" w:eastAsia="ko-KR"/>
        </w:rPr>
        <w:t xml:space="preserve">NOTE: It is assumed that the periodicity of always-on SSB is </w:t>
      </w:r>
      <w:r w:rsidRPr="00F408C8">
        <w:rPr>
          <w:rFonts w:ascii="Times" w:eastAsia="Batang" w:hAnsi="Times" w:cs="Times New Roman"/>
          <w:sz w:val="20"/>
          <w:szCs w:val="24"/>
          <w:lang w:val="en-GB" w:eastAsia="ko-KR"/>
        </w:rPr>
        <w:t xml:space="preserve">equal to or </w:t>
      </w:r>
      <w:r w:rsidRPr="00F408C8">
        <w:rPr>
          <w:rFonts w:ascii="Times" w:eastAsia="Batang" w:hAnsi="Times" w:cs="Times New Roman" w:hint="eastAsia"/>
          <w:sz w:val="20"/>
          <w:szCs w:val="24"/>
          <w:lang w:val="en-GB" w:eastAsia="ko-KR"/>
        </w:rPr>
        <w:t>larger than that of on-demand SSB.</w:t>
      </w:r>
    </w:p>
    <w:p w14:paraId="6729133B" w14:textId="77777777" w:rsidR="00F408C8" w:rsidRPr="00F408C8" w:rsidRDefault="00F408C8" w:rsidP="00F408C8">
      <w:pPr>
        <w:numPr>
          <w:ilvl w:val="0"/>
          <w:numId w:val="55"/>
        </w:numPr>
        <w:spacing w:after="0" w:line="240" w:lineRule="auto"/>
        <w:contextualSpacing/>
        <w:jc w:val="both"/>
        <w:rPr>
          <w:rFonts w:ascii="Times" w:eastAsia="Malgun Gothic" w:hAnsi="Times" w:cs="Times New Roman"/>
          <w:sz w:val="20"/>
          <w:szCs w:val="20"/>
          <w:lang w:val="en-GB" w:eastAsia="zh-CN"/>
        </w:rPr>
      </w:pPr>
      <w:r w:rsidRPr="00F408C8">
        <w:rPr>
          <w:rFonts w:ascii="Times" w:eastAsia="Batang" w:hAnsi="Times" w:cs="Times New Roman" w:hint="eastAsia"/>
          <w:sz w:val="20"/>
          <w:szCs w:val="24"/>
          <w:lang w:val="en-GB" w:eastAsia="ko-KR"/>
        </w:rPr>
        <w:t xml:space="preserve">Alt </w:t>
      </w:r>
      <w:r w:rsidRPr="00F408C8">
        <w:rPr>
          <w:rFonts w:ascii="Times" w:eastAsia="Malgun Gothic" w:hAnsi="Times" w:cs="Times New Roman" w:hint="eastAsia"/>
          <w:sz w:val="20"/>
          <w:szCs w:val="20"/>
          <w:lang w:val="en-GB" w:eastAsia="ko-KR"/>
        </w:rPr>
        <w:t>Time-</w:t>
      </w:r>
      <w:r w:rsidRPr="00F408C8">
        <w:rPr>
          <w:rFonts w:ascii="Times" w:eastAsia="Batang" w:hAnsi="Times" w:cs="Times New Roman" w:hint="eastAsia"/>
          <w:sz w:val="20"/>
          <w:szCs w:val="24"/>
          <w:lang w:val="en-GB" w:eastAsia="ko-KR"/>
        </w:rPr>
        <w:t xml:space="preserve">C: The specification </w:t>
      </w:r>
      <w:r w:rsidRPr="00F408C8">
        <w:rPr>
          <w:rFonts w:ascii="Times" w:eastAsia="Batang" w:hAnsi="Times" w:cs="Times New Roman"/>
          <w:sz w:val="20"/>
          <w:szCs w:val="24"/>
          <w:lang w:val="en-GB" w:eastAsia="ko-KR"/>
        </w:rPr>
        <w:t>has no restriction with regards to overlapping</w:t>
      </w:r>
    </w:p>
    <w:p w14:paraId="2DD3ACE1" w14:textId="77777777" w:rsidR="00F408C8" w:rsidRPr="00F408C8" w:rsidRDefault="00F408C8" w:rsidP="00F408C8">
      <w:pPr>
        <w:spacing w:after="0" w:line="240" w:lineRule="auto"/>
        <w:rPr>
          <w:rFonts w:ascii="Times" w:eastAsia="Batang" w:hAnsi="Times" w:cs="Arial"/>
          <w:sz w:val="20"/>
          <w:szCs w:val="24"/>
          <w:lang w:val="en-GB" w:eastAsia="ko-KR"/>
        </w:rPr>
      </w:pPr>
    </w:p>
    <w:p w14:paraId="2C9C038A" w14:textId="77777777" w:rsidR="00F408C8" w:rsidRPr="00F408C8" w:rsidRDefault="00F408C8" w:rsidP="00F408C8">
      <w:pPr>
        <w:spacing w:after="0" w:line="240" w:lineRule="auto"/>
        <w:rPr>
          <w:rFonts w:ascii="Times" w:eastAsia="Batang" w:hAnsi="Times" w:cs="Times New Roman"/>
          <w:b/>
          <w:bCs/>
          <w:sz w:val="20"/>
          <w:szCs w:val="24"/>
          <w:lang w:val="en-GB"/>
        </w:rPr>
      </w:pPr>
      <w:r w:rsidRPr="00F408C8">
        <w:rPr>
          <w:rFonts w:ascii="Times" w:eastAsia="Batang" w:hAnsi="Times" w:cs="Times New Roman"/>
          <w:b/>
          <w:bCs/>
          <w:sz w:val="20"/>
          <w:szCs w:val="24"/>
          <w:highlight w:val="green"/>
          <w:lang w:val="en-GB"/>
        </w:rPr>
        <w:t>Agreement</w:t>
      </w:r>
    </w:p>
    <w:p w14:paraId="784089C4" w14:textId="77777777" w:rsidR="00F408C8" w:rsidRPr="00F408C8" w:rsidRDefault="00F408C8" w:rsidP="00F408C8">
      <w:pPr>
        <w:numPr>
          <w:ilvl w:val="0"/>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w:eastAsia="Batang" w:hAnsi="Times" w:cs="Times New Roman" w:hint="eastAsia"/>
          <w:sz w:val="20"/>
          <w:szCs w:val="20"/>
          <w:lang w:val="en-GB" w:eastAsia="ko-KR"/>
        </w:rPr>
        <w:t>For</w:t>
      </w:r>
      <w:r w:rsidRPr="00F408C8">
        <w:rPr>
          <w:rFonts w:ascii="Times" w:eastAsia="Batang" w:hAnsi="Times" w:cs="Times New Roman"/>
          <w:sz w:val="20"/>
          <w:szCs w:val="20"/>
          <w:lang w:val="en-GB" w:eastAsia="x-none"/>
        </w:rPr>
        <w:t xml:space="preserve"> a cell supporting on-demand SSB SCell operation</w:t>
      </w:r>
      <w:r w:rsidRPr="00F408C8">
        <w:rPr>
          <w:rFonts w:ascii="Times" w:eastAsia="Batang" w:hAnsi="Times" w:cs="Times New Roman" w:hint="eastAsia"/>
          <w:sz w:val="20"/>
          <w:szCs w:val="20"/>
          <w:lang w:val="en-GB" w:eastAsia="ko-KR"/>
        </w:rPr>
        <w:t xml:space="preserve">, to provide </w:t>
      </w:r>
      <w:r w:rsidRPr="00F408C8">
        <w:rPr>
          <w:rFonts w:ascii="Times New Roman" w:eastAsia="Malgun Gothic" w:hAnsi="Times New Roman" w:cs="Times New Roman" w:hint="eastAsia"/>
          <w:sz w:val="20"/>
          <w:szCs w:val="24"/>
          <w:lang w:eastAsia="ko-KR"/>
        </w:rPr>
        <w:t xml:space="preserve">time domain location of on-demand SSB </w:t>
      </w:r>
      <w:r w:rsidRPr="00F408C8">
        <w:rPr>
          <w:rFonts w:ascii="Times" w:eastAsia="Batang" w:hAnsi="Times" w:cs="Times New Roman" w:hint="eastAsia"/>
          <w:sz w:val="20"/>
          <w:szCs w:val="20"/>
          <w:lang w:val="en-GB" w:eastAsia="ko-KR"/>
        </w:rPr>
        <w:t>by RRC,</w:t>
      </w:r>
    </w:p>
    <w:p w14:paraId="5EF20CBA" w14:textId="77777777" w:rsidR="00F408C8" w:rsidRPr="00F408C8" w:rsidRDefault="00F408C8" w:rsidP="00F408C8">
      <w:pPr>
        <w:numPr>
          <w:ilvl w:val="1"/>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w:eastAsia="Batang" w:hAnsi="Times" w:cs="Times New Roman" w:hint="eastAsia"/>
          <w:sz w:val="20"/>
          <w:szCs w:val="20"/>
          <w:lang w:val="en-GB" w:eastAsia="ko-KR"/>
        </w:rPr>
        <w:t xml:space="preserve">For Case #2, </w:t>
      </w:r>
      <w:r w:rsidRPr="00F408C8">
        <w:rPr>
          <w:rFonts w:ascii="Times New Roman" w:eastAsia="Malgun Gothic" w:hAnsi="Times New Roman" w:cs="Times New Roman" w:hint="eastAsia"/>
          <w:sz w:val="20"/>
          <w:szCs w:val="24"/>
          <w:lang w:eastAsia="ko-KR"/>
        </w:rPr>
        <w:t>adopt Alt A in the previous RAN1 agreement, i.e.,</w:t>
      </w:r>
    </w:p>
    <w:p w14:paraId="06DF2466" w14:textId="77777777" w:rsidR="00F408C8" w:rsidRPr="00F408C8" w:rsidRDefault="00F408C8" w:rsidP="00F408C8">
      <w:pPr>
        <w:numPr>
          <w:ilvl w:val="2"/>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w:eastAsia="Batang" w:hAnsi="Times" w:cs="Times New Roman" w:hint="eastAsia"/>
          <w:sz w:val="20"/>
          <w:szCs w:val="20"/>
          <w:lang w:val="en-GB" w:eastAsia="ko-KR"/>
        </w:rPr>
        <w:t>Based on two parameters, where one is to indicate SFN offset from a reference point and the other is to indicate half frame index</w:t>
      </w:r>
    </w:p>
    <w:p w14:paraId="398414F4" w14:textId="77777777" w:rsidR="00F408C8" w:rsidRPr="00F408C8" w:rsidRDefault="00F408C8" w:rsidP="00F408C8">
      <w:pPr>
        <w:numPr>
          <w:ilvl w:val="3"/>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w:eastAsia="Batang" w:hAnsi="Times" w:cs="Times New Roman" w:hint="eastAsia"/>
          <w:sz w:val="20"/>
          <w:szCs w:val="20"/>
          <w:lang w:val="en-GB" w:eastAsia="ko-KR"/>
        </w:rPr>
        <w:t>T</w:t>
      </w:r>
      <w:r w:rsidRPr="00F408C8">
        <w:rPr>
          <w:rFonts w:ascii="Times" w:eastAsia="Batang" w:hAnsi="Times" w:cs="Times New Roman"/>
          <w:sz w:val="20"/>
          <w:szCs w:val="20"/>
          <w:lang w:val="en-GB" w:eastAsia="ko-KR"/>
        </w:rPr>
        <w:t xml:space="preserve">he reference point is SFN </w:t>
      </w:r>
      <w:r w:rsidRPr="00F408C8">
        <w:rPr>
          <w:rFonts w:ascii="Times" w:eastAsia="Batang" w:hAnsi="Times" w:cs="Times New Roman" w:hint="eastAsia"/>
          <w:sz w:val="20"/>
          <w:szCs w:val="20"/>
          <w:lang w:val="en-GB" w:eastAsia="ko-KR"/>
        </w:rPr>
        <w:t>which satisfies</w:t>
      </w:r>
      <w:r w:rsidRPr="00F408C8">
        <w:rPr>
          <w:rFonts w:ascii="Times" w:eastAsia="Batang" w:hAnsi="Times" w:cs="Times New Roman"/>
          <w:sz w:val="20"/>
          <w:szCs w:val="20"/>
          <w:lang w:val="en-GB" w:eastAsia="ko-KR"/>
        </w:rPr>
        <w:t xml:space="preserve"> (SFN index *10) </w:t>
      </w:r>
      <w:r w:rsidRPr="00F408C8">
        <w:rPr>
          <w:rFonts w:ascii="Times" w:eastAsia="Batang" w:hAnsi="Times" w:cs="Times New Roman" w:hint="eastAsia"/>
          <w:sz w:val="20"/>
          <w:szCs w:val="20"/>
          <w:lang w:val="en-GB" w:eastAsia="ko-KR"/>
        </w:rPr>
        <w:t>modulo</w:t>
      </w:r>
      <w:r w:rsidRPr="00F408C8">
        <w:rPr>
          <w:rFonts w:ascii="Times" w:eastAsia="Batang" w:hAnsi="Times" w:cs="Times New Roman"/>
          <w:sz w:val="20"/>
          <w:szCs w:val="20"/>
          <w:lang w:val="en-GB" w:eastAsia="ko-KR"/>
        </w:rPr>
        <w:t xml:space="preserve"> </w:t>
      </w:r>
      <w:r w:rsidRPr="00F408C8">
        <w:rPr>
          <w:rFonts w:ascii="Times" w:eastAsia="Batang" w:hAnsi="Times" w:cs="Times New Roman" w:hint="eastAsia"/>
          <w:sz w:val="20"/>
          <w:szCs w:val="20"/>
          <w:lang w:val="en-GB" w:eastAsia="ko-KR"/>
        </w:rPr>
        <w:t>(</w:t>
      </w:r>
      <w:r w:rsidRPr="00F408C8">
        <w:rPr>
          <w:rFonts w:ascii="Times" w:eastAsia="Batang" w:hAnsi="Times" w:cs="Times New Roman"/>
          <w:sz w:val="20"/>
          <w:szCs w:val="20"/>
          <w:lang w:val="en-GB" w:eastAsia="ko-KR"/>
        </w:rPr>
        <w:t>OD-SSB periodicity</w:t>
      </w:r>
      <w:r w:rsidRPr="00F408C8">
        <w:rPr>
          <w:rFonts w:ascii="Times" w:eastAsia="Batang" w:hAnsi="Times" w:cs="Times New Roman" w:hint="eastAsia"/>
          <w:sz w:val="20"/>
          <w:szCs w:val="20"/>
          <w:lang w:val="en-GB" w:eastAsia="ko-KR"/>
        </w:rPr>
        <w:t>) = 0</w:t>
      </w:r>
    </w:p>
    <w:p w14:paraId="1B249B73" w14:textId="77777777" w:rsidR="00F408C8" w:rsidRPr="00F408C8" w:rsidRDefault="00F408C8" w:rsidP="00F408C8">
      <w:pPr>
        <w:numPr>
          <w:ilvl w:val="3"/>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New Roman" w:eastAsia="Malgun Gothic" w:hAnsi="Times New Roman" w:cs="Times New Roman" w:hint="eastAsia"/>
          <w:sz w:val="20"/>
          <w:szCs w:val="24"/>
          <w:lang w:eastAsia="ko-KR"/>
        </w:rPr>
        <w:t>If SFN offset parameter is NOT configured, UE assumes SFN offset set to 0.</w:t>
      </w:r>
    </w:p>
    <w:p w14:paraId="666C5734" w14:textId="77777777" w:rsidR="00F408C8" w:rsidRPr="00F408C8" w:rsidRDefault="00F408C8" w:rsidP="00F408C8">
      <w:pPr>
        <w:numPr>
          <w:ilvl w:val="3"/>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New Roman" w:eastAsia="Malgun Gothic" w:hAnsi="Times New Roman" w:cs="Times New Roman" w:hint="eastAsia"/>
          <w:sz w:val="20"/>
          <w:szCs w:val="24"/>
          <w:lang w:eastAsia="ko-KR"/>
        </w:rPr>
        <w:t>If half frame index parameter is NOT configured, UE assumes half frame index set to 0.</w:t>
      </w:r>
    </w:p>
    <w:p w14:paraId="655A4A38" w14:textId="77777777" w:rsidR="00F408C8" w:rsidRPr="00F408C8" w:rsidRDefault="00F408C8" w:rsidP="00F408C8">
      <w:pPr>
        <w:numPr>
          <w:ilvl w:val="3"/>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New Roman" w:eastAsia="Malgun Gothic" w:hAnsi="Times New Roman" w:cs="Times New Roman" w:hint="eastAsia"/>
          <w:sz w:val="20"/>
          <w:szCs w:val="24"/>
          <w:lang w:eastAsia="ko-KR"/>
        </w:rPr>
        <w:t>The value range of SFN offset is 0 to 15 unless longer periodicity for on-demand SSB than 160 ms is introduced.</w:t>
      </w:r>
    </w:p>
    <w:p w14:paraId="53DE2880" w14:textId="77777777" w:rsidR="00F408C8" w:rsidRPr="00F408C8" w:rsidRDefault="00F408C8" w:rsidP="00F408C8">
      <w:pPr>
        <w:numPr>
          <w:ilvl w:val="3"/>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New Roman" w:eastAsia="Malgun Gothic" w:hAnsi="Times New Roman" w:cs="Times New Roman" w:hint="eastAsia"/>
          <w:sz w:val="20"/>
          <w:szCs w:val="24"/>
          <w:lang w:eastAsia="ko-KR"/>
        </w:rPr>
        <w:t>The value range of half frame index is 0 or 1.</w:t>
      </w:r>
    </w:p>
    <w:p w14:paraId="0CC48E65" w14:textId="77777777" w:rsidR="00F408C8" w:rsidRPr="00F408C8" w:rsidRDefault="00F408C8" w:rsidP="00F408C8">
      <w:pPr>
        <w:numPr>
          <w:ilvl w:val="2"/>
          <w:numId w:val="55"/>
        </w:numPr>
        <w:spacing w:after="0" w:line="256" w:lineRule="auto"/>
        <w:contextualSpacing/>
        <w:jc w:val="both"/>
        <w:rPr>
          <w:rFonts w:ascii="Times New Roman" w:eastAsia="Malgun Gothic" w:hAnsi="Times New Roman" w:cs="Times New Roman"/>
          <w:sz w:val="20"/>
          <w:szCs w:val="24"/>
          <w:lang w:eastAsia="zh-CN"/>
        </w:rPr>
      </w:pPr>
      <w:r w:rsidRPr="00F408C8">
        <w:rPr>
          <w:rFonts w:ascii="Times New Roman" w:eastAsia="Malgun Gothic" w:hAnsi="Times New Roman" w:cs="Times New Roman" w:hint="eastAsia"/>
          <w:sz w:val="20"/>
          <w:szCs w:val="24"/>
          <w:lang w:eastAsia="ko-KR"/>
        </w:rPr>
        <w:t xml:space="preserve">FFS: Whether/how to indicate time offset between </w:t>
      </w:r>
      <w:r w:rsidRPr="00F408C8">
        <w:rPr>
          <w:rFonts w:ascii="Times New Roman" w:eastAsia="Malgun Gothic" w:hAnsi="Times New Roman" w:cs="Times New Roman"/>
          <w:sz w:val="20"/>
          <w:szCs w:val="24"/>
          <w:lang w:eastAsia="ko-KR"/>
        </w:rPr>
        <w:t>always</w:t>
      </w:r>
      <w:r w:rsidRPr="00F408C8">
        <w:rPr>
          <w:rFonts w:ascii="Times New Roman" w:eastAsia="Malgun Gothic" w:hAnsi="Times New Roman" w:cs="Times New Roman" w:hint="eastAsia"/>
          <w:sz w:val="20"/>
          <w:szCs w:val="24"/>
          <w:lang w:eastAsia="ko-KR"/>
        </w:rPr>
        <w:t xml:space="preserve">-on SSB and on-demand SSB </w:t>
      </w:r>
      <w:r w:rsidRPr="00F408C8">
        <w:rPr>
          <w:rFonts w:ascii="Times" w:eastAsia="Batang" w:hAnsi="Times" w:cs="Times New Roman" w:hint="eastAsia"/>
          <w:sz w:val="20"/>
          <w:szCs w:val="20"/>
          <w:lang w:val="en-GB" w:eastAsia="ko-KR"/>
        </w:rPr>
        <w:t xml:space="preserve">(e.g., similar to </w:t>
      </w:r>
      <w:r w:rsidRPr="00F408C8">
        <w:rPr>
          <w:rFonts w:ascii="Times" w:eastAsia="Batang" w:hAnsi="Times" w:cs="Times New Roman"/>
          <w:i/>
          <w:iCs/>
          <w:sz w:val="20"/>
          <w:szCs w:val="20"/>
          <w:lang w:val="en-GB" w:eastAsia="ko-KR"/>
        </w:rPr>
        <w:t>ssb-TimeOffset</w:t>
      </w:r>
      <w:r w:rsidRPr="00F408C8">
        <w:rPr>
          <w:rFonts w:ascii="Times" w:eastAsia="Batang" w:hAnsi="Times" w:cs="Times New Roman" w:hint="eastAsia"/>
          <w:sz w:val="20"/>
          <w:szCs w:val="20"/>
          <w:lang w:val="en-GB" w:eastAsia="ko-KR"/>
        </w:rPr>
        <w:t>)</w:t>
      </w:r>
    </w:p>
    <w:p w14:paraId="6B976EA3" w14:textId="77777777" w:rsidR="00F408C8" w:rsidRPr="00F408C8" w:rsidRDefault="00F408C8" w:rsidP="00F408C8">
      <w:pPr>
        <w:numPr>
          <w:ilvl w:val="3"/>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New Roman" w:eastAsia="Malgun Gothic" w:hAnsi="Times New Roman" w:cs="Times New Roman" w:hint="eastAsia"/>
          <w:sz w:val="20"/>
          <w:szCs w:val="24"/>
          <w:lang w:eastAsia="ko-KR"/>
        </w:rPr>
        <w:t xml:space="preserve">By defining reference point as SFN </w:t>
      </w:r>
      <w:r w:rsidRPr="00F408C8">
        <w:rPr>
          <w:rFonts w:ascii="Times" w:eastAsia="Batang" w:hAnsi="Times" w:cs="Times New Roman" w:hint="eastAsia"/>
          <w:sz w:val="20"/>
          <w:szCs w:val="20"/>
          <w:lang w:val="en-GB" w:eastAsia="ko-KR"/>
        </w:rPr>
        <w:t>where AO-SSB burst exists</w:t>
      </w:r>
    </w:p>
    <w:p w14:paraId="2B7C5B07" w14:textId="77777777" w:rsidR="00F408C8" w:rsidRPr="00F408C8" w:rsidRDefault="00F408C8" w:rsidP="00F408C8">
      <w:pPr>
        <w:spacing w:after="0" w:line="256" w:lineRule="auto"/>
        <w:contextualSpacing/>
        <w:jc w:val="both"/>
        <w:rPr>
          <w:rFonts w:ascii="Times New Roman" w:eastAsia="Malgun Gothic" w:hAnsi="Times New Roman" w:cs="Times New Roman"/>
          <w:sz w:val="20"/>
          <w:szCs w:val="24"/>
        </w:rPr>
      </w:pPr>
    </w:p>
    <w:p w14:paraId="5CBCE01A" w14:textId="77777777" w:rsidR="00F408C8" w:rsidRPr="00F408C8" w:rsidRDefault="00F408C8" w:rsidP="00F408C8">
      <w:pPr>
        <w:spacing w:after="0" w:line="240" w:lineRule="auto"/>
        <w:rPr>
          <w:rFonts w:ascii="Times" w:eastAsia="Batang" w:hAnsi="Times" w:cs="Times New Roman"/>
          <w:b/>
          <w:bCs/>
          <w:sz w:val="20"/>
          <w:szCs w:val="24"/>
          <w:lang w:val="en-GB"/>
        </w:rPr>
      </w:pPr>
      <w:r w:rsidRPr="00F408C8">
        <w:rPr>
          <w:rFonts w:ascii="Times" w:eastAsia="Batang" w:hAnsi="Times" w:cs="Times New Roman"/>
          <w:b/>
          <w:bCs/>
          <w:sz w:val="20"/>
          <w:szCs w:val="24"/>
          <w:highlight w:val="green"/>
          <w:lang w:val="en-GB"/>
        </w:rPr>
        <w:t>Agreement</w:t>
      </w:r>
    </w:p>
    <w:p w14:paraId="54EE2700" w14:textId="77777777" w:rsidR="00F408C8" w:rsidRPr="00F408C8" w:rsidRDefault="00F408C8" w:rsidP="00F408C8">
      <w:pPr>
        <w:numPr>
          <w:ilvl w:val="0"/>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w:eastAsia="Batang" w:hAnsi="Times" w:cs="Times New Roman" w:hint="eastAsia"/>
          <w:sz w:val="20"/>
          <w:szCs w:val="20"/>
          <w:lang w:val="en-GB" w:eastAsia="ko-KR"/>
        </w:rPr>
        <w:t>For</w:t>
      </w:r>
      <w:r w:rsidRPr="00F408C8">
        <w:rPr>
          <w:rFonts w:ascii="Times" w:eastAsia="Batang" w:hAnsi="Times" w:cs="Times New Roman"/>
          <w:sz w:val="20"/>
          <w:szCs w:val="20"/>
          <w:lang w:val="en-GB" w:eastAsia="x-none"/>
        </w:rPr>
        <w:t xml:space="preserve"> a cell supporting on-demand SSB SCell operation</w:t>
      </w:r>
      <w:r w:rsidRPr="00F408C8">
        <w:rPr>
          <w:rFonts w:ascii="Times" w:eastAsia="Batang" w:hAnsi="Times" w:cs="Times New Roman" w:hint="eastAsia"/>
          <w:sz w:val="20"/>
          <w:szCs w:val="20"/>
          <w:lang w:val="en-GB" w:eastAsia="ko-KR"/>
        </w:rPr>
        <w:t xml:space="preserve">, introduce NEW higher layer parameter (i.e., </w:t>
      </w:r>
      <w:r w:rsidRPr="00F408C8">
        <w:rPr>
          <w:rFonts w:ascii="Times" w:eastAsia="Batang" w:hAnsi="Times" w:cs="Times New Roman" w:hint="eastAsia"/>
          <w:i/>
          <w:iCs/>
          <w:sz w:val="20"/>
          <w:szCs w:val="20"/>
          <w:lang w:val="en-GB" w:eastAsia="ko-KR"/>
        </w:rPr>
        <w:t>od-ssb-config</w:t>
      </w:r>
      <w:r w:rsidRPr="00F408C8">
        <w:rPr>
          <w:rFonts w:ascii="Times" w:eastAsia="Batang" w:hAnsi="Times" w:cs="Times New Roman" w:hint="eastAsia"/>
          <w:sz w:val="20"/>
          <w:szCs w:val="20"/>
          <w:lang w:val="en-GB" w:eastAsia="ko-KR"/>
        </w:rPr>
        <w:t>) for on-demand SSB configuration, for both Case #1 and Case #2.</w:t>
      </w:r>
    </w:p>
    <w:p w14:paraId="4F5B17DF" w14:textId="77777777" w:rsidR="00F408C8" w:rsidRPr="00F408C8" w:rsidRDefault="00F408C8" w:rsidP="00F408C8">
      <w:pPr>
        <w:numPr>
          <w:ilvl w:val="0"/>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w:eastAsia="Batang" w:hAnsi="Times" w:cs="Times New Roman" w:hint="eastAsia"/>
          <w:sz w:val="20"/>
          <w:szCs w:val="20"/>
          <w:lang w:val="en-GB" w:eastAsia="ko-KR"/>
        </w:rPr>
        <w:t>For</w:t>
      </w:r>
      <w:r w:rsidRPr="00F408C8">
        <w:rPr>
          <w:rFonts w:ascii="Times" w:eastAsia="Batang" w:hAnsi="Times" w:cs="Times New Roman"/>
          <w:sz w:val="20"/>
          <w:szCs w:val="20"/>
          <w:lang w:val="en-GB" w:eastAsia="x-none"/>
        </w:rPr>
        <w:t xml:space="preserve"> a cell supporting on-demand SSB SCell operation</w:t>
      </w:r>
      <w:r w:rsidRPr="00F408C8">
        <w:rPr>
          <w:rFonts w:ascii="Times" w:eastAsia="Batang" w:hAnsi="Times" w:cs="Times New Roman" w:hint="eastAsia"/>
          <w:sz w:val="20"/>
          <w:szCs w:val="20"/>
          <w:lang w:val="en-GB" w:eastAsia="ko-KR"/>
        </w:rPr>
        <w:t>, introduce NEW higher layer parameters to configure each of the followings, for both Case #1 and Case #2.</w:t>
      </w:r>
    </w:p>
    <w:p w14:paraId="74AF9CED" w14:textId="77777777" w:rsidR="00F408C8" w:rsidRPr="00F408C8" w:rsidRDefault="00F408C8" w:rsidP="00F408C8">
      <w:pPr>
        <w:numPr>
          <w:ilvl w:val="1"/>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New Roman" w:eastAsia="Malgun Gothic" w:hAnsi="Times New Roman" w:cs="Times New Roman"/>
          <w:sz w:val="20"/>
          <w:szCs w:val="24"/>
          <w:lang w:eastAsia="x-none"/>
        </w:rPr>
        <w:t>Frequency of the on-demand SSB</w:t>
      </w:r>
      <w:r w:rsidRPr="00F408C8">
        <w:rPr>
          <w:rFonts w:ascii="Times New Roman" w:eastAsia="Malgun Gothic" w:hAnsi="Times New Roman" w:cs="Times New Roman" w:hint="eastAsia"/>
          <w:sz w:val="20"/>
          <w:szCs w:val="24"/>
          <w:lang w:eastAsia="ko-KR"/>
        </w:rPr>
        <w:t xml:space="preserve"> (i.e., </w:t>
      </w:r>
      <w:r w:rsidRPr="00F408C8">
        <w:rPr>
          <w:rFonts w:ascii="Times New Roman" w:eastAsia="Malgun Gothic" w:hAnsi="Times New Roman" w:cs="Times New Roman"/>
          <w:i/>
          <w:iCs/>
          <w:sz w:val="20"/>
          <w:szCs w:val="24"/>
          <w:lang w:eastAsia="ko-KR"/>
        </w:rPr>
        <w:t>od-ssb-absoluteFrequency</w:t>
      </w:r>
      <w:r w:rsidRPr="00F408C8">
        <w:rPr>
          <w:rFonts w:ascii="Times New Roman" w:eastAsia="Malgun Gothic" w:hAnsi="Times New Roman" w:cs="Times New Roman" w:hint="eastAsia"/>
          <w:sz w:val="20"/>
          <w:szCs w:val="24"/>
          <w:lang w:eastAsia="ko-KR"/>
        </w:rPr>
        <w:t>)</w:t>
      </w:r>
    </w:p>
    <w:p w14:paraId="102424EA" w14:textId="77777777" w:rsidR="00F408C8" w:rsidRPr="00F408C8" w:rsidRDefault="00F408C8" w:rsidP="00F408C8">
      <w:pPr>
        <w:numPr>
          <w:ilvl w:val="2"/>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New Roman" w:eastAsia="Malgun Gothic" w:hAnsi="Times New Roman" w:cs="Times New Roman" w:hint="eastAsia"/>
          <w:sz w:val="20"/>
          <w:szCs w:val="24"/>
          <w:lang w:eastAsia="ko-KR"/>
        </w:rPr>
        <w:t>FFS: Whether this parameter can be absent for Case #2</w:t>
      </w:r>
    </w:p>
    <w:p w14:paraId="55A8DF60" w14:textId="77777777" w:rsidR="00F408C8" w:rsidRPr="00F408C8" w:rsidRDefault="00F408C8" w:rsidP="00F408C8">
      <w:pPr>
        <w:numPr>
          <w:ilvl w:val="1"/>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New Roman" w:eastAsia="Malgun Gothic" w:hAnsi="Times New Roman" w:cs="Times New Roman"/>
          <w:sz w:val="20"/>
          <w:szCs w:val="24"/>
          <w:lang w:eastAsia="x-none"/>
        </w:rPr>
        <w:t xml:space="preserve">SSB positions within an on-demand SSB burst by using signaling similar to </w:t>
      </w:r>
      <w:r w:rsidRPr="00F408C8">
        <w:rPr>
          <w:rFonts w:ascii="Times New Roman" w:eastAsia="Malgun Gothic" w:hAnsi="Times New Roman" w:cs="Times New Roman"/>
          <w:i/>
          <w:iCs/>
          <w:sz w:val="20"/>
          <w:szCs w:val="24"/>
          <w:lang w:eastAsia="x-none"/>
        </w:rPr>
        <w:t>ssb-PositionsInBurst</w:t>
      </w:r>
      <w:r w:rsidRPr="00F408C8">
        <w:rPr>
          <w:rFonts w:ascii="Times New Roman" w:eastAsia="Malgun Gothic" w:hAnsi="Times New Roman" w:cs="Times New Roman" w:hint="eastAsia"/>
          <w:i/>
          <w:iCs/>
          <w:sz w:val="20"/>
          <w:szCs w:val="24"/>
          <w:lang w:eastAsia="ko-KR"/>
        </w:rPr>
        <w:t xml:space="preserve"> </w:t>
      </w:r>
      <w:r w:rsidRPr="00F408C8">
        <w:rPr>
          <w:rFonts w:ascii="Times New Roman" w:eastAsia="Malgun Gothic" w:hAnsi="Times New Roman" w:cs="Times New Roman" w:hint="eastAsia"/>
          <w:sz w:val="20"/>
          <w:szCs w:val="24"/>
          <w:lang w:eastAsia="ko-KR"/>
        </w:rPr>
        <w:t xml:space="preserve">(i.e., </w:t>
      </w:r>
      <w:r w:rsidRPr="00F408C8">
        <w:rPr>
          <w:rFonts w:ascii="Times New Roman" w:eastAsia="Malgun Gothic" w:hAnsi="Times New Roman" w:cs="Times New Roman"/>
          <w:i/>
          <w:iCs/>
          <w:sz w:val="20"/>
          <w:szCs w:val="24"/>
          <w:lang w:eastAsia="ko-KR"/>
        </w:rPr>
        <w:t>od-ssb-PositionsInBurst</w:t>
      </w:r>
      <w:r w:rsidRPr="00F408C8">
        <w:rPr>
          <w:rFonts w:ascii="Times New Roman" w:eastAsia="Malgun Gothic" w:hAnsi="Times New Roman" w:cs="Times New Roman" w:hint="eastAsia"/>
          <w:sz w:val="20"/>
          <w:szCs w:val="24"/>
          <w:lang w:eastAsia="ko-KR"/>
        </w:rPr>
        <w:t>)</w:t>
      </w:r>
    </w:p>
    <w:p w14:paraId="4A8E52D2" w14:textId="77777777" w:rsidR="00F408C8" w:rsidRPr="00F408C8" w:rsidRDefault="00F408C8" w:rsidP="00F408C8">
      <w:pPr>
        <w:numPr>
          <w:ilvl w:val="2"/>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New Roman" w:eastAsia="Malgun Gothic" w:hAnsi="Times New Roman" w:cs="Times New Roman" w:hint="eastAsia"/>
          <w:sz w:val="20"/>
          <w:szCs w:val="24"/>
          <w:lang w:eastAsia="ko-KR"/>
        </w:rPr>
        <w:t>FFS: Whether this parameter can be absent for Case #2</w:t>
      </w:r>
    </w:p>
    <w:p w14:paraId="510C202C" w14:textId="77777777" w:rsidR="00F408C8" w:rsidRPr="00F408C8" w:rsidRDefault="00F408C8" w:rsidP="00F408C8">
      <w:pPr>
        <w:numPr>
          <w:ilvl w:val="1"/>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New Roman" w:eastAsia="Malgun Gothic" w:hAnsi="Times New Roman" w:cs="Times New Roman"/>
          <w:sz w:val="20"/>
          <w:szCs w:val="24"/>
          <w:lang w:eastAsia="x-none"/>
        </w:rPr>
        <w:t>Periodicity of the on-demand SSB</w:t>
      </w:r>
      <w:r w:rsidRPr="00F408C8">
        <w:rPr>
          <w:rFonts w:ascii="Times New Roman" w:eastAsia="Malgun Gothic" w:hAnsi="Times New Roman" w:cs="Times New Roman" w:hint="eastAsia"/>
          <w:sz w:val="20"/>
          <w:szCs w:val="24"/>
          <w:lang w:eastAsia="ko-KR"/>
        </w:rPr>
        <w:t xml:space="preserve"> (i.e., </w:t>
      </w:r>
      <w:r w:rsidRPr="00F408C8">
        <w:rPr>
          <w:rFonts w:ascii="Times New Roman" w:eastAsia="Malgun Gothic" w:hAnsi="Times New Roman" w:cs="Times New Roman"/>
          <w:i/>
          <w:iCs/>
          <w:sz w:val="20"/>
          <w:szCs w:val="24"/>
          <w:lang w:eastAsia="ko-KR"/>
        </w:rPr>
        <w:t>od-ssb-Periodicity</w:t>
      </w:r>
      <w:r w:rsidRPr="00F408C8">
        <w:rPr>
          <w:rFonts w:ascii="Times New Roman" w:eastAsia="Malgun Gothic" w:hAnsi="Times New Roman" w:cs="Times New Roman" w:hint="eastAsia"/>
          <w:sz w:val="20"/>
          <w:szCs w:val="24"/>
          <w:lang w:eastAsia="ko-KR"/>
        </w:rPr>
        <w:t>)</w:t>
      </w:r>
    </w:p>
    <w:p w14:paraId="593B28AD" w14:textId="77777777" w:rsidR="00F408C8" w:rsidRPr="00F408C8" w:rsidRDefault="00F408C8" w:rsidP="00F408C8">
      <w:pPr>
        <w:numPr>
          <w:ilvl w:val="1"/>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New Roman" w:eastAsia="Malgun Gothic" w:hAnsi="Times New Roman" w:cs="Times New Roman"/>
          <w:sz w:val="20"/>
          <w:szCs w:val="24"/>
          <w:lang w:eastAsia="x-none"/>
        </w:rPr>
        <w:t>Sub-carrier spacing of the on-demand SSB</w:t>
      </w:r>
      <w:r w:rsidRPr="00F408C8">
        <w:rPr>
          <w:rFonts w:ascii="Times New Roman" w:eastAsia="Malgun Gothic" w:hAnsi="Times New Roman" w:cs="Times New Roman" w:hint="eastAsia"/>
          <w:sz w:val="20"/>
          <w:szCs w:val="24"/>
          <w:lang w:eastAsia="ko-KR"/>
        </w:rPr>
        <w:t xml:space="preserve"> (i.e., </w:t>
      </w:r>
      <w:r w:rsidRPr="00F408C8">
        <w:rPr>
          <w:rFonts w:ascii="Times New Roman" w:eastAsia="Malgun Gothic" w:hAnsi="Times New Roman" w:cs="Times New Roman"/>
          <w:i/>
          <w:iCs/>
          <w:sz w:val="20"/>
          <w:szCs w:val="24"/>
          <w:lang w:eastAsia="ko-KR"/>
        </w:rPr>
        <w:t>od-ssbSubcarrierSpacing</w:t>
      </w:r>
      <w:r w:rsidRPr="00F408C8">
        <w:rPr>
          <w:rFonts w:ascii="Times New Roman" w:eastAsia="Malgun Gothic" w:hAnsi="Times New Roman" w:cs="Times New Roman" w:hint="eastAsia"/>
          <w:sz w:val="20"/>
          <w:szCs w:val="24"/>
          <w:lang w:eastAsia="ko-KR"/>
        </w:rPr>
        <w:t>)</w:t>
      </w:r>
    </w:p>
    <w:p w14:paraId="4D9455E1" w14:textId="77777777" w:rsidR="00F408C8" w:rsidRPr="00F408C8" w:rsidRDefault="00F408C8" w:rsidP="00F408C8">
      <w:pPr>
        <w:numPr>
          <w:ilvl w:val="2"/>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New Roman" w:eastAsia="Malgun Gothic" w:hAnsi="Times New Roman" w:cs="Times New Roman" w:hint="eastAsia"/>
          <w:sz w:val="20"/>
          <w:szCs w:val="24"/>
          <w:lang w:eastAsia="ko-KR"/>
        </w:rPr>
        <w:t xml:space="preserve">For Case #2, this parameter is absent and sub-carrier spagcing of on-demand SSB is the same as that of </w:t>
      </w:r>
      <w:r w:rsidRPr="00F408C8">
        <w:rPr>
          <w:rFonts w:ascii="Times New Roman" w:eastAsia="Malgun Gothic" w:hAnsi="Times New Roman" w:cs="Times New Roman"/>
          <w:sz w:val="20"/>
          <w:szCs w:val="24"/>
          <w:lang w:eastAsia="ko-KR"/>
        </w:rPr>
        <w:t>always</w:t>
      </w:r>
      <w:r w:rsidRPr="00F408C8">
        <w:rPr>
          <w:rFonts w:ascii="Times New Roman" w:eastAsia="Malgun Gothic" w:hAnsi="Times New Roman" w:cs="Times New Roman" w:hint="eastAsia"/>
          <w:sz w:val="20"/>
          <w:szCs w:val="24"/>
          <w:lang w:eastAsia="ko-KR"/>
        </w:rPr>
        <w:t>-on SSB.</w:t>
      </w:r>
    </w:p>
    <w:p w14:paraId="4EAF7B32" w14:textId="77777777" w:rsidR="00F408C8" w:rsidRPr="00F408C8" w:rsidRDefault="00F408C8" w:rsidP="00F408C8">
      <w:pPr>
        <w:numPr>
          <w:ilvl w:val="1"/>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New Roman" w:eastAsia="Malgun Gothic" w:hAnsi="Times New Roman" w:cs="Times New Roman"/>
          <w:sz w:val="20"/>
          <w:szCs w:val="24"/>
          <w:lang w:eastAsia="x-none"/>
        </w:rPr>
        <w:t>Physical Cell ID of the on-demand SSB</w:t>
      </w:r>
      <w:r w:rsidRPr="00F408C8">
        <w:rPr>
          <w:rFonts w:ascii="Times New Roman" w:eastAsia="Malgun Gothic" w:hAnsi="Times New Roman" w:cs="Times New Roman" w:hint="eastAsia"/>
          <w:sz w:val="20"/>
          <w:szCs w:val="24"/>
          <w:lang w:eastAsia="ko-KR"/>
        </w:rPr>
        <w:t xml:space="preserve"> (i.e., </w:t>
      </w:r>
      <w:r w:rsidRPr="00F408C8">
        <w:rPr>
          <w:rFonts w:ascii="Times New Roman" w:eastAsia="Malgun Gothic" w:hAnsi="Times New Roman" w:cs="Times New Roman"/>
          <w:i/>
          <w:iCs/>
          <w:sz w:val="20"/>
          <w:szCs w:val="24"/>
          <w:lang w:eastAsia="ko-KR"/>
        </w:rPr>
        <w:t>od-ssb-physCellId</w:t>
      </w:r>
      <w:r w:rsidRPr="00F408C8">
        <w:rPr>
          <w:rFonts w:ascii="Times New Roman" w:eastAsia="Malgun Gothic" w:hAnsi="Times New Roman" w:cs="Times New Roman" w:hint="eastAsia"/>
          <w:sz w:val="20"/>
          <w:szCs w:val="24"/>
          <w:lang w:eastAsia="ko-KR"/>
        </w:rPr>
        <w:t>)</w:t>
      </w:r>
    </w:p>
    <w:p w14:paraId="3D15FA91" w14:textId="77777777" w:rsidR="00F408C8" w:rsidRPr="00F408C8" w:rsidRDefault="00F408C8" w:rsidP="00F408C8">
      <w:pPr>
        <w:numPr>
          <w:ilvl w:val="2"/>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New Roman" w:eastAsia="Malgun Gothic" w:hAnsi="Times New Roman" w:cs="Times New Roman" w:hint="eastAsia"/>
          <w:sz w:val="20"/>
          <w:szCs w:val="24"/>
          <w:lang w:eastAsia="ko-KR"/>
        </w:rPr>
        <w:t xml:space="preserve">For Case #2, this parameter is absent and physical cell ID of on-demand SSB is the same as that of </w:t>
      </w:r>
      <w:r w:rsidRPr="00F408C8">
        <w:rPr>
          <w:rFonts w:ascii="Times New Roman" w:eastAsia="Malgun Gothic" w:hAnsi="Times New Roman" w:cs="Times New Roman"/>
          <w:sz w:val="20"/>
          <w:szCs w:val="24"/>
          <w:lang w:eastAsia="ko-KR"/>
        </w:rPr>
        <w:t>always</w:t>
      </w:r>
      <w:r w:rsidRPr="00F408C8">
        <w:rPr>
          <w:rFonts w:ascii="Times New Roman" w:eastAsia="Malgun Gothic" w:hAnsi="Times New Roman" w:cs="Times New Roman" w:hint="eastAsia"/>
          <w:sz w:val="20"/>
          <w:szCs w:val="24"/>
          <w:lang w:eastAsia="ko-KR"/>
        </w:rPr>
        <w:t>-on SSB.</w:t>
      </w:r>
    </w:p>
    <w:p w14:paraId="0F3A5882" w14:textId="77777777" w:rsidR="00F408C8" w:rsidRPr="00F408C8" w:rsidRDefault="00F408C8" w:rsidP="00F408C8">
      <w:pPr>
        <w:numPr>
          <w:ilvl w:val="1"/>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New Roman" w:eastAsia="Malgun Gothic" w:hAnsi="Times New Roman" w:cs="Times New Roman" w:hint="eastAsia"/>
          <w:sz w:val="20"/>
          <w:szCs w:val="24"/>
          <w:lang w:eastAsia="ko-KR"/>
        </w:rPr>
        <w:t>Time location</w:t>
      </w:r>
      <w:r w:rsidRPr="00F408C8">
        <w:rPr>
          <w:rFonts w:ascii="Times New Roman" w:eastAsia="Malgun Gothic" w:hAnsi="Times New Roman" w:cs="Times New Roman"/>
          <w:sz w:val="20"/>
          <w:szCs w:val="24"/>
          <w:lang w:eastAsia="x-none"/>
        </w:rPr>
        <w:t xml:space="preserve"> of on-demand SSB burst</w:t>
      </w:r>
      <w:r w:rsidRPr="00F408C8">
        <w:rPr>
          <w:rFonts w:ascii="Times New Roman" w:eastAsia="Malgun Gothic" w:hAnsi="Times New Roman" w:cs="Times New Roman" w:hint="eastAsia"/>
          <w:sz w:val="20"/>
          <w:szCs w:val="24"/>
          <w:lang w:eastAsia="ko-KR"/>
        </w:rPr>
        <w:t xml:space="preserve"> (i.e., </w:t>
      </w:r>
      <w:r w:rsidRPr="00F408C8">
        <w:rPr>
          <w:rFonts w:ascii="Times New Roman" w:eastAsia="Malgun Gothic" w:hAnsi="Times New Roman" w:cs="Times New Roman"/>
          <w:i/>
          <w:iCs/>
          <w:sz w:val="20"/>
          <w:szCs w:val="24"/>
          <w:lang w:eastAsia="ko-KR"/>
        </w:rPr>
        <w:t>od-ssb-sfn-Offset</w:t>
      </w:r>
      <w:r w:rsidRPr="00F408C8">
        <w:rPr>
          <w:rFonts w:ascii="Times New Roman" w:eastAsia="Malgun Gothic" w:hAnsi="Times New Roman" w:cs="Times New Roman" w:hint="eastAsia"/>
          <w:sz w:val="20"/>
          <w:szCs w:val="24"/>
          <w:lang w:eastAsia="ko-KR"/>
        </w:rPr>
        <w:t xml:space="preserve"> and </w:t>
      </w:r>
      <w:r w:rsidRPr="00F408C8">
        <w:rPr>
          <w:rFonts w:ascii="Times New Roman" w:eastAsia="Malgun Gothic" w:hAnsi="Times New Roman" w:cs="Times New Roman"/>
          <w:i/>
          <w:iCs/>
          <w:sz w:val="20"/>
          <w:szCs w:val="24"/>
          <w:lang w:eastAsia="ko-KR"/>
        </w:rPr>
        <w:t>od-ssb-halfFrameIndex</w:t>
      </w:r>
      <w:r w:rsidRPr="00F408C8">
        <w:rPr>
          <w:rFonts w:ascii="Times New Roman" w:eastAsia="Malgun Gothic" w:hAnsi="Times New Roman" w:cs="Times New Roman" w:hint="eastAsia"/>
          <w:sz w:val="20"/>
          <w:szCs w:val="24"/>
          <w:lang w:eastAsia="ko-KR"/>
        </w:rPr>
        <w:t>)</w:t>
      </w:r>
    </w:p>
    <w:p w14:paraId="4C621FCF" w14:textId="77777777" w:rsidR="00F408C8" w:rsidRPr="00F408C8" w:rsidRDefault="00F408C8" w:rsidP="00F408C8">
      <w:pPr>
        <w:numPr>
          <w:ilvl w:val="1"/>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New Roman" w:eastAsia="Malgun Gothic" w:hAnsi="Times New Roman" w:cs="Times New Roman"/>
          <w:sz w:val="20"/>
          <w:szCs w:val="24"/>
          <w:lang w:eastAsia="x-none"/>
        </w:rPr>
        <w:t>Downlink transmit power of on-demand SSB</w:t>
      </w:r>
      <w:r w:rsidRPr="00F408C8">
        <w:rPr>
          <w:rFonts w:ascii="Times New Roman" w:eastAsia="Malgun Gothic" w:hAnsi="Times New Roman" w:cs="Times New Roman" w:hint="eastAsia"/>
          <w:sz w:val="20"/>
          <w:szCs w:val="24"/>
          <w:lang w:eastAsia="ko-KR"/>
        </w:rPr>
        <w:t xml:space="preserve"> (i.e., </w:t>
      </w:r>
      <w:r w:rsidRPr="00F408C8">
        <w:rPr>
          <w:rFonts w:ascii="Times New Roman" w:eastAsia="Malgun Gothic" w:hAnsi="Times New Roman" w:cs="Times New Roman"/>
          <w:i/>
          <w:iCs/>
          <w:sz w:val="20"/>
          <w:szCs w:val="24"/>
          <w:lang w:eastAsia="ko-KR"/>
        </w:rPr>
        <w:t>od-ss-PBCH-BlockPower</w:t>
      </w:r>
      <w:r w:rsidRPr="00F408C8">
        <w:rPr>
          <w:rFonts w:ascii="Times New Roman" w:eastAsia="Malgun Gothic" w:hAnsi="Times New Roman" w:cs="Times New Roman" w:hint="eastAsia"/>
          <w:sz w:val="20"/>
          <w:szCs w:val="24"/>
          <w:lang w:eastAsia="ko-KR"/>
        </w:rPr>
        <w:t>)</w:t>
      </w:r>
    </w:p>
    <w:p w14:paraId="6B6B24F5" w14:textId="77777777" w:rsidR="00F408C8" w:rsidRPr="00F408C8" w:rsidRDefault="00F408C8" w:rsidP="00F408C8">
      <w:pPr>
        <w:numPr>
          <w:ilvl w:val="2"/>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New Roman" w:eastAsia="Malgun Gothic" w:hAnsi="Times New Roman" w:cs="Times New Roman" w:hint="eastAsia"/>
          <w:sz w:val="20"/>
          <w:szCs w:val="24"/>
          <w:lang w:eastAsia="ko-KR"/>
        </w:rPr>
        <w:t xml:space="preserve">For Case #2, this parameter is absent and downlink transmit power of on-demand SSB is the same as that of </w:t>
      </w:r>
      <w:r w:rsidRPr="00F408C8">
        <w:rPr>
          <w:rFonts w:ascii="Times New Roman" w:eastAsia="Malgun Gothic" w:hAnsi="Times New Roman" w:cs="Times New Roman"/>
          <w:sz w:val="20"/>
          <w:szCs w:val="24"/>
          <w:lang w:eastAsia="ko-KR"/>
        </w:rPr>
        <w:t>always</w:t>
      </w:r>
      <w:r w:rsidRPr="00F408C8">
        <w:rPr>
          <w:rFonts w:ascii="Times New Roman" w:eastAsia="Malgun Gothic" w:hAnsi="Times New Roman" w:cs="Times New Roman" w:hint="eastAsia"/>
          <w:sz w:val="20"/>
          <w:szCs w:val="24"/>
          <w:lang w:eastAsia="ko-KR"/>
        </w:rPr>
        <w:t>-on SSB.</w:t>
      </w:r>
    </w:p>
    <w:p w14:paraId="0875C644" w14:textId="77777777" w:rsidR="00F408C8" w:rsidRPr="00F408C8" w:rsidRDefault="00F408C8" w:rsidP="00F408C8">
      <w:pPr>
        <w:numPr>
          <w:ilvl w:val="1"/>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New Roman" w:eastAsia="Malgun Gothic" w:hAnsi="Times New Roman" w:cs="Times New Roman" w:hint="eastAsia"/>
          <w:sz w:val="20"/>
          <w:szCs w:val="24"/>
          <w:lang w:eastAsia="ko-KR"/>
        </w:rPr>
        <w:t>N</w:t>
      </w:r>
      <w:r w:rsidRPr="00F408C8">
        <w:rPr>
          <w:rFonts w:ascii="Times New Roman" w:eastAsia="Malgun Gothic" w:hAnsi="Times New Roman" w:cs="Times New Roman"/>
          <w:sz w:val="20"/>
          <w:szCs w:val="24"/>
          <w:lang w:eastAsia="x-none"/>
        </w:rPr>
        <w:t>umber N of on-demand SSB bursts to be transmitted after on-demand SSB is indicated</w:t>
      </w:r>
      <w:r w:rsidRPr="00F408C8">
        <w:rPr>
          <w:rFonts w:ascii="Times New Roman" w:eastAsia="Malgun Gothic" w:hAnsi="Times New Roman" w:cs="Times New Roman" w:hint="eastAsia"/>
          <w:sz w:val="20"/>
          <w:szCs w:val="24"/>
          <w:lang w:eastAsia="ko-KR"/>
        </w:rPr>
        <w:t xml:space="preserve"> (i.e., </w:t>
      </w:r>
      <w:r w:rsidRPr="00F408C8">
        <w:rPr>
          <w:rFonts w:ascii="Times New Roman" w:eastAsia="Malgun Gothic" w:hAnsi="Times New Roman" w:cs="Times New Roman"/>
          <w:i/>
          <w:iCs/>
          <w:sz w:val="20"/>
          <w:szCs w:val="24"/>
          <w:lang w:eastAsia="ko-KR"/>
        </w:rPr>
        <w:t>od-ssb-nrofTx</w:t>
      </w:r>
      <w:r w:rsidRPr="00F408C8">
        <w:rPr>
          <w:rFonts w:ascii="Times New Roman" w:eastAsia="Malgun Gothic" w:hAnsi="Times New Roman" w:cs="Times New Roman" w:hint="eastAsia"/>
          <w:sz w:val="20"/>
          <w:szCs w:val="24"/>
          <w:lang w:eastAsia="ko-KR"/>
        </w:rPr>
        <w:t>)</w:t>
      </w:r>
    </w:p>
    <w:p w14:paraId="2943CA8A" w14:textId="77777777" w:rsidR="00F408C8" w:rsidRPr="00F408C8" w:rsidRDefault="00F408C8" w:rsidP="00F408C8">
      <w:pPr>
        <w:numPr>
          <w:ilvl w:val="1"/>
          <w:numId w:val="55"/>
        </w:numPr>
        <w:spacing w:after="0" w:line="256" w:lineRule="auto"/>
        <w:contextualSpacing/>
        <w:jc w:val="both"/>
        <w:rPr>
          <w:rFonts w:ascii="Times New Roman" w:eastAsia="Malgun Gothic" w:hAnsi="Times New Roman" w:cs="Times New Roman"/>
          <w:sz w:val="20"/>
          <w:szCs w:val="24"/>
          <w:lang w:eastAsia="x-none"/>
        </w:rPr>
      </w:pPr>
      <w:r w:rsidRPr="00F408C8">
        <w:rPr>
          <w:rFonts w:ascii="Times New Roman" w:eastAsia="Malgun Gothic" w:hAnsi="Times New Roman" w:cs="Times New Roman"/>
          <w:sz w:val="20"/>
          <w:szCs w:val="24"/>
          <w:lang w:eastAsia="ko-KR"/>
        </w:rPr>
        <w:t xml:space="preserve">FFS: Which of the above parameters are a list </w:t>
      </w:r>
    </w:p>
    <w:p w14:paraId="28BDCD93" w14:textId="77777777" w:rsidR="00F408C8" w:rsidRPr="00F408C8" w:rsidRDefault="00F408C8" w:rsidP="00F408C8">
      <w:pPr>
        <w:spacing w:after="0" w:line="252" w:lineRule="auto"/>
        <w:jc w:val="both"/>
        <w:rPr>
          <w:rFonts w:ascii="Times New Roman" w:eastAsia="Yu Mincho" w:hAnsi="Times New Roman" w:cs="Times New Roman"/>
          <w:b/>
          <w:bCs/>
          <w:sz w:val="20"/>
          <w:szCs w:val="20"/>
          <w:lang w:eastAsia="ko-KR"/>
        </w:rPr>
      </w:pPr>
      <w:r w:rsidRPr="00F408C8">
        <w:rPr>
          <w:rFonts w:ascii="Times New Roman" w:eastAsia="Yu Mincho" w:hAnsi="Times New Roman" w:cs="Times New Roman"/>
          <w:b/>
          <w:bCs/>
          <w:sz w:val="20"/>
          <w:szCs w:val="20"/>
          <w:highlight w:val="green"/>
          <w:lang w:eastAsia="ko-KR"/>
        </w:rPr>
        <w:lastRenderedPageBreak/>
        <w:t>Agreement</w:t>
      </w:r>
    </w:p>
    <w:p w14:paraId="14845825" w14:textId="77777777" w:rsidR="00F408C8" w:rsidRPr="00F408C8" w:rsidRDefault="00F408C8" w:rsidP="00F408C8">
      <w:pPr>
        <w:spacing w:after="0" w:line="252" w:lineRule="auto"/>
        <w:jc w:val="both"/>
        <w:rPr>
          <w:rFonts w:ascii="Times New Roman" w:eastAsia="Times New Roman" w:hAnsi="Times New Roman" w:cs="Times New Roman"/>
          <w:sz w:val="20"/>
          <w:szCs w:val="20"/>
          <w:lang w:eastAsia="zh-CN"/>
        </w:rPr>
      </w:pPr>
      <w:r w:rsidRPr="00F408C8">
        <w:rPr>
          <w:rFonts w:ascii="Times New Roman" w:eastAsia="Yu Mincho" w:hAnsi="Times New Roman" w:cs="Times New Roman"/>
          <w:sz w:val="20"/>
          <w:szCs w:val="20"/>
          <w:lang w:eastAsia="ko-KR"/>
        </w:rPr>
        <w:t xml:space="preserve">For </w:t>
      </w:r>
      <w:r w:rsidRPr="00F408C8">
        <w:rPr>
          <w:rFonts w:ascii="Times New Roman" w:eastAsia="Yu Mincho" w:hAnsi="Times New Roman" w:cs="Times New Roman" w:hint="eastAsia"/>
          <w:sz w:val="20"/>
          <w:szCs w:val="20"/>
          <w:lang w:eastAsia="ko-KR"/>
        </w:rPr>
        <w:t xml:space="preserve">RRC based </w:t>
      </w:r>
      <w:r w:rsidRPr="00F408C8">
        <w:rPr>
          <w:rFonts w:ascii="Times New Roman" w:eastAsia="Yu Mincho" w:hAnsi="Times New Roman" w:cs="Times New Roman"/>
          <w:sz w:val="20"/>
          <w:szCs w:val="20"/>
          <w:lang w:eastAsia="ko-KR"/>
        </w:rPr>
        <w:t>OD-SSB indication, UE expects on-demand SSB is transmitted from the first on-demand SSB burst after receiving RRC carrying indication of OD-SSB transmission</w:t>
      </w:r>
    </w:p>
    <w:p w14:paraId="343651D1" w14:textId="77777777" w:rsidR="00F408C8" w:rsidRPr="00F408C8" w:rsidRDefault="00F408C8" w:rsidP="00F408C8">
      <w:pPr>
        <w:spacing w:after="0" w:line="240" w:lineRule="auto"/>
        <w:rPr>
          <w:rFonts w:ascii="Times" w:eastAsia="Batang" w:hAnsi="Times" w:cs="Arial"/>
          <w:sz w:val="20"/>
          <w:szCs w:val="24"/>
          <w:lang w:eastAsia="ko-KR"/>
        </w:rPr>
      </w:pPr>
    </w:p>
    <w:p w14:paraId="22ED989E" w14:textId="77777777" w:rsidR="00F408C8" w:rsidRPr="00F408C8" w:rsidRDefault="00F408C8" w:rsidP="00F408C8">
      <w:pPr>
        <w:spacing w:after="0" w:line="240" w:lineRule="auto"/>
        <w:rPr>
          <w:rFonts w:ascii="Times" w:eastAsia="Batang" w:hAnsi="Times" w:cs="Arial"/>
          <w:b/>
          <w:bCs/>
          <w:sz w:val="20"/>
          <w:szCs w:val="24"/>
          <w:lang w:eastAsia="ko-KR"/>
        </w:rPr>
      </w:pPr>
      <w:r w:rsidRPr="00F408C8">
        <w:rPr>
          <w:rFonts w:ascii="Times" w:eastAsia="Batang" w:hAnsi="Times" w:cs="Arial"/>
          <w:b/>
          <w:bCs/>
          <w:sz w:val="20"/>
          <w:szCs w:val="24"/>
          <w:lang w:eastAsia="ko-KR"/>
        </w:rPr>
        <w:t>Conclusion</w:t>
      </w:r>
    </w:p>
    <w:p w14:paraId="1004A923" w14:textId="77777777" w:rsidR="00F408C8" w:rsidRPr="00F408C8" w:rsidRDefault="00F408C8" w:rsidP="00F408C8">
      <w:pPr>
        <w:spacing w:after="0" w:line="240" w:lineRule="auto"/>
        <w:contextualSpacing/>
        <w:jc w:val="both"/>
        <w:rPr>
          <w:rFonts w:ascii="Times" w:eastAsia="Malgun Gothic" w:hAnsi="Times" w:cs="Times New Roman"/>
          <w:sz w:val="20"/>
          <w:szCs w:val="20"/>
          <w:lang w:val="en-GB" w:eastAsia="ko-KR"/>
        </w:rPr>
      </w:pPr>
      <w:r w:rsidRPr="00F408C8">
        <w:rPr>
          <w:rFonts w:ascii="Times" w:eastAsia="Batang" w:hAnsi="Times" w:cs="Times New Roman"/>
          <w:sz w:val="20"/>
          <w:szCs w:val="20"/>
          <w:lang w:val="en-GB"/>
        </w:rPr>
        <w:t>The following combination of scenarios and cases for indicating OD-SSB are not supported in Rel-19</w:t>
      </w:r>
    </w:p>
    <w:p w14:paraId="1DD95EFC" w14:textId="77777777" w:rsidR="00F408C8" w:rsidRPr="00F408C8" w:rsidRDefault="00F408C8" w:rsidP="00F408C8">
      <w:pPr>
        <w:numPr>
          <w:ilvl w:val="0"/>
          <w:numId w:val="55"/>
        </w:numPr>
        <w:spacing w:after="0" w:line="240" w:lineRule="auto"/>
        <w:contextualSpacing/>
        <w:jc w:val="both"/>
        <w:rPr>
          <w:rFonts w:ascii="Times" w:eastAsia="Malgun Gothic" w:hAnsi="Times" w:cs="Times New Roman"/>
          <w:sz w:val="20"/>
          <w:szCs w:val="20"/>
          <w:lang w:val="en-GB" w:eastAsia="zh-CN"/>
        </w:rPr>
      </w:pPr>
      <w:r w:rsidRPr="00F408C8">
        <w:rPr>
          <w:rFonts w:ascii="Times" w:eastAsia="Malgun Gothic" w:hAnsi="Times" w:cs="Times New Roman" w:hint="eastAsia"/>
          <w:sz w:val="20"/>
          <w:szCs w:val="20"/>
          <w:lang w:val="en-GB" w:eastAsia="ko-KR"/>
        </w:rPr>
        <w:t>Scenario #3A and Case #1</w:t>
      </w:r>
    </w:p>
    <w:p w14:paraId="371DB706" w14:textId="77777777" w:rsidR="00F408C8" w:rsidRPr="00F408C8" w:rsidRDefault="00F408C8" w:rsidP="00F408C8">
      <w:pPr>
        <w:numPr>
          <w:ilvl w:val="0"/>
          <w:numId w:val="55"/>
        </w:numPr>
        <w:spacing w:after="0" w:line="240" w:lineRule="auto"/>
        <w:contextualSpacing/>
        <w:jc w:val="both"/>
        <w:rPr>
          <w:rFonts w:ascii="Times" w:eastAsia="Malgun Gothic" w:hAnsi="Times" w:cs="Times New Roman"/>
          <w:sz w:val="20"/>
          <w:szCs w:val="20"/>
          <w:lang w:val="en-GB" w:eastAsia="zh-CN"/>
        </w:rPr>
      </w:pPr>
      <w:r w:rsidRPr="00F408C8">
        <w:rPr>
          <w:rFonts w:ascii="Times" w:eastAsia="Batang" w:hAnsi="Times" w:cs="Times New Roman"/>
          <w:sz w:val="20"/>
          <w:szCs w:val="20"/>
          <w:lang w:val="en-GB" w:eastAsia="zh-CN"/>
        </w:rPr>
        <w:t>Scenario #3</w:t>
      </w:r>
      <w:r w:rsidRPr="00F408C8">
        <w:rPr>
          <w:rFonts w:ascii="Times" w:eastAsia="Batang" w:hAnsi="Times" w:cs="Times New Roman" w:hint="eastAsia"/>
          <w:sz w:val="20"/>
          <w:szCs w:val="20"/>
          <w:lang w:val="en-GB" w:eastAsia="ko-KR"/>
        </w:rPr>
        <w:t>A and Case #2</w:t>
      </w:r>
    </w:p>
    <w:p w14:paraId="0A0333FB" w14:textId="77777777" w:rsidR="00F408C8" w:rsidRPr="00F408C8" w:rsidRDefault="00F408C8" w:rsidP="00F408C8">
      <w:pPr>
        <w:spacing w:after="0" w:line="240" w:lineRule="auto"/>
        <w:rPr>
          <w:rFonts w:ascii="Times" w:eastAsia="Batang" w:hAnsi="Times" w:cs="Arial"/>
          <w:sz w:val="20"/>
          <w:szCs w:val="24"/>
          <w:lang w:eastAsia="ko-KR"/>
        </w:rPr>
      </w:pPr>
      <w:r w:rsidRPr="00F408C8">
        <w:rPr>
          <w:rFonts w:ascii="Times" w:eastAsia="Batang" w:hAnsi="Times" w:cs="Arial"/>
          <w:sz w:val="20"/>
          <w:szCs w:val="24"/>
          <w:lang w:eastAsia="ko-KR"/>
        </w:rPr>
        <w:t>Above does not impact discussion on SSB periodicity adaptation in time domain</w:t>
      </w:r>
    </w:p>
    <w:p w14:paraId="37EDCCA5" w14:textId="77777777" w:rsidR="00F408C8" w:rsidRPr="00F408C8" w:rsidRDefault="00F408C8" w:rsidP="00F408C8">
      <w:pPr>
        <w:spacing w:after="0" w:line="240" w:lineRule="auto"/>
        <w:rPr>
          <w:rFonts w:ascii="Times" w:eastAsia="Batang" w:hAnsi="Times" w:cs="Arial"/>
          <w:sz w:val="20"/>
          <w:szCs w:val="24"/>
          <w:lang w:eastAsia="ko-KR"/>
        </w:rPr>
      </w:pPr>
    </w:p>
    <w:p w14:paraId="38D0B314" w14:textId="77777777" w:rsidR="00F408C8" w:rsidRPr="00F408C8" w:rsidRDefault="00F408C8" w:rsidP="00F408C8">
      <w:pPr>
        <w:spacing w:after="0" w:line="240" w:lineRule="auto"/>
        <w:rPr>
          <w:rFonts w:ascii="Times" w:eastAsia="Batang" w:hAnsi="Times" w:cs="Times New Roman"/>
          <w:b/>
          <w:bCs/>
          <w:sz w:val="20"/>
          <w:szCs w:val="24"/>
          <w:lang w:val="en-GB" w:eastAsia="x-none"/>
        </w:rPr>
      </w:pPr>
      <w:r w:rsidRPr="00F408C8">
        <w:rPr>
          <w:rFonts w:ascii="Times" w:eastAsia="Batang" w:hAnsi="Times" w:cs="Times New Roman"/>
          <w:b/>
          <w:bCs/>
          <w:sz w:val="20"/>
          <w:szCs w:val="24"/>
          <w:highlight w:val="green"/>
          <w:lang w:val="en-GB" w:eastAsia="x-none"/>
        </w:rPr>
        <w:t>Agreement</w:t>
      </w:r>
    </w:p>
    <w:p w14:paraId="3972D7A3" w14:textId="77777777" w:rsidR="00F408C8" w:rsidRPr="00F408C8" w:rsidRDefault="00F408C8" w:rsidP="00F408C8">
      <w:pPr>
        <w:spacing w:after="0" w:line="240" w:lineRule="auto"/>
        <w:contextualSpacing/>
        <w:jc w:val="both"/>
        <w:rPr>
          <w:rFonts w:ascii="Times" w:eastAsia="Batang" w:hAnsi="Times" w:cs="Times New Roman"/>
          <w:sz w:val="20"/>
          <w:szCs w:val="20"/>
          <w:lang w:val="en-GB" w:eastAsia="ko-KR"/>
        </w:rPr>
      </w:pPr>
      <w:r w:rsidRPr="00F408C8">
        <w:rPr>
          <w:rFonts w:ascii="Times" w:eastAsia="Batang" w:hAnsi="Times" w:cs="Arial" w:hint="eastAsia"/>
          <w:sz w:val="20"/>
          <w:szCs w:val="24"/>
          <w:lang w:eastAsia="ko-KR"/>
        </w:rPr>
        <w:t xml:space="preserve">Regarding </w:t>
      </w:r>
      <w:r w:rsidRPr="00F408C8">
        <w:rPr>
          <w:rFonts w:ascii="Times" w:eastAsia="Batang" w:hAnsi="Times" w:cs="Arial"/>
          <w:sz w:val="20"/>
          <w:szCs w:val="24"/>
          <w:lang w:eastAsia="ko-KR"/>
        </w:rPr>
        <w:t>the relation in terms of frequency location</w:t>
      </w:r>
      <w:r w:rsidRPr="00F408C8">
        <w:rPr>
          <w:rFonts w:ascii="Times" w:eastAsia="Batang" w:hAnsi="Times" w:cs="Arial" w:hint="eastAsia"/>
          <w:sz w:val="20"/>
          <w:szCs w:val="24"/>
          <w:lang w:eastAsia="ko-KR"/>
        </w:rPr>
        <w:t xml:space="preserve"> (i.e., center frequency)</w:t>
      </w:r>
      <w:r w:rsidRPr="00F408C8">
        <w:rPr>
          <w:rFonts w:ascii="Times" w:eastAsia="Batang" w:hAnsi="Times" w:cs="Arial"/>
          <w:sz w:val="20"/>
          <w:szCs w:val="24"/>
          <w:lang w:eastAsia="ko-KR"/>
        </w:rPr>
        <w:t xml:space="preserve"> between the always-on SSB and </w:t>
      </w:r>
      <w:r w:rsidRPr="00F408C8">
        <w:rPr>
          <w:rFonts w:ascii="Times" w:eastAsia="Batang" w:hAnsi="Times" w:cs="Arial" w:hint="eastAsia"/>
          <w:sz w:val="20"/>
          <w:szCs w:val="24"/>
          <w:lang w:eastAsia="ko-KR"/>
        </w:rPr>
        <w:t xml:space="preserve">on-demand </w:t>
      </w:r>
      <w:r w:rsidRPr="00F408C8">
        <w:rPr>
          <w:rFonts w:ascii="Times" w:eastAsia="Batang" w:hAnsi="Times" w:cs="Arial"/>
          <w:sz w:val="20"/>
          <w:szCs w:val="24"/>
          <w:lang w:eastAsia="ko-KR"/>
        </w:rPr>
        <w:t>SSB</w:t>
      </w:r>
      <w:r w:rsidRPr="00F408C8">
        <w:rPr>
          <w:rFonts w:ascii="Times" w:eastAsia="Batang" w:hAnsi="Times" w:cs="Arial" w:hint="eastAsia"/>
          <w:sz w:val="20"/>
          <w:szCs w:val="24"/>
          <w:lang w:eastAsia="ko-KR"/>
        </w:rPr>
        <w:t>,</w:t>
      </w:r>
    </w:p>
    <w:p w14:paraId="05C76C19" w14:textId="77777777" w:rsidR="00F408C8" w:rsidRPr="00F408C8" w:rsidRDefault="00F408C8" w:rsidP="00F408C8">
      <w:pPr>
        <w:numPr>
          <w:ilvl w:val="0"/>
          <w:numId w:val="55"/>
        </w:numPr>
        <w:spacing w:after="0" w:line="240" w:lineRule="auto"/>
        <w:contextualSpacing/>
        <w:jc w:val="both"/>
        <w:rPr>
          <w:rFonts w:ascii="Times" w:eastAsia="Batang" w:hAnsi="Times" w:cs="Times New Roman"/>
          <w:sz w:val="20"/>
          <w:szCs w:val="20"/>
          <w:lang w:val="en-GB" w:eastAsia="ko-KR"/>
        </w:rPr>
      </w:pPr>
      <w:r w:rsidRPr="00F408C8">
        <w:rPr>
          <w:rFonts w:ascii="Times" w:eastAsia="Yu Mincho" w:hAnsi="Times" w:cs="Times New Roman" w:hint="eastAsia"/>
          <w:sz w:val="20"/>
          <w:szCs w:val="20"/>
          <w:lang w:val="en-GB" w:eastAsia="ko-KR"/>
        </w:rPr>
        <w:t xml:space="preserve">Alt 1: </w:t>
      </w:r>
      <w:r w:rsidRPr="00F408C8">
        <w:rPr>
          <w:rFonts w:ascii="Times" w:eastAsia="Batang" w:hAnsi="Times" w:cs="Arial" w:hint="eastAsia"/>
          <w:sz w:val="20"/>
          <w:szCs w:val="24"/>
          <w:lang w:eastAsia="ko-KR"/>
        </w:rPr>
        <w:t xml:space="preserve">If </w:t>
      </w:r>
      <w:r w:rsidRPr="00F408C8">
        <w:rPr>
          <w:rFonts w:ascii="Times" w:eastAsia="Batang" w:hAnsi="Times" w:cs="Arial"/>
          <w:sz w:val="20"/>
          <w:szCs w:val="24"/>
          <w:lang w:eastAsia="ko-KR"/>
        </w:rPr>
        <w:t>always</w:t>
      </w:r>
      <w:r w:rsidRPr="00F408C8">
        <w:rPr>
          <w:rFonts w:ascii="Times" w:eastAsia="Batang" w:hAnsi="Times" w:cs="Arial" w:hint="eastAsia"/>
          <w:sz w:val="20"/>
          <w:szCs w:val="24"/>
          <w:lang w:eastAsia="ko-KR"/>
        </w:rPr>
        <w:t xml:space="preserve">-on SSB is CD-SSB on a synchronization raster, </w:t>
      </w:r>
      <w:r w:rsidRPr="00F408C8">
        <w:rPr>
          <w:rFonts w:ascii="Times" w:eastAsia="Batang" w:hAnsi="Times" w:cs="Arial" w:hint="eastAsia"/>
          <w:sz w:val="20"/>
          <w:szCs w:val="24"/>
          <w:lang w:val="en-GB" w:eastAsia="ko-KR"/>
        </w:rPr>
        <w:t>t</w:t>
      </w:r>
      <w:r w:rsidRPr="00F408C8">
        <w:rPr>
          <w:rFonts w:ascii="Times" w:eastAsia="Batang" w:hAnsi="Times" w:cs="Arial"/>
          <w:sz w:val="20"/>
          <w:szCs w:val="24"/>
          <w:lang w:val="en-GB" w:eastAsia="zh-CN"/>
        </w:rPr>
        <w:t xml:space="preserve">he frequency location of on-demand SSB </w:t>
      </w:r>
      <w:r w:rsidRPr="00F408C8">
        <w:rPr>
          <w:rFonts w:ascii="Times" w:eastAsia="Batang" w:hAnsi="Times" w:cs="Arial" w:hint="eastAsia"/>
          <w:sz w:val="20"/>
          <w:szCs w:val="24"/>
          <w:lang w:val="en-GB" w:eastAsia="ko-KR"/>
        </w:rPr>
        <w:t>is different</w:t>
      </w:r>
      <w:r w:rsidRPr="00F408C8">
        <w:rPr>
          <w:rFonts w:ascii="Times" w:eastAsia="Batang" w:hAnsi="Times" w:cs="Arial"/>
          <w:sz w:val="20"/>
          <w:szCs w:val="24"/>
          <w:lang w:val="en-GB" w:eastAsia="zh-CN"/>
        </w:rPr>
        <w:t xml:space="preserve"> from the frequency location of always-on SSB</w:t>
      </w:r>
      <w:r w:rsidRPr="00F408C8">
        <w:rPr>
          <w:rFonts w:ascii="Times" w:eastAsia="Batang" w:hAnsi="Times" w:cs="Arial" w:hint="eastAsia"/>
          <w:sz w:val="20"/>
          <w:szCs w:val="24"/>
          <w:lang w:val="en-GB" w:eastAsia="ko-KR"/>
        </w:rPr>
        <w:t>.</w:t>
      </w:r>
    </w:p>
    <w:p w14:paraId="4E8AB36D" w14:textId="77777777" w:rsidR="00F408C8" w:rsidRPr="00F408C8" w:rsidRDefault="00F408C8" w:rsidP="00F408C8">
      <w:pPr>
        <w:numPr>
          <w:ilvl w:val="1"/>
          <w:numId w:val="55"/>
        </w:numPr>
        <w:spacing w:after="0" w:line="240" w:lineRule="auto"/>
        <w:contextualSpacing/>
        <w:jc w:val="both"/>
        <w:rPr>
          <w:rFonts w:ascii="Times" w:eastAsia="Malgun Gothic" w:hAnsi="Times" w:cs="Times New Roman"/>
          <w:sz w:val="20"/>
          <w:szCs w:val="20"/>
          <w:lang w:val="en-GB" w:eastAsia="zh-CN"/>
        </w:rPr>
      </w:pPr>
      <w:r w:rsidRPr="00F408C8">
        <w:rPr>
          <w:rFonts w:ascii="Times" w:eastAsia="Batang" w:hAnsi="Times" w:cs="Arial"/>
          <w:sz w:val="20"/>
          <w:szCs w:val="24"/>
          <w:lang w:val="en-GB" w:eastAsia="zh-CN"/>
        </w:rPr>
        <w:t>On-demand SSB is not on sync raster</w:t>
      </w:r>
    </w:p>
    <w:p w14:paraId="3A124D37" w14:textId="77777777" w:rsidR="00F408C8" w:rsidRPr="00F408C8" w:rsidRDefault="00F408C8" w:rsidP="00F408C8">
      <w:pPr>
        <w:numPr>
          <w:ilvl w:val="1"/>
          <w:numId w:val="55"/>
        </w:numPr>
        <w:spacing w:after="0" w:line="240" w:lineRule="auto"/>
        <w:contextualSpacing/>
        <w:jc w:val="both"/>
        <w:rPr>
          <w:rFonts w:ascii="Times" w:eastAsia="Malgun Gothic" w:hAnsi="Times" w:cs="Times New Roman"/>
          <w:sz w:val="20"/>
          <w:szCs w:val="20"/>
          <w:lang w:val="en-GB" w:eastAsia="zh-CN"/>
        </w:rPr>
      </w:pPr>
      <w:r w:rsidRPr="00F408C8">
        <w:rPr>
          <w:rFonts w:ascii="Times" w:eastAsia="Batang" w:hAnsi="Times" w:cs="Arial"/>
          <w:sz w:val="20"/>
          <w:szCs w:val="24"/>
          <w:lang w:val="en-GB" w:eastAsia="zh-CN"/>
        </w:rPr>
        <w:t>AO-SSB and OD-SSB are located in the same BWP</w:t>
      </w:r>
    </w:p>
    <w:p w14:paraId="6B29110B" w14:textId="77777777" w:rsidR="00F408C8" w:rsidRPr="00F408C8" w:rsidRDefault="00F408C8" w:rsidP="00F408C8">
      <w:pPr>
        <w:numPr>
          <w:ilvl w:val="1"/>
          <w:numId w:val="55"/>
        </w:numPr>
        <w:spacing w:after="0" w:line="240" w:lineRule="auto"/>
        <w:contextualSpacing/>
        <w:jc w:val="both"/>
        <w:rPr>
          <w:rFonts w:ascii="Times" w:eastAsia="Malgun Gothic" w:hAnsi="Times" w:cs="Times New Roman"/>
          <w:sz w:val="20"/>
          <w:szCs w:val="20"/>
          <w:lang w:val="en-GB" w:eastAsia="zh-CN"/>
        </w:rPr>
      </w:pPr>
      <w:r w:rsidRPr="00F408C8">
        <w:rPr>
          <w:rFonts w:ascii="Times" w:eastAsia="Batang" w:hAnsi="Times" w:cs="Arial" w:hint="eastAsia"/>
          <w:sz w:val="20"/>
          <w:szCs w:val="24"/>
          <w:lang w:val="en-GB" w:eastAsia="ko-KR"/>
        </w:rPr>
        <w:t>FFS: Additional conditions</w:t>
      </w:r>
    </w:p>
    <w:p w14:paraId="217FB993" w14:textId="77777777" w:rsidR="00F408C8" w:rsidRPr="00F408C8" w:rsidRDefault="00F408C8" w:rsidP="00F408C8">
      <w:pPr>
        <w:numPr>
          <w:ilvl w:val="1"/>
          <w:numId w:val="55"/>
        </w:numPr>
        <w:spacing w:after="0" w:line="240" w:lineRule="auto"/>
        <w:contextualSpacing/>
        <w:jc w:val="both"/>
        <w:rPr>
          <w:rFonts w:ascii="Times" w:eastAsia="Batang" w:hAnsi="Times" w:cs="Times New Roman"/>
          <w:sz w:val="20"/>
          <w:szCs w:val="20"/>
          <w:lang w:val="en-GB" w:eastAsia="ko-KR"/>
        </w:rPr>
      </w:pPr>
      <w:r w:rsidRPr="00F408C8">
        <w:rPr>
          <w:rFonts w:ascii="Times" w:eastAsia="Batang" w:hAnsi="Times" w:cs="Arial"/>
          <w:sz w:val="20"/>
          <w:szCs w:val="24"/>
          <w:lang w:val="en-GB" w:eastAsia="ko-KR"/>
        </w:rPr>
        <w:t>Subject to separate UE capability</w:t>
      </w:r>
    </w:p>
    <w:p w14:paraId="3BFF0981" w14:textId="77777777" w:rsidR="00F408C8" w:rsidRPr="00F408C8" w:rsidRDefault="00F408C8" w:rsidP="00F408C8">
      <w:pPr>
        <w:numPr>
          <w:ilvl w:val="1"/>
          <w:numId w:val="55"/>
        </w:numPr>
        <w:spacing w:after="0" w:line="240" w:lineRule="auto"/>
        <w:contextualSpacing/>
        <w:jc w:val="both"/>
        <w:rPr>
          <w:rFonts w:ascii="Times" w:eastAsia="Batang" w:hAnsi="Times" w:cs="Times New Roman"/>
          <w:sz w:val="20"/>
          <w:szCs w:val="20"/>
          <w:lang w:val="en-GB" w:eastAsia="ko-KR"/>
        </w:rPr>
      </w:pPr>
      <w:r w:rsidRPr="00F408C8">
        <w:rPr>
          <w:rFonts w:ascii="Times" w:eastAsia="Batang" w:hAnsi="Times" w:cs="Arial"/>
          <w:sz w:val="20"/>
          <w:szCs w:val="24"/>
          <w:lang w:val="en-GB" w:eastAsia="ko-KR"/>
        </w:rPr>
        <w:t>Note: UE is not required to measure both AO-SSB and OD-SSB</w:t>
      </w:r>
    </w:p>
    <w:p w14:paraId="421C702E" w14:textId="77777777" w:rsidR="00F408C8" w:rsidRPr="00F408C8" w:rsidRDefault="00F408C8" w:rsidP="00F408C8">
      <w:pPr>
        <w:spacing w:after="0" w:line="240" w:lineRule="auto"/>
        <w:rPr>
          <w:rFonts w:ascii="Times" w:eastAsia="Batang" w:hAnsi="Times" w:cs="Times New Roman"/>
          <w:sz w:val="20"/>
          <w:szCs w:val="24"/>
          <w:lang w:val="en-GB" w:eastAsia="x-none"/>
        </w:rPr>
      </w:pPr>
    </w:p>
    <w:p w14:paraId="58087824" w14:textId="77777777" w:rsidR="00F408C8" w:rsidRPr="00F408C8" w:rsidRDefault="00F408C8" w:rsidP="00F408C8">
      <w:pPr>
        <w:spacing w:after="0" w:line="240" w:lineRule="auto"/>
        <w:rPr>
          <w:rFonts w:ascii="Times" w:eastAsia="Batang" w:hAnsi="Times" w:cs="Times New Roman"/>
          <w:b/>
          <w:bCs/>
          <w:sz w:val="20"/>
          <w:szCs w:val="24"/>
          <w:lang w:eastAsia="x-none"/>
        </w:rPr>
      </w:pPr>
      <w:r w:rsidRPr="00F408C8">
        <w:rPr>
          <w:rFonts w:ascii="Times" w:eastAsia="Batang" w:hAnsi="Times" w:cs="Times New Roman"/>
          <w:b/>
          <w:bCs/>
          <w:sz w:val="20"/>
          <w:szCs w:val="24"/>
          <w:highlight w:val="green"/>
          <w:lang w:eastAsia="x-none"/>
        </w:rPr>
        <w:t>Agreement</w:t>
      </w:r>
    </w:p>
    <w:p w14:paraId="57F5D857" w14:textId="77777777" w:rsidR="00F408C8" w:rsidRPr="00F408C8" w:rsidRDefault="00F408C8" w:rsidP="00F408C8">
      <w:pPr>
        <w:spacing w:after="0" w:line="240" w:lineRule="auto"/>
        <w:contextualSpacing/>
        <w:jc w:val="both"/>
        <w:rPr>
          <w:rFonts w:ascii="Times" w:eastAsia="Batang" w:hAnsi="Times" w:cs="Arial"/>
          <w:sz w:val="20"/>
          <w:szCs w:val="24"/>
          <w:lang w:eastAsia="ko-KR"/>
        </w:rPr>
      </w:pPr>
      <w:r w:rsidRPr="00F408C8">
        <w:rPr>
          <w:rFonts w:ascii="Times" w:eastAsia="Batang" w:hAnsi="Times" w:cs="Arial" w:hint="eastAsia"/>
          <w:sz w:val="20"/>
          <w:szCs w:val="24"/>
          <w:lang w:eastAsia="ko-KR"/>
        </w:rPr>
        <w:t xml:space="preserve">Regarding </w:t>
      </w:r>
      <w:r w:rsidRPr="00F408C8">
        <w:rPr>
          <w:rFonts w:ascii="Times" w:eastAsia="Batang" w:hAnsi="Times" w:cs="Arial"/>
          <w:sz w:val="20"/>
          <w:szCs w:val="24"/>
          <w:lang w:eastAsia="ko-KR"/>
        </w:rPr>
        <w:t xml:space="preserve">the relation in terms of </w:t>
      </w:r>
      <w:r w:rsidRPr="00F408C8">
        <w:rPr>
          <w:rFonts w:ascii="Times" w:eastAsia="Batang" w:hAnsi="Times" w:cs="Arial" w:hint="eastAsia"/>
          <w:sz w:val="20"/>
          <w:szCs w:val="24"/>
          <w:lang w:eastAsia="ko-KR"/>
        </w:rPr>
        <w:t>time</w:t>
      </w:r>
      <w:r w:rsidRPr="00F408C8">
        <w:rPr>
          <w:rFonts w:ascii="Times" w:eastAsia="Batang" w:hAnsi="Times" w:cs="Arial"/>
          <w:sz w:val="20"/>
          <w:szCs w:val="24"/>
          <w:lang w:eastAsia="ko-KR"/>
        </w:rPr>
        <w:t xml:space="preserve"> location</w:t>
      </w:r>
      <w:r w:rsidRPr="00F408C8">
        <w:rPr>
          <w:rFonts w:ascii="Times" w:eastAsia="Batang" w:hAnsi="Times" w:cs="Arial" w:hint="eastAsia"/>
          <w:sz w:val="20"/>
          <w:szCs w:val="24"/>
          <w:lang w:eastAsia="ko-KR"/>
        </w:rPr>
        <w:t xml:space="preserve"> </w:t>
      </w:r>
      <w:r w:rsidRPr="00F408C8">
        <w:rPr>
          <w:rFonts w:ascii="Times" w:eastAsia="Batang" w:hAnsi="Times" w:cs="Arial"/>
          <w:sz w:val="20"/>
          <w:szCs w:val="24"/>
          <w:lang w:eastAsia="ko-KR"/>
        </w:rPr>
        <w:t xml:space="preserve">between the always-on SSB and </w:t>
      </w:r>
      <w:r w:rsidRPr="00F408C8">
        <w:rPr>
          <w:rFonts w:ascii="Times" w:eastAsia="Batang" w:hAnsi="Times" w:cs="Arial" w:hint="eastAsia"/>
          <w:sz w:val="20"/>
          <w:szCs w:val="24"/>
          <w:lang w:eastAsia="ko-KR"/>
        </w:rPr>
        <w:t xml:space="preserve">on-demand </w:t>
      </w:r>
      <w:r w:rsidRPr="00F408C8">
        <w:rPr>
          <w:rFonts w:ascii="Times" w:eastAsia="Batang" w:hAnsi="Times" w:cs="Arial"/>
          <w:sz w:val="20"/>
          <w:szCs w:val="24"/>
          <w:lang w:eastAsia="ko-KR"/>
        </w:rPr>
        <w:t>SSB</w:t>
      </w:r>
      <w:r w:rsidRPr="00F408C8">
        <w:rPr>
          <w:rFonts w:ascii="Times" w:eastAsia="Batang" w:hAnsi="Times" w:cs="Arial" w:hint="eastAsia"/>
          <w:sz w:val="20"/>
          <w:szCs w:val="24"/>
          <w:lang w:eastAsia="ko-KR"/>
        </w:rPr>
        <w:t>,</w:t>
      </w:r>
    </w:p>
    <w:p w14:paraId="0D796497" w14:textId="77777777" w:rsidR="00F408C8" w:rsidRPr="00F408C8" w:rsidRDefault="00F408C8" w:rsidP="00F408C8">
      <w:pPr>
        <w:numPr>
          <w:ilvl w:val="0"/>
          <w:numId w:val="55"/>
        </w:numPr>
        <w:spacing w:after="0" w:line="240" w:lineRule="auto"/>
        <w:contextualSpacing/>
        <w:jc w:val="both"/>
        <w:rPr>
          <w:rFonts w:ascii="Times" w:eastAsia="Malgun Gothic" w:hAnsi="Times" w:cs="Times New Roman"/>
          <w:sz w:val="20"/>
          <w:szCs w:val="20"/>
          <w:lang w:val="en-GB" w:eastAsia="zh-CN"/>
        </w:rPr>
      </w:pPr>
      <w:r w:rsidRPr="00F408C8">
        <w:rPr>
          <w:rFonts w:ascii="Times" w:eastAsia="Batang" w:hAnsi="Times" w:cs="Arial" w:hint="eastAsia"/>
          <w:sz w:val="20"/>
          <w:szCs w:val="24"/>
          <w:lang w:val="en-GB" w:eastAsia="ko-KR"/>
        </w:rPr>
        <w:t>F</w:t>
      </w:r>
      <w:r w:rsidRPr="00F408C8">
        <w:rPr>
          <w:rFonts w:ascii="Times" w:eastAsia="Batang" w:hAnsi="Times" w:cs="Arial"/>
          <w:sz w:val="20"/>
          <w:szCs w:val="24"/>
          <w:lang w:val="en-GB" w:eastAsia="zh-CN"/>
        </w:rPr>
        <w:t xml:space="preserve">or the case when the center frequency locations of always-on SSB and </w:t>
      </w:r>
      <w:r w:rsidRPr="00F408C8">
        <w:rPr>
          <w:rFonts w:ascii="Times" w:eastAsia="Batang" w:hAnsi="Times" w:cs="Arial" w:hint="eastAsia"/>
          <w:sz w:val="20"/>
          <w:szCs w:val="24"/>
          <w:lang w:val="en-GB" w:eastAsia="ko-KR"/>
        </w:rPr>
        <w:t xml:space="preserve">on-demand </w:t>
      </w:r>
      <w:r w:rsidRPr="00F408C8">
        <w:rPr>
          <w:rFonts w:ascii="Times" w:eastAsia="Batang" w:hAnsi="Times" w:cs="Arial"/>
          <w:sz w:val="20"/>
          <w:szCs w:val="24"/>
          <w:lang w:val="en-GB" w:eastAsia="zh-CN"/>
        </w:rPr>
        <w:t xml:space="preserve">SSB </w:t>
      </w:r>
      <w:r w:rsidRPr="00F408C8">
        <w:rPr>
          <w:rFonts w:ascii="Times" w:eastAsia="Batang" w:hAnsi="Times" w:cs="Arial" w:hint="eastAsia"/>
          <w:sz w:val="20"/>
          <w:szCs w:val="24"/>
          <w:lang w:val="en-GB" w:eastAsia="ko-KR"/>
        </w:rPr>
        <w:t>are</w:t>
      </w:r>
      <w:r w:rsidRPr="00F408C8">
        <w:rPr>
          <w:rFonts w:ascii="Times" w:eastAsia="Batang" w:hAnsi="Times" w:cs="Arial"/>
          <w:sz w:val="20"/>
          <w:szCs w:val="24"/>
          <w:lang w:val="en-GB" w:eastAsia="zh-CN"/>
        </w:rPr>
        <w:t xml:space="preserve"> same</w:t>
      </w:r>
      <w:r w:rsidRPr="00F408C8">
        <w:rPr>
          <w:rFonts w:ascii="Times" w:eastAsia="Batang" w:hAnsi="Times" w:cs="Arial" w:hint="eastAsia"/>
          <w:sz w:val="20"/>
          <w:szCs w:val="24"/>
          <w:lang w:val="en-GB" w:eastAsia="ko-KR"/>
        </w:rPr>
        <w:t>,</w:t>
      </w:r>
    </w:p>
    <w:p w14:paraId="0514A650" w14:textId="77777777" w:rsidR="00F408C8" w:rsidRPr="00F408C8" w:rsidRDefault="00F408C8" w:rsidP="00F408C8">
      <w:pPr>
        <w:numPr>
          <w:ilvl w:val="1"/>
          <w:numId w:val="55"/>
        </w:numPr>
        <w:spacing w:after="0" w:line="240" w:lineRule="auto"/>
        <w:contextualSpacing/>
        <w:jc w:val="both"/>
        <w:rPr>
          <w:rFonts w:ascii="Times" w:eastAsia="Batang" w:hAnsi="Times" w:cs="Times New Roman"/>
          <w:iCs/>
          <w:sz w:val="20"/>
          <w:szCs w:val="24"/>
          <w:lang w:eastAsia="ko-KR"/>
        </w:rPr>
      </w:pPr>
      <w:r w:rsidRPr="00F408C8">
        <w:rPr>
          <w:rFonts w:ascii="Times" w:eastAsia="Batang" w:hAnsi="Times" w:cs="Times New Roman" w:hint="eastAsia"/>
          <w:sz w:val="20"/>
          <w:szCs w:val="24"/>
          <w:lang w:val="en-GB" w:eastAsia="ko-KR"/>
        </w:rPr>
        <w:t xml:space="preserve">Alt </w:t>
      </w:r>
      <w:r w:rsidRPr="00F408C8">
        <w:rPr>
          <w:rFonts w:ascii="Times" w:eastAsia="Malgun Gothic" w:hAnsi="Times" w:cs="Times New Roman" w:hint="eastAsia"/>
          <w:sz w:val="20"/>
          <w:szCs w:val="20"/>
          <w:lang w:val="en-GB" w:eastAsia="ko-KR"/>
        </w:rPr>
        <w:t>Time-</w:t>
      </w:r>
      <w:r w:rsidRPr="00F408C8">
        <w:rPr>
          <w:rFonts w:ascii="Times" w:eastAsia="Batang" w:hAnsi="Times" w:cs="Times New Roman" w:hint="eastAsia"/>
          <w:sz w:val="20"/>
          <w:szCs w:val="24"/>
          <w:lang w:val="en-GB" w:eastAsia="ko-KR"/>
        </w:rPr>
        <w:t xml:space="preserve">C: </w:t>
      </w:r>
      <w:r w:rsidRPr="00F408C8">
        <w:rPr>
          <w:rFonts w:ascii="Times" w:eastAsia="Batang" w:hAnsi="Times" w:cs="Times New Roman"/>
          <w:sz w:val="20"/>
          <w:szCs w:val="24"/>
          <w:lang w:val="en-GB" w:eastAsia="ko-KR"/>
        </w:rPr>
        <w:t>RAN1</w:t>
      </w:r>
      <w:r w:rsidRPr="00F408C8">
        <w:rPr>
          <w:rFonts w:ascii="Times" w:eastAsia="Batang" w:hAnsi="Times" w:cs="Times New Roman" w:hint="eastAsia"/>
          <w:sz w:val="20"/>
          <w:szCs w:val="24"/>
          <w:lang w:val="en-GB" w:eastAsia="ko-KR"/>
        </w:rPr>
        <w:t xml:space="preserve"> specification </w:t>
      </w:r>
      <w:r w:rsidRPr="00F408C8">
        <w:rPr>
          <w:rFonts w:ascii="Times" w:eastAsia="Batang" w:hAnsi="Times" w:cs="Times New Roman"/>
          <w:sz w:val="20"/>
          <w:szCs w:val="24"/>
          <w:lang w:val="en-GB" w:eastAsia="ko-KR"/>
        </w:rPr>
        <w:t>has no restriction with regards to overlapping</w:t>
      </w:r>
    </w:p>
    <w:p w14:paraId="043CFA0C" w14:textId="77777777" w:rsidR="00F408C8" w:rsidRPr="00F408C8" w:rsidRDefault="00F408C8" w:rsidP="00F408C8">
      <w:pPr>
        <w:numPr>
          <w:ilvl w:val="1"/>
          <w:numId w:val="55"/>
        </w:numPr>
        <w:spacing w:after="0" w:line="240" w:lineRule="auto"/>
        <w:contextualSpacing/>
        <w:jc w:val="both"/>
        <w:rPr>
          <w:rFonts w:ascii="Times" w:eastAsia="Batang" w:hAnsi="Times" w:cs="Times New Roman"/>
          <w:iCs/>
          <w:color w:val="FF0000"/>
          <w:sz w:val="20"/>
          <w:szCs w:val="24"/>
          <w:lang w:eastAsia="ko-KR"/>
        </w:rPr>
      </w:pPr>
      <w:r w:rsidRPr="00F408C8">
        <w:rPr>
          <w:rFonts w:ascii="Times" w:eastAsia="Batang" w:hAnsi="Times" w:cs="Times New Roman" w:hint="eastAsia"/>
          <w:color w:val="FF0000"/>
          <w:sz w:val="20"/>
          <w:szCs w:val="24"/>
          <w:lang w:val="en-GB" w:eastAsia="ko-KR"/>
        </w:rPr>
        <w:t>From RAN1 perspective,</w:t>
      </w:r>
    </w:p>
    <w:p w14:paraId="32514D91" w14:textId="77777777" w:rsidR="00F408C8" w:rsidRPr="00F408C8" w:rsidRDefault="00F408C8" w:rsidP="00F408C8">
      <w:pPr>
        <w:numPr>
          <w:ilvl w:val="2"/>
          <w:numId w:val="55"/>
        </w:numPr>
        <w:spacing w:after="0" w:line="240" w:lineRule="auto"/>
        <w:contextualSpacing/>
        <w:jc w:val="both"/>
        <w:rPr>
          <w:rFonts w:ascii="Times" w:eastAsia="Batang" w:hAnsi="Times" w:cs="Times New Roman"/>
          <w:iCs/>
          <w:color w:val="FF0000"/>
          <w:sz w:val="20"/>
          <w:szCs w:val="24"/>
          <w:lang w:eastAsia="ko-KR"/>
        </w:rPr>
      </w:pPr>
      <w:r w:rsidRPr="00F408C8">
        <w:rPr>
          <w:rFonts w:ascii="Times" w:eastAsia="Batang" w:hAnsi="Times" w:cs="Times New Roman" w:hint="eastAsia"/>
          <w:color w:val="FF0000"/>
          <w:sz w:val="20"/>
          <w:szCs w:val="24"/>
          <w:lang w:val="en-GB" w:eastAsia="ko-KR"/>
        </w:rPr>
        <w:t xml:space="preserve">Alt </w:t>
      </w:r>
      <w:r w:rsidRPr="00F408C8">
        <w:rPr>
          <w:rFonts w:ascii="Times" w:eastAsia="Malgun Gothic" w:hAnsi="Times" w:cs="Times New Roman" w:hint="eastAsia"/>
          <w:color w:val="FF0000"/>
          <w:sz w:val="20"/>
          <w:szCs w:val="20"/>
          <w:lang w:val="en-GB" w:eastAsia="ko-KR"/>
        </w:rPr>
        <w:t>Time-</w:t>
      </w:r>
      <w:r w:rsidRPr="00F408C8">
        <w:rPr>
          <w:rFonts w:ascii="Times" w:eastAsia="Batang" w:hAnsi="Times" w:cs="Times New Roman" w:hint="eastAsia"/>
          <w:color w:val="FF0000"/>
          <w:sz w:val="20"/>
          <w:szCs w:val="24"/>
          <w:lang w:val="en-GB" w:eastAsia="ko-KR"/>
        </w:rPr>
        <w:t xml:space="preserve">C1: The case that, during OD-SSB transmission, </w:t>
      </w:r>
      <w:r w:rsidRPr="00F408C8">
        <w:rPr>
          <w:rFonts w:ascii="Times" w:eastAsia="Batang" w:hAnsi="Times" w:cs="Times New Roman"/>
          <w:color w:val="FF0000"/>
          <w:sz w:val="20"/>
          <w:szCs w:val="24"/>
          <w:lang w:val="en-GB" w:eastAsia="ko-KR"/>
        </w:rPr>
        <w:t xml:space="preserve">the union of AO-SSB </w:t>
      </w:r>
      <w:r w:rsidRPr="00F408C8">
        <w:rPr>
          <w:rFonts w:ascii="Times" w:eastAsia="Batang" w:hAnsi="Times" w:cs="Times New Roman" w:hint="eastAsia"/>
          <w:color w:val="FF0000"/>
          <w:sz w:val="20"/>
          <w:szCs w:val="24"/>
          <w:lang w:val="en-GB" w:eastAsia="ko-KR"/>
        </w:rPr>
        <w:t xml:space="preserve">transmission </w:t>
      </w:r>
      <w:r w:rsidRPr="00F408C8">
        <w:rPr>
          <w:rFonts w:ascii="Times" w:eastAsia="Batang" w:hAnsi="Times" w:cs="Times New Roman"/>
          <w:color w:val="FF0000"/>
          <w:sz w:val="20"/>
          <w:szCs w:val="24"/>
          <w:lang w:val="en-GB" w:eastAsia="ko-KR"/>
        </w:rPr>
        <w:t xml:space="preserve">and OD-SSB </w:t>
      </w:r>
      <w:r w:rsidRPr="00F408C8">
        <w:rPr>
          <w:rFonts w:ascii="Times" w:eastAsia="Batang" w:hAnsi="Times" w:cs="Times New Roman" w:hint="eastAsia"/>
          <w:color w:val="FF0000"/>
          <w:sz w:val="20"/>
          <w:szCs w:val="24"/>
          <w:lang w:val="en-GB" w:eastAsia="ko-KR"/>
        </w:rPr>
        <w:t xml:space="preserve">transmission </w:t>
      </w:r>
      <w:r w:rsidRPr="00F408C8">
        <w:rPr>
          <w:rFonts w:ascii="Times" w:eastAsia="Batang" w:hAnsi="Times" w:cs="Times New Roman"/>
          <w:color w:val="FF0000"/>
          <w:sz w:val="20"/>
          <w:szCs w:val="24"/>
          <w:lang w:val="en-GB" w:eastAsia="ko-KR"/>
        </w:rPr>
        <w:t xml:space="preserve">has a </w:t>
      </w:r>
      <w:r w:rsidRPr="00F408C8">
        <w:rPr>
          <w:rFonts w:ascii="Times" w:eastAsia="Batang" w:hAnsi="Times" w:cs="Times New Roman" w:hint="eastAsia"/>
          <w:color w:val="FF0000"/>
          <w:sz w:val="20"/>
          <w:szCs w:val="24"/>
          <w:lang w:val="en-GB" w:eastAsia="ko-KR"/>
        </w:rPr>
        <w:t>periodic</w:t>
      </w:r>
      <w:r w:rsidRPr="00F408C8">
        <w:rPr>
          <w:rFonts w:ascii="Times" w:eastAsia="Batang" w:hAnsi="Times" w:cs="Times New Roman"/>
          <w:color w:val="FF0000"/>
          <w:sz w:val="20"/>
          <w:szCs w:val="24"/>
          <w:lang w:val="en-GB" w:eastAsia="ko-KR"/>
        </w:rPr>
        <w:t xml:space="preserve"> time domain pattern</w:t>
      </w:r>
      <w:r w:rsidRPr="00F408C8">
        <w:rPr>
          <w:rFonts w:ascii="Times" w:eastAsia="Batang" w:hAnsi="Times" w:cs="Times New Roman" w:hint="eastAsia"/>
          <w:color w:val="FF0000"/>
          <w:sz w:val="20"/>
          <w:szCs w:val="24"/>
          <w:lang w:val="en-GB" w:eastAsia="ko-KR"/>
        </w:rPr>
        <w:t xml:space="preserve"> is supported</w:t>
      </w:r>
      <w:r w:rsidRPr="00F408C8">
        <w:rPr>
          <w:rFonts w:ascii="Times" w:eastAsia="Batang" w:hAnsi="Times" w:cs="Times New Roman"/>
          <w:color w:val="FF0000"/>
          <w:sz w:val="20"/>
          <w:szCs w:val="24"/>
          <w:lang w:val="en-GB" w:eastAsia="ko-KR"/>
        </w:rPr>
        <w:t xml:space="preserve"> (the interval between SSB bursts is even and supported in legacy specification)</w:t>
      </w:r>
      <w:r w:rsidRPr="00F408C8">
        <w:rPr>
          <w:rFonts w:ascii="Times" w:eastAsia="Batang" w:hAnsi="Times" w:cs="Times New Roman" w:hint="eastAsia"/>
          <w:color w:val="FF0000"/>
          <w:sz w:val="20"/>
          <w:szCs w:val="24"/>
          <w:lang w:val="en-GB" w:eastAsia="ko-KR"/>
        </w:rPr>
        <w:t>.</w:t>
      </w:r>
    </w:p>
    <w:p w14:paraId="741977C8" w14:textId="77777777" w:rsidR="00F408C8" w:rsidRPr="00F408C8" w:rsidRDefault="00F408C8" w:rsidP="00F408C8">
      <w:pPr>
        <w:numPr>
          <w:ilvl w:val="2"/>
          <w:numId w:val="55"/>
        </w:numPr>
        <w:spacing w:after="0" w:line="240" w:lineRule="auto"/>
        <w:contextualSpacing/>
        <w:jc w:val="both"/>
        <w:rPr>
          <w:rFonts w:ascii="Times" w:eastAsia="Batang" w:hAnsi="Times" w:cs="Times New Roman"/>
          <w:iCs/>
          <w:color w:val="FF0000"/>
          <w:sz w:val="20"/>
          <w:szCs w:val="24"/>
          <w:lang w:eastAsia="ko-KR"/>
        </w:rPr>
      </w:pPr>
      <w:r w:rsidRPr="00F408C8">
        <w:rPr>
          <w:rFonts w:ascii="Times" w:eastAsia="Batang" w:hAnsi="Times" w:cs="Times New Roman" w:hint="eastAsia"/>
          <w:color w:val="FF0000"/>
          <w:sz w:val="20"/>
          <w:szCs w:val="24"/>
          <w:lang w:val="en-GB" w:eastAsia="ko-KR"/>
        </w:rPr>
        <w:t xml:space="preserve">Alt </w:t>
      </w:r>
      <w:r w:rsidRPr="00F408C8">
        <w:rPr>
          <w:rFonts w:ascii="Times" w:eastAsia="Malgun Gothic" w:hAnsi="Times" w:cs="Times New Roman" w:hint="eastAsia"/>
          <w:color w:val="FF0000"/>
          <w:sz w:val="20"/>
          <w:szCs w:val="20"/>
          <w:lang w:val="en-GB" w:eastAsia="ko-KR"/>
        </w:rPr>
        <w:t>Time-</w:t>
      </w:r>
      <w:r w:rsidRPr="00F408C8">
        <w:rPr>
          <w:rFonts w:ascii="Times" w:eastAsia="Batang" w:hAnsi="Times" w:cs="Times New Roman" w:hint="eastAsia"/>
          <w:color w:val="FF0000"/>
          <w:sz w:val="20"/>
          <w:szCs w:val="24"/>
          <w:lang w:val="en-GB" w:eastAsia="ko-KR"/>
        </w:rPr>
        <w:t xml:space="preserve">C2: The case that, during OD-SSB transmission, </w:t>
      </w:r>
      <w:r w:rsidRPr="00F408C8">
        <w:rPr>
          <w:rFonts w:ascii="Times" w:eastAsia="Batang" w:hAnsi="Times" w:cs="Times New Roman"/>
          <w:color w:val="FF0000"/>
          <w:sz w:val="20"/>
          <w:szCs w:val="24"/>
          <w:lang w:val="en-GB" w:eastAsia="ko-KR"/>
        </w:rPr>
        <w:t xml:space="preserve">the union of AO-SSB </w:t>
      </w:r>
      <w:r w:rsidRPr="00F408C8">
        <w:rPr>
          <w:rFonts w:ascii="Times" w:eastAsia="Batang" w:hAnsi="Times" w:cs="Times New Roman" w:hint="eastAsia"/>
          <w:color w:val="FF0000"/>
          <w:sz w:val="20"/>
          <w:szCs w:val="24"/>
          <w:lang w:val="en-GB" w:eastAsia="ko-KR"/>
        </w:rPr>
        <w:t>transmission</w:t>
      </w:r>
      <w:r w:rsidRPr="00F408C8">
        <w:rPr>
          <w:rFonts w:ascii="Times" w:eastAsia="Batang" w:hAnsi="Times" w:cs="Times New Roman"/>
          <w:color w:val="FF0000"/>
          <w:sz w:val="20"/>
          <w:szCs w:val="24"/>
          <w:lang w:val="en-GB" w:eastAsia="ko-KR"/>
        </w:rPr>
        <w:t xml:space="preserve"> and OD-SSB </w:t>
      </w:r>
      <w:r w:rsidRPr="00F408C8">
        <w:rPr>
          <w:rFonts w:ascii="Times" w:eastAsia="Batang" w:hAnsi="Times" w:cs="Times New Roman" w:hint="eastAsia"/>
          <w:color w:val="FF0000"/>
          <w:sz w:val="20"/>
          <w:szCs w:val="24"/>
          <w:lang w:val="en-GB" w:eastAsia="ko-KR"/>
        </w:rPr>
        <w:t>transmission</w:t>
      </w:r>
      <w:r w:rsidRPr="00F408C8">
        <w:rPr>
          <w:rFonts w:ascii="Times" w:eastAsia="Batang" w:hAnsi="Times" w:cs="Times New Roman"/>
          <w:color w:val="FF0000"/>
          <w:sz w:val="20"/>
          <w:szCs w:val="24"/>
          <w:lang w:val="en-GB" w:eastAsia="ko-KR"/>
        </w:rPr>
        <w:t xml:space="preserve"> has a </w:t>
      </w:r>
      <w:r w:rsidRPr="00F408C8">
        <w:rPr>
          <w:rFonts w:ascii="Times" w:eastAsia="Batang" w:hAnsi="Times" w:cs="Times New Roman" w:hint="eastAsia"/>
          <w:color w:val="FF0000"/>
          <w:sz w:val="20"/>
          <w:szCs w:val="24"/>
          <w:lang w:val="en-GB" w:eastAsia="ko-KR"/>
        </w:rPr>
        <w:t>non-periodic</w:t>
      </w:r>
      <w:r w:rsidRPr="00F408C8">
        <w:rPr>
          <w:rFonts w:ascii="Times" w:eastAsia="Batang" w:hAnsi="Times" w:cs="Times New Roman"/>
          <w:color w:val="FF0000"/>
          <w:sz w:val="20"/>
          <w:szCs w:val="24"/>
          <w:lang w:val="en-GB" w:eastAsia="ko-KR"/>
        </w:rPr>
        <w:t xml:space="preserve"> time domain pattern</w:t>
      </w:r>
      <w:r w:rsidRPr="00F408C8">
        <w:rPr>
          <w:rFonts w:ascii="Times" w:eastAsia="Batang" w:hAnsi="Times" w:cs="Times New Roman" w:hint="eastAsia"/>
          <w:color w:val="FF0000"/>
          <w:sz w:val="20"/>
          <w:szCs w:val="24"/>
          <w:lang w:val="en-GB" w:eastAsia="ko-KR"/>
        </w:rPr>
        <w:t xml:space="preserve"> is supported.</w:t>
      </w:r>
    </w:p>
    <w:p w14:paraId="10153822" w14:textId="77777777" w:rsidR="00F408C8" w:rsidRPr="00F408C8" w:rsidRDefault="00F408C8" w:rsidP="00F408C8">
      <w:pPr>
        <w:numPr>
          <w:ilvl w:val="1"/>
          <w:numId w:val="55"/>
        </w:numPr>
        <w:spacing w:after="0" w:line="240" w:lineRule="auto"/>
        <w:contextualSpacing/>
        <w:jc w:val="both"/>
        <w:rPr>
          <w:rFonts w:ascii="Times" w:eastAsia="Batang" w:hAnsi="Times" w:cs="Times New Roman"/>
          <w:iCs/>
          <w:color w:val="FF0000"/>
          <w:sz w:val="20"/>
          <w:szCs w:val="24"/>
          <w:lang w:eastAsia="ko-KR"/>
        </w:rPr>
      </w:pPr>
      <w:r w:rsidRPr="00F408C8">
        <w:rPr>
          <w:rFonts w:ascii="Times" w:eastAsia="Batang" w:hAnsi="Times" w:cs="Times New Roman" w:hint="eastAsia"/>
          <w:iCs/>
          <w:color w:val="FF0000"/>
          <w:sz w:val="20"/>
          <w:szCs w:val="24"/>
          <w:lang w:eastAsia="ko-KR"/>
        </w:rPr>
        <w:t xml:space="preserve">It is up to RAN4 to define requirements, if any, corresponding to both or either of </w:t>
      </w:r>
      <w:r w:rsidRPr="00F408C8">
        <w:rPr>
          <w:rFonts w:ascii="Times" w:eastAsia="Batang" w:hAnsi="Times" w:cs="Times New Roman" w:hint="eastAsia"/>
          <w:color w:val="FF0000"/>
          <w:sz w:val="20"/>
          <w:szCs w:val="24"/>
          <w:lang w:val="en-GB" w:eastAsia="ko-KR"/>
        </w:rPr>
        <w:t xml:space="preserve">Alt </w:t>
      </w:r>
      <w:r w:rsidRPr="00F408C8">
        <w:rPr>
          <w:rFonts w:ascii="Times" w:eastAsia="Malgun Gothic" w:hAnsi="Times" w:cs="Times New Roman" w:hint="eastAsia"/>
          <w:color w:val="FF0000"/>
          <w:sz w:val="20"/>
          <w:szCs w:val="20"/>
          <w:lang w:val="en-GB" w:eastAsia="ko-KR"/>
        </w:rPr>
        <w:t>Time-</w:t>
      </w:r>
      <w:r w:rsidRPr="00F408C8">
        <w:rPr>
          <w:rFonts w:ascii="Times" w:eastAsia="Batang" w:hAnsi="Times" w:cs="Times New Roman" w:hint="eastAsia"/>
          <w:color w:val="FF0000"/>
          <w:sz w:val="20"/>
          <w:szCs w:val="24"/>
          <w:lang w:val="en-GB" w:eastAsia="ko-KR"/>
        </w:rPr>
        <w:t xml:space="preserve">C1 or Alt </w:t>
      </w:r>
      <w:r w:rsidRPr="00F408C8">
        <w:rPr>
          <w:rFonts w:ascii="Times" w:eastAsia="Malgun Gothic" w:hAnsi="Times" w:cs="Times New Roman" w:hint="eastAsia"/>
          <w:color w:val="FF0000"/>
          <w:sz w:val="20"/>
          <w:szCs w:val="20"/>
          <w:lang w:val="en-GB" w:eastAsia="ko-KR"/>
        </w:rPr>
        <w:t>Time-</w:t>
      </w:r>
      <w:r w:rsidRPr="00F408C8">
        <w:rPr>
          <w:rFonts w:ascii="Times" w:eastAsia="Batang" w:hAnsi="Times" w:cs="Times New Roman" w:hint="eastAsia"/>
          <w:color w:val="FF0000"/>
          <w:sz w:val="20"/>
          <w:szCs w:val="24"/>
          <w:lang w:val="en-GB" w:eastAsia="ko-KR"/>
        </w:rPr>
        <w:t>C2</w:t>
      </w:r>
    </w:p>
    <w:p w14:paraId="1917293A" w14:textId="77777777" w:rsidR="00F408C8" w:rsidRPr="00F408C8" w:rsidRDefault="00F408C8" w:rsidP="00F408C8">
      <w:pPr>
        <w:numPr>
          <w:ilvl w:val="1"/>
          <w:numId w:val="55"/>
        </w:numPr>
        <w:spacing w:after="0" w:line="240" w:lineRule="auto"/>
        <w:contextualSpacing/>
        <w:jc w:val="both"/>
        <w:rPr>
          <w:rFonts w:ascii="Times" w:eastAsia="Batang" w:hAnsi="Times" w:cs="Times New Roman"/>
          <w:iCs/>
          <w:color w:val="FF0000"/>
          <w:sz w:val="20"/>
          <w:szCs w:val="24"/>
          <w:lang w:eastAsia="ko-KR"/>
        </w:rPr>
      </w:pPr>
      <w:r w:rsidRPr="00F408C8">
        <w:rPr>
          <w:rFonts w:ascii="Times" w:eastAsia="Batang" w:hAnsi="Times" w:cs="Times New Roman"/>
          <w:color w:val="FF0000"/>
          <w:sz w:val="20"/>
          <w:szCs w:val="24"/>
          <w:lang w:val="en-GB" w:eastAsia="ko-KR"/>
        </w:rPr>
        <w:t xml:space="preserve">At least the following is supported: </w:t>
      </w:r>
      <w:r w:rsidRPr="00F408C8">
        <w:rPr>
          <w:rFonts w:ascii="Times" w:eastAsia="Batang" w:hAnsi="Times" w:cs="Times New Roman" w:hint="eastAsia"/>
          <w:color w:val="FF0000"/>
          <w:sz w:val="20"/>
          <w:szCs w:val="24"/>
          <w:lang w:val="en-GB" w:eastAsia="ko-KR"/>
        </w:rPr>
        <w:t xml:space="preserve">PBCH payload for the same SSB index (other than SFN index, half frame index) </w:t>
      </w:r>
      <w:r w:rsidRPr="00F408C8">
        <w:rPr>
          <w:rFonts w:ascii="Times" w:eastAsia="Batang" w:hAnsi="Times" w:cs="Times New Roman"/>
          <w:color w:val="FF0000"/>
          <w:sz w:val="20"/>
          <w:szCs w:val="24"/>
          <w:lang w:val="en-GB" w:eastAsia="ko-KR"/>
        </w:rPr>
        <w:t>is</w:t>
      </w:r>
      <w:r w:rsidRPr="00F408C8">
        <w:rPr>
          <w:rFonts w:ascii="Times" w:eastAsia="Batang" w:hAnsi="Times" w:cs="Times New Roman" w:hint="eastAsia"/>
          <w:color w:val="FF0000"/>
          <w:sz w:val="20"/>
          <w:szCs w:val="24"/>
          <w:lang w:val="en-GB" w:eastAsia="ko-KR"/>
        </w:rPr>
        <w:t xml:space="preserve"> the same for AO-SSB and OD-SSB </w:t>
      </w:r>
    </w:p>
    <w:p w14:paraId="28954461" w14:textId="77777777" w:rsidR="00F408C8" w:rsidRPr="00F408C8" w:rsidRDefault="00F408C8" w:rsidP="00F408C8">
      <w:pPr>
        <w:numPr>
          <w:ilvl w:val="2"/>
          <w:numId w:val="55"/>
        </w:numPr>
        <w:spacing w:after="0" w:line="240" w:lineRule="auto"/>
        <w:contextualSpacing/>
        <w:jc w:val="both"/>
        <w:rPr>
          <w:rFonts w:ascii="Times" w:eastAsia="Batang" w:hAnsi="Times" w:cs="Times New Roman"/>
          <w:iCs/>
          <w:sz w:val="20"/>
          <w:szCs w:val="24"/>
          <w:lang w:eastAsia="ko-KR"/>
        </w:rPr>
      </w:pPr>
      <w:r w:rsidRPr="00F408C8">
        <w:rPr>
          <w:rFonts w:ascii="Times" w:eastAsia="Batang" w:hAnsi="Times" w:cs="Times New Roman" w:hint="eastAsia"/>
          <w:color w:val="FF0000"/>
          <w:sz w:val="20"/>
          <w:szCs w:val="24"/>
          <w:lang w:eastAsia="ko-KR"/>
        </w:rPr>
        <w:t>FFS: Whether half frame index is the same or different for AO-SSB and OD-SSB</w:t>
      </w:r>
    </w:p>
    <w:p w14:paraId="016CFA75" w14:textId="77777777" w:rsidR="00F408C8" w:rsidRPr="00F408C8" w:rsidRDefault="00F408C8" w:rsidP="00F408C8">
      <w:pPr>
        <w:numPr>
          <w:ilvl w:val="0"/>
          <w:numId w:val="55"/>
        </w:numPr>
        <w:spacing w:after="0" w:line="240" w:lineRule="auto"/>
        <w:contextualSpacing/>
        <w:jc w:val="both"/>
        <w:rPr>
          <w:rFonts w:ascii="Times" w:eastAsia="Malgun Gothic" w:hAnsi="Times" w:cs="Times New Roman"/>
          <w:sz w:val="20"/>
          <w:szCs w:val="20"/>
          <w:lang w:val="en-GB" w:eastAsia="zh-CN"/>
        </w:rPr>
      </w:pPr>
      <w:r w:rsidRPr="00F408C8">
        <w:rPr>
          <w:rFonts w:ascii="Times" w:eastAsia="Batang" w:hAnsi="Times" w:cs="Arial" w:hint="eastAsia"/>
          <w:sz w:val="20"/>
          <w:szCs w:val="24"/>
          <w:lang w:val="en-GB" w:eastAsia="ko-KR"/>
        </w:rPr>
        <w:t>F</w:t>
      </w:r>
      <w:r w:rsidRPr="00F408C8">
        <w:rPr>
          <w:rFonts w:ascii="Times" w:eastAsia="Batang" w:hAnsi="Times" w:cs="Arial"/>
          <w:sz w:val="20"/>
          <w:szCs w:val="24"/>
          <w:lang w:val="en-GB" w:eastAsia="zh-CN"/>
        </w:rPr>
        <w:t>or the case when the cent</w:t>
      </w:r>
      <w:r w:rsidRPr="00F408C8">
        <w:rPr>
          <w:rFonts w:ascii="Times" w:eastAsia="Batang" w:hAnsi="Times" w:cs="Arial" w:hint="eastAsia"/>
          <w:sz w:val="20"/>
          <w:szCs w:val="24"/>
          <w:lang w:val="en-GB" w:eastAsia="ko-KR"/>
        </w:rPr>
        <w:t>e</w:t>
      </w:r>
      <w:r w:rsidRPr="00F408C8">
        <w:rPr>
          <w:rFonts w:ascii="Times" w:eastAsia="Batang" w:hAnsi="Times" w:cs="Arial"/>
          <w:sz w:val="20"/>
          <w:szCs w:val="24"/>
          <w:lang w:val="en-GB" w:eastAsia="zh-CN"/>
        </w:rPr>
        <w:t xml:space="preserve">r frequency locations of always-on SSB and </w:t>
      </w:r>
      <w:r w:rsidRPr="00F408C8">
        <w:rPr>
          <w:rFonts w:ascii="Times" w:eastAsia="Batang" w:hAnsi="Times" w:cs="Arial" w:hint="eastAsia"/>
          <w:sz w:val="20"/>
          <w:szCs w:val="24"/>
          <w:lang w:val="en-GB" w:eastAsia="ko-KR"/>
        </w:rPr>
        <w:t xml:space="preserve">on-demand </w:t>
      </w:r>
      <w:r w:rsidRPr="00F408C8">
        <w:rPr>
          <w:rFonts w:ascii="Times" w:eastAsia="Batang" w:hAnsi="Times" w:cs="Arial"/>
          <w:sz w:val="20"/>
          <w:szCs w:val="24"/>
          <w:lang w:val="en-GB" w:eastAsia="zh-CN"/>
        </w:rPr>
        <w:t xml:space="preserve">SSB </w:t>
      </w:r>
      <w:r w:rsidRPr="00F408C8">
        <w:rPr>
          <w:rFonts w:ascii="Times" w:eastAsia="Batang" w:hAnsi="Times" w:cs="Arial" w:hint="eastAsia"/>
          <w:sz w:val="20"/>
          <w:szCs w:val="24"/>
          <w:lang w:val="en-GB" w:eastAsia="ko-KR"/>
        </w:rPr>
        <w:t>are</w:t>
      </w:r>
      <w:r w:rsidRPr="00F408C8">
        <w:rPr>
          <w:rFonts w:ascii="Times" w:eastAsia="Batang" w:hAnsi="Times" w:cs="Arial"/>
          <w:sz w:val="20"/>
          <w:szCs w:val="24"/>
          <w:lang w:val="en-GB" w:eastAsia="zh-CN"/>
        </w:rPr>
        <w:t xml:space="preserve"> </w:t>
      </w:r>
      <w:r w:rsidRPr="00F408C8">
        <w:rPr>
          <w:rFonts w:ascii="Times" w:eastAsia="Batang" w:hAnsi="Times" w:cs="Arial" w:hint="eastAsia"/>
          <w:sz w:val="20"/>
          <w:szCs w:val="24"/>
          <w:lang w:val="en-GB" w:eastAsia="ko-KR"/>
        </w:rPr>
        <w:t>different,</w:t>
      </w:r>
    </w:p>
    <w:p w14:paraId="4CD11D57" w14:textId="77777777" w:rsidR="00F408C8" w:rsidRPr="00F408C8" w:rsidRDefault="00F408C8" w:rsidP="00F408C8">
      <w:pPr>
        <w:numPr>
          <w:ilvl w:val="1"/>
          <w:numId w:val="55"/>
        </w:numPr>
        <w:spacing w:after="0" w:line="240" w:lineRule="auto"/>
        <w:contextualSpacing/>
        <w:jc w:val="both"/>
        <w:rPr>
          <w:rFonts w:ascii="Times" w:eastAsia="Batang" w:hAnsi="Times" w:cs="Times New Roman"/>
          <w:iCs/>
          <w:sz w:val="20"/>
          <w:szCs w:val="24"/>
          <w:lang w:eastAsia="ko-KR"/>
        </w:rPr>
      </w:pPr>
      <w:r w:rsidRPr="00F408C8">
        <w:rPr>
          <w:rFonts w:ascii="Times" w:eastAsia="Batang" w:hAnsi="Times" w:cs="Times New Roman" w:hint="eastAsia"/>
          <w:sz w:val="20"/>
          <w:szCs w:val="24"/>
          <w:lang w:val="en-GB" w:eastAsia="ko-KR"/>
        </w:rPr>
        <w:t xml:space="preserve">Alt </w:t>
      </w:r>
      <w:r w:rsidRPr="00F408C8">
        <w:rPr>
          <w:rFonts w:ascii="Times" w:eastAsia="Malgun Gothic" w:hAnsi="Times" w:cs="Times New Roman" w:hint="eastAsia"/>
          <w:sz w:val="20"/>
          <w:szCs w:val="20"/>
          <w:lang w:val="en-GB" w:eastAsia="ko-KR"/>
        </w:rPr>
        <w:t>Time-</w:t>
      </w:r>
      <w:r w:rsidRPr="00F408C8">
        <w:rPr>
          <w:rFonts w:ascii="Times" w:eastAsia="Batang" w:hAnsi="Times" w:cs="Times New Roman" w:hint="eastAsia"/>
          <w:sz w:val="20"/>
          <w:szCs w:val="24"/>
          <w:lang w:val="en-GB" w:eastAsia="ko-KR"/>
        </w:rPr>
        <w:t xml:space="preserve">C: </w:t>
      </w:r>
      <w:r w:rsidRPr="00F408C8">
        <w:rPr>
          <w:rFonts w:ascii="Times" w:eastAsia="Batang" w:hAnsi="Times" w:cs="Times New Roman"/>
          <w:sz w:val="20"/>
          <w:szCs w:val="24"/>
          <w:lang w:val="en-GB" w:eastAsia="ko-KR"/>
        </w:rPr>
        <w:t>RAN1</w:t>
      </w:r>
      <w:r w:rsidRPr="00F408C8">
        <w:rPr>
          <w:rFonts w:ascii="Times" w:eastAsia="Batang" w:hAnsi="Times" w:cs="Times New Roman" w:hint="eastAsia"/>
          <w:sz w:val="20"/>
          <w:szCs w:val="24"/>
          <w:lang w:val="en-GB" w:eastAsia="ko-KR"/>
        </w:rPr>
        <w:t xml:space="preserve"> specification </w:t>
      </w:r>
      <w:r w:rsidRPr="00F408C8">
        <w:rPr>
          <w:rFonts w:ascii="Times" w:eastAsia="Batang" w:hAnsi="Times" w:cs="Times New Roman"/>
          <w:sz w:val="20"/>
          <w:szCs w:val="24"/>
          <w:lang w:val="en-GB" w:eastAsia="ko-KR"/>
        </w:rPr>
        <w:t>has no restriction with regards to overlapping</w:t>
      </w:r>
    </w:p>
    <w:p w14:paraId="0D5F6D59" w14:textId="77777777" w:rsidR="00F408C8" w:rsidRPr="00F408C8" w:rsidRDefault="00F408C8" w:rsidP="00F408C8">
      <w:pPr>
        <w:numPr>
          <w:ilvl w:val="1"/>
          <w:numId w:val="55"/>
        </w:numPr>
        <w:spacing w:after="0" w:line="240" w:lineRule="auto"/>
        <w:contextualSpacing/>
        <w:jc w:val="both"/>
        <w:rPr>
          <w:rFonts w:ascii="Times" w:eastAsia="Batang" w:hAnsi="Times" w:cs="Times New Roman"/>
          <w:iCs/>
          <w:sz w:val="20"/>
          <w:szCs w:val="24"/>
          <w:lang w:eastAsia="ko-KR"/>
        </w:rPr>
      </w:pPr>
      <w:r w:rsidRPr="00F408C8">
        <w:rPr>
          <w:rFonts w:ascii="Times" w:eastAsia="Batang" w:hAnsi="Times" w:cs="Times New Roman" w:hint="eastAsia"/>
          <w:sz w:val="20"/>
          <w:szCs w:val="24"/>
          <w:lang w:val="en-GB" w:eastAsia="ko-KR"/>
        </w:rPr>
        <w:t xml:space="preserve">UE assumes that </w:t>
      </w:r>
      <w:r w:rsidRPr="00F408C8">
        <w:rPr>
          <w:rFonts w:ascii="Times" w:eastAsia="Batang" w:hAnsi="Times" w:cs="Times New Roman"/>
          <w:sz w:val="20"/>
          <w:szCs w:val="24"/>
          <w:lang w:val="en-GB" w:eastAsia="ko-KR"/>
        </w:rPr>
        <w:t>frequency resources</w:t>
      </w:r>
      <w:r w:rsidRPr="00F408C8">
        <w:rPr>
          <w:rFonts w:ascii="Times" w:eastAsia="Batang" w:hAnsi="Times" w:cs="Times New Roman" w:hint="eastAsia"/>
          <w:sz w:val="20"/>
          <w:szCs w:val="24"/>
          <w:lang w:val="en-GB" w:eastAsia="ko-KR"/>
        </w:rPr>
        <w:t xml:space="preserve"> of </w:t>
      </w:r>
      <w:r w:rsidRPr="00F408C8">
        <w:rPr>
          <w:rFonts w:ascii="Times" w:eastAsia="Batang" w:hAnsi="Times" w:cs="Times New Roman"/>
          <w:sz w:val="20"/>
          <w:szCs w:val="24"/>
          <w:lang w:val="en-GB" w:eastAsia="ko-KR"/>
        </w:rPr>
        <w:t>always</w:t>
      </w:r>
      <w:r w:rsidRPr="00F408C8">
        <w:rPr>
          <w:rFonts w:ascii="Times" w:eastAsia="Batang" w:hAnsi="Times" w:cs="Times New Roman" w:hint="eastAsia"/>
          <w:sz w:val="20"/>
          <w:szCs w:val="24"/>
          <w:lang w:val="en-GB" w:eastAsia="ko-KR"/>
        </w:rPr>
        <w:t>-on SSB are not overlapped with those of on-demand SSB in frequency domain.</w:t>
      </w:r>
    </w:p>
    <w:p w14:paraId="20F2AD00" w14:textId="77777777" w:rsidR="00F408C8" w:rsidRPr="00F408C8" w:rsidRDefault="00F408C8" w:rsidP="00F408C8">
      <w:pPr>
        <w:numPr>
          <w:ilvl w:val="1"/>
          <w:numId w:val="55"/>
        </w:numPr>
        <w:spacing w:after="0" w:line="240" w:lineRule="auto"/>
        <w:contextualSpacing/>
        <w:jc w:val="both"/>
        <w:rPr>
          <w:rFonts w:ascii="Times" w:eastAsia="Batang" w:hAnsi="Times" w:cs="Times New Roman"/>
          <w:iCs/>
          <w:sz w:val="20"/>
          <w:szCs w:val="24"/>
          <w:lang w:eastAsia="ko-KR"/>
        </w:rPr>
      </w:pPr>
      <w:r w:rsidRPr="00F408C8">
        <w:rPr>
          <w:rFonts w:ascii="Times" w:eastAsia="Batang" w:hAnsi="Times" w:cs="Arial"/>
          <w:sz w:val="20"/>
          <w:szCs w:val="24"/>
          <w:lang w:val="en-GB" w:eastAsia="zh-CN"/>
        </w:rPr>
        <w:t>AO-SSB and OD-SSB are located in the same BWP</w:t>
      </w:r>
    </w:p>
    <w:p w14:paraId="18E39F49" w14:textId="77777777" w:rsidR="00F408C8" w:rsidRPr="00F408C8" w:rsidRDefault="00F408C8" w:rsidP="00F408C8">
      <w:pPr>
        <w:numPr>
          <w:ilvl w:val="1"/>
          <w:numId w:val="55"/>
        </w:numPr>
        <w:spacing w:after="0" w:line="240" w:lineRule="auto"/>
        <w:contextualSpacing/>
        <w:jc w:val="both"/>
        <w:rPr>
          <w:rFonts w:ascii="Times" w:eastAsia="Batang" w:hAnsi="Times" w:cs="Times New Roman"/>
          <w:iCs/>
          <w:color w:val="FF0000"/>
          <w:sz w:val="20"/>
          <w:szCs w:val="24"/>
          <w:lang w:eastAsia="ko-KR"/>
        </w:rPr>
      </w:pPr>
      <w:r w:rsidRPr="00F408C8">
        <w:rPr>
          <w:rFonts w:ascii="Times" w:eastAsia="Batang" w:hAnsi="Times" w:cs="Times New Roman" w:hint="eastAsia"/>
          <w:color w:val="FF0000"/>
          <w:sz w:val="20"/>
          <w:szCs w:val="24"/>
          <w:lang w:val="en-GB" w:eastAsia="ko-KR"/>
        </w:rPr>
        <w:t xml:space="preserve">FFS: PBCH payload for the same SSB index (other than SFN index, half frame index) should be the same for AO-SSB and OD-SSB </w:t>
      </w:r>
    </w:p>
    <w:p w14:paraId="6F627587" w14:textId="77777777" w:rsidR="00F408C8" w:rsidRPr="00F408C8" w:rsidRDefault="00F408C8" w:rsidP="00F408C8">
      <w:pPr>
        <w:numPr>
          <w:ilvl w:val="0"/>
          <w:numId w:val="55"/>
        </w:numPr>
        <w:spacing w:after="0" w:line="240" w:lineRule="auto"/>
        <w:contextualSpacing/>
        <w:jc w:val="both"/>
        <w:rPr>
          <w:rFonts w:ascii="Times" w:eastAsia="Batang" w:hAnsi="Times" w:cs="Times New Roman"/>
          <w:iCs/>
          <w:sz w:val="20"/>
          <w:szCs w:val="24"/>
          <w:lang w:eastAsia="ko-KR"/>
        </w:rPr>
      </w:pPr>
      <w:r w:rsidRPr="00F408C8">
        <w:rPr>
          <w:rFonts w:ascii="Times" w:eastAsia="Batang" w:hAnsi="Times" w:cs="Times New Roman" w:hint="eastAsia"/>
          <w:sz w:val="20"/>
          <w:szCs w:val="24"/>
          <w:lang w:val="en-GB" w:eastAsia="ko-KR"/>
        </w:rPr>
        <w:t>NOTE: AO-SSB periodicity is not adapted</w:t>
      </w:r>
    </w:p>
    <w:p w14:paraId="2F43BD38" w14:textId="77777777" w:rsidR="00F408C8" w:rsidRPr="00F408C8" w:rsidRDefault="00F408C8" w:rsidP="00F408C8">
      <w:pPr>
        <w:spacing w:after="0" w:line="240" w:lineRule="auto"/>
        <w:rPr>
          <w:rFonts w:ascii="Times" w:eastAsia="Batang" w:hAnsi="Times" w:cs="Times New Roman"/>
          <w:sz w:val="20"/>
          <w:szCs w:val="24"/>
          <w:lang w:eastAsia="x-none"/>
        </w:rPr>
      </w:pPr>
      <w:r w:rsidRPr="00F408C8">
        <w:rPr>
          <w:rFonts w:ascii="Times" w:eastAsia="Batang" w:hAnsi="Times" w:cs="Times New Roman"/>
          <w:sz w:val="20"/>
          <w:szCs w:val="24"/>
          <w:lang w:eastAsia="x-none"/>
        </w:rPr>
        <w:t xml:space="preserve">Send an LS to RAN4 to inform them of the above agreement. </w:t>
      </w:r>
      <w:r w:rsidRPr="00F408C8">
        <w:rPr>
          <w:rFonts w:ascii="Times" w:eastAsia="Batang" w:hAnsi="Times" w:cs="Times New Roman"/>
          <w:sz w:val="20"/>
          <w:szCs w:val="24"/>
          <w:highlight w:val="green"/>
          <w:lang w:eastAsia="x-none"/>
        </w:rPr>
        <w:t>Final LS in R1-2501633.</w:t>
      </w:r>
    </w:p>
    <w:p w14:paraId="54BEECE0" w14:textId="77777777" w:rsidR="00F408C8" w:rsidRPr="00F408C8" w:rsidRDefault="00F408C8" w:rsidP="00F408C8">
      <w:pPr>
        <w:spacing w:after="0" w:line="240" w:lineRule="auto"/>
        <w:rPr>
          <w:rFonts w:ascii="Times" w:eastAsia="Batang" w:hAnsi="Times" w:cs="Times New Roman"/>
          <w:sz w:val="20"/>
          <w:szCs w:val="24"/>
          <w:lang w:eastAsia="x-none"/>
        </w:rPr>
      </w:pPr>
    </w:p>
    <w:p w14:paraId="3B923DEB" w14:textId="77777777" w:rsidR="00F408C8" w:rsidRPr="00F408C8" w:rsidRDefault="00F408C8" w:rsidP="00F408C8">
      <w:pPr>
        <w:spacing w:after="0" w:line="240" w:lineRule="auto"/>
        <w:rPr>
          <w:rFonts w:ascii="Times" w:eastAsia="Batang" w:hAnsi="Times" w:cs="Times New Roman"/>
          <w:b/>
          <w:bCs/>
          <w:sz w:val="20"/>
          <w:szCs w:val="24"/>
          <w:lang w:eastAsia="x-none"/>
        </w:rPr>
      </w:pPr>
      <w:r w:rsidRPr="00F408C8">
        <w:rPr>
          <w:rFonts w:ascii="Times" w:eastAsia="Batang" w:hAnsi="Times" w:cs="Times New Roman" w:hint="eastAsia"/>
          <w:b/>
          <w:bCs/>
          <w:sz w:val="20"/>
          <w:szCs w:val="24"/>
          <w:highlight w:val="green"/>
          <w:lang w:eastAsia="x-none"/>
        </w:rPr>
        <w:t>[Active] Proposal #6</w:t>
      </w:r>
      <w:r w:rsidRPr="00F408C8">
        <w:rPr>
          <w:rFonts w:ascii="Times" w:eastAsia="Batang" w:hAnsi="Times" w:cs="Times New Roman"/>
          <w:b/>
          <w:bCs/>
          <w:sz w:val="20"/>
          <w:szCs w:val="24"/>
          <w:highlight w:val="green"/>
          <w:lang w:eastAsia="x-none"/>
        </w:rPr>
        <w:t>-</w:t>
      </w:r>
      <w:r w:rsidRPr="00F408C8">
        <w:rPr>
          <w:rFonts w:ascii="Times" w:eastAsia="Batang" w:hAnsi="Times" w:cs="Times New Roman" w:hint="eastAsia"/>
          <w:b/>
          <w:bCs/>
          <w:sz w:val="20"/>
          <w:szCs w:val="24"/>
          <w:highlight w:val="green"/>
          <w:lang w:eastAsia="x-none"/>
        </w:rPr>
        <w:t>3a</w:t>
      </w:r>
      <w:r w:rsidRPr="00F408C8">
        <w:rPr>
          <w:rFonts w:ascii="Times" w:eastAsia="Batang" w:hAnsi="Times" w:cs="Times New Roman"/>
          <w:b/>
          <w:bCs/>
          <w:sz w:val="20"/>
          <w:szCs w:val="24"/>
          <w:highlight w:val="green"/>
          <w:lang w:eastAsia="x-none"/>
        </w:rPr>
        <w:t xml:space="preserve"> (</w:t>
      </w:r>
      <w:r w:rsidRPr="00F408C8">
        <w:rPr>
          <w:rFonts w:ascii="Times" w:eastAsia="Batang" w:hAnsi="Times" w:cs="Times New Roman" w:hint="eastAsia"/>
          <w:b/>
          <w:bCs/>
          <w:sz w:val="20"/>
          <w:szCs w:val="24"/>
          <w:highlight w:val="green"/>
          <w:lang w:eastAsia="x-none"/>
        </w:rPr>
        <w:t>SCS of T)</w:t>
      </w:r>
      <w:r w:rsidRPr="00F408C8">
        <w:rPr>
          <w:rFonts w:ascii="Times" w:eastAsia="Batang" w:hAnsi="Times" w:cs="Times New Roman"/>
          <w:b/>
          <w:bCs/>
          <w:sz w:val="20"/>
          <w:szCs w:val="24"/>
          <w:highlight w:val="green"/>
          <w:lang w:eastAsia="x-none"/>
        </w:rPr>
        <w:t>:</w:t>
      </w:r>
    </w:p>
    <w:p w14:paraId="745E3377" w14:textId="77777777" w:rsidR="00F408C8" w:rsidRPr="00F408C8" w:rsidRDefault="00F408C8" w:rsidP="00F408C8">
      <w:pPr>
        <w:spacing w:after="0" w:line="240" w:lineRule="auto"/>
        <w:jc w:val="both"/>
        <w:rPr>
          <w:rFonts w:ascii="Times" w:eastAsia="Batang" w:hAnsi="Times" w:cs="Times New Roman"/>
          <w:sz w:val="20"/>
          <w:szCs w:val="24"/>
          <w:lang w:val="en-GB" w:eastAsia="ko-KR"/>
        </w:rPr>
      </w:pPr>
      <w:r w:rsidRPr="00F408C8">
        <w:rPr>
          <w:rFonts w:ascii="Times" w:eastAsia="Batang" w:hAnsi="Times" w:cs="Times New Roman"/>
          <w:sz w:val="20"/>
          <w:szCs w:val="24"/>
          <w:lang w:val="en-GB" w:eastAsia="ko-KR"/>
        </w:rPr>
        <w:t>For the case where SCell with on demand SSB transmission and cell with signalling transmission have different numerology, w</w:t>
      </w:r>
      <w:r w:rsidRPr="00F408C8">
        <w:rPr>
          <w:rFonts w:ascii="Times" w:eastAsia="Batang" w:hAnsi="Times" w:cs="Times New Roman" w:hint="eastAsia"/>
          <w:sz w:val="20"/>
          <w:szCs w:val="24"/>
          <w:lang w:val="en-GB" w:eastAsia="ko-KR"/>
        </w:rPr>
        <w:t xml:space="preserve">hen UE determines time instance </w:t>
      </w:r>
      <w:r w:rsidRPr="00F408C8">
        <w:rPr>
          <w:rFonts w:ascii="Times" w:eastAsia="Batang" w:hAnsi="Times" w:cs="Times New Roman" w:hint="eastAsia"/>
          <w:i/>
          <w:iCs/>
          <w:sz w:val="20"/>
          <w:szCs w:val="24"/>
          <w:lang w:val="en-GB" w:eastAsia="ko-KR"/>
        </w:rPr>
        <w:t>A</w:t>
      </w:r>
      <w:r w:rsidRPr="00F408C8">
        <w:rPr>
          <w:rFonts w:ascii="Times" w:eastAsia="Batang" w:hAnsi="Times" w:cs="Times New Roman" w:hint="eastAsia"/>
          <w:sz w:val="20"/>
          <w:szCs w:val="24"/>
          <w:lang w:val="en-GB" w:eastAsia="ko-KR"/>
        </w:rPr>
        <w:t>, t</w:t>
      </w:r>
      <w:r w:rsidRPr="00F408C8">
        <w:rPr>
          <w:rFonts w:ascii="Times" w:eastAsia="Batang" w:hAnsi="Times" w:cs="Times New Roman"/>
          <w:sz w:val="20"/>
          <w:szCs w:val="24"/>
          <w:lang w:val="en-GB" w:eastAsia="ko-KR"/>
        </w:rPr>
        <w:t xml:space="preserve">he SCS to determine the value of </w:t>
      </w:r>
      <w:r w:rsidRPr="00F408C8">
        <w:rPr>
          <w:rFonts w:ascii="Times" w:eastAsia="Batang" w:hAnsi="Times" w:cs="Times New Roman"/>
          <w:i/>
          <w:iCs/>
          <w:sz w:val="20"/>
          <w:szCs w:val="24"/>
          <w:lang w:val="en-GB" w:eastAsia="ko-KR"/>
        </w:rPr>
        <w:t>T</w:t>
      </w:r>
      <w:r w:rsidRPr="00F408C8">
        <w:rPr>
          <w:rFonts w:ascii="Times" w:eastAsia="Batang" w:hAnsi="Times" w:cs="Times New Roman"/>
          <w:sz w:val="20"/>
          <w:szCs w:val="24"/>
          <w:lang w:val="en-GB" w:eastAsia="ko-KR"/>
        </w:rPr>
        <w:t xml:space="preserve"> is down selected among the following options</w:t>
      </w:r>
    </w:p>
    <w:p w14:paraId="5CE946ED" w14:textId="77777777" w:rsidR="00F408C8" w:rsidRPr="00F408C8" w:rsidRDefault="00F408C8" w:rsidP="00F408C8">
      <w:pPr>
        <w:numPr>
          <w:ilvl w:val="0"/>
          <w:numId w:val="55"/>
        </w:numPr>
        <w:spacing w:after="0" w:line="240" w:lineRule="auto"/>
        <w:contextualSpacing/>
        <w:jc w:val="both"/>
        <w:rPr>
          <w:rFonts w:ascii="Times New Roman" w:eastAsia="Batang" w:hAnsi="Times New Roman" w:cs="Times New Roman"/>
          <w:sz w:val="20"/>
          <w:szCs w:val="20"/>
          <w:lang w:val="en-GB" w:eastAsia="ko-KR"/>
        </w:rPr>
      </w:pPr>
      <w:r w:rsidRPr="00F408C8">
        <w:rPr>
          <w:rFonts w:ascii="Times New Roman" w:eastAsia="Batang" w:hAnsi="Times New Roman" w:cs="Times New Roman" w:hint="eastAsia"/>
          <w:sz w:val="20"/>
          <w:szCs w:val="20"/>
          <w:lang w:val="en-GB" w:eastAsia="ko-KR"/>
        </w:rPr>
        <w:t>Option 1:</w:t>
      </w:r>
      <w:r w:rsidRPr="00F408C8">
        <w:rPr>
          <w:rFonts w:ascii="Times New Roman" w:eastAsia="Batang" w:hAnsi="Times New Roman" w:cs="Times New Roman"/>
          <w:sz w:val="20"/>
          <w:szCs w:val="20"/>
          <w:lang w:val="en-GB" w:eastAsia="ko-KR"/>
        </w:rPr>
        <w:t xml:space="preserve"> the SCS of the active DL BWP </w:t>
      </w:r>
      <w:r w:rsidRPr="00F408C8">
        <w:rPr>
          <w:rFonts w:ascii="Times New Roman" w:eastAsia="Batang" w:hAnsi="Times New Roman" w:cs="Times New Roman" w:hint="eastAsia"/>
          <w:sz w:val="20"/>
          <w:szCs w:val="20"/>
          <w:lang w:val="en-GB" w:eastAsia="ko-KR"/>
        </w:rPr>
        <w:t>where</w:t>
      </w:r>
      <w:r w:rsidRPr="00F408C8">
        <w:rPr>
          <w:rFonts w:ascii="Times New Roman" w:eastAsia="Batang" w:hAnsi="Times New Roman" w:cs="Times New Roman"/>
          <w:sz w:val="20"/>
          <w:szCs w:val="20"/>
          <w:lang w:val="en-GB" w:eastAsia="ko-KR"/>
        </w:rPr>
        <w:t xml:space="preserve"> UE receives </w:t>
      </w:r>
      <w:r w:rsidRPr="00F408C8">
        <w:rPr>
          <w:rFonts w:ascii="Times New Roman" w:eastAsia="Batang" w:hAnsi="Times New Roman" w:cs="Times New Roman" w:hint="eastAsia"/>
          <w:sz w:val="20"/>
          <w:szCs w:val="20"/>
          <w:lang w:val="en-GB" w:eastAsia="ko-KR"/>
        </w:rPr>
        <w:t>MAC CE for on-demand SSB transmission indication</w:t>
      </w:r>
    </w:p>
    <w:p w14:paraId="7C52E51C" w14:textId="77777777" w:rsidR="00F408C8" w:rsidRPr="00F408C8" w:rsidRDefault="00F408C8" w:rsidP="00F408C8">
      <w:pPr>
        <w:numPr>
          <w:ilvl w:val="0"/>
          <w:numId w:val="55"/>
        </w:numPr>
        <w:spacing w:after="0" w:line="240" w:lineRule="auto"/>
        <w:contextualSpacing/>
        <w:jc w:val="both"/>
        <w:rPr>
          <w:rFonts w:ascii="Times New Roman" w:eastAsia="Batang" w:hAnsi="Times New Roman" w:cs="Times New Roman"/>
          <w:sz w:val="20"/>
          <w:szCs w:val="20"/>
          <w:lang w:val="en-GB" w:eastAsia="ko-KR"/>
        </w:rPr>
      </w:pPr>
      <w:r w:rsidRPr="00F408C8">
        <w:rPr>
          <w:rFonts w:ascii="Times New Roman" w:eastAsia="Batang" w:hAnsi="Times New Roman" w:cs="Times New Roman" w:hint="eastAsia"/>
          <w:sz w:val="20"/>
          <w:szCs w:val="20"/>
          <w:lang w:val="en-GB" w:eastAsia="ko-KR"/>
        </w:rPr>
        <w:t xml:space="preserve">Option 2: the minimum of </w:t>
      </w:r>
      <w:r w:rsidRPr="00F408C8">
        <w:rPr>
          <w:rFonts w:ascii="Times New Roman" w:eastAsia="Batang" w:hAnsi="Times New Roman" w:cs="Times New Roman"/>
          <w:sz w:val="20"/>
          <w:szCs w:val="20"/>
          <w:lang w:val="en-GB" w:eastAsia="ko-KR"/>
        </w:rPr>
        <w:t xml:space="preserve">“the SCS of the active DL BWP </w:t>
      </w:r>
      <w:r w:rsidRPr="00F408C8">
        <w:rPr>
          <w:rFonts w:ascii="Times New Roman" w:eastAsia="Batang" w:hAnsi="Times New Roman" w:cs="Times New Roman" w:hint="eastAsia"/>
          <w:sz w:val="20"/>
          <w:szCs w:val="20"/>
          <w:lang w:val="en-GB" w:eastAsia="ko-KR"/>
        </w:rPr>
        <w:t>where</w:t>
      </w:r>
      <w:r w:rsidRPr="00F408C8">
        <w:rPr>
          <w:rFonts w:ascii="Times New Roman" w:eastAsia="Batang" w:hAnsi="Times New Roman" w:cs="Times New Roman"/>
          <w:sz w:val="20"/>
          <w:szCs w:val="20"/>
          <w:lang w:val="en-GB" w:eastAsia="ko-KR"/>
        </w:rPr>
        <w:t xml:space="preserve"> UE receives </w:t>
      </w:r>
      <w:r w:rsidRPr="00F408C8">
        <w:rPr>
          <w:rFonts w:ascii="Times New Roman" w:eastAsia="Batang" w:hAnsi="Times New Roman" w:cs="Times New Roman" w:hint="eastAsia"/>
          <w:sz w:val="20"/>
          <w:szCs w:val="20"/>
          <w:lang w:val="en-GB" w:eastAsia="ko-KR"/>
        </w:rPr>
        <w:t>MAC CE for on-demand SSB transmission indication</w:t>
      </w:r>
      <w:r w:rsidRPr="00F408C8">
        <w:rPr>
          <w:rFonts w:ascii="Times New Roman" w:eastAsia="Batang" w:hAnsi="Times New Roman" w:cs="Times New Roman"/>
          <w:sz w:val="20"/>
          <w:szCs w:val="20"/>
          <w:lang w:val="en-GB" w:eastAsia="ko-KR"/>
        </w:rPr>
        <w:t>”</w:t>
      </w:r>
      <w:r w:rsidRPr="00F408C8">
        <w:rPr>
          <w:rFonts w:ascii="Times New Roman" w:eastAsia="Batang" w:hAnsi="Times New Roman" w:cs="Times New Roman" w:hint="eastAsia"/>
          <w:sz w:val="20"/>
          <w:szCs w:val="20"/>
          <w:lang w:val="en-GB" w:eastAsia="ko-KR"/>
        </w:rPr>
        <w:t xml:space="preserve"> and </w:t>
      </w:r>
      <w:r w:rsidRPr="00F408C8">
        <w:rPr>
          <w:rFonts w:ascii="Times New Roman" w:eastAsia="Batang" w:hAnsi="Times New Roman" w:cs="Times New Roman"/>
          <w:sz w:val="20"/>
          <w:szCs w:val="20"/>
          <w:lang w:val="en-GB" w:eastAsia="ko-KR"/>
        </w:rPr>
        <w:t xml:space="preserve">“the SCS of the active DL BWP </w:t>
      </w:r>
      <w:r w:rsidRPr="00F408C8">
        <w:rPr>
          <w:rFonts w:ascii="Times New Roman" w:eastAsia="Batang" w:hAnsi="Times New Roman" w:cs="Times New Roman" w:hint="eastAsia"/>
          <w:sz w:val="20"/>
          <w:szCs w:val="20"/>
          <w:lang w:val="en-GB" w:eastAsia="ko-KR"/>
        </w:rPr>
        <w:t>where</w:t>
      </w:r>
      <w:r w:rsidRPr="00F408C8">
        <w:rPr>
          <w:rFonts w:ascii="Times New Roman" w:eastAsia="Batang" w:hAnsi="Times New Roman" w:cs="Times New Roman"/>
          <w:sz w:val="20"/>
          <w:szCs w:val="20"/>
          <w:lang w:val="en-GB" w:eastAsia="ko-KR"/>
        </w:rPr>
        <w:t xml:space="preserve"> UE receives </w:t>
      </w:r>
      <w:r w:rsidRPr="00F408C8">
        <w:rPr>
          <w:rFonts w:ascii="Times New Roman" w:eastAsia="Batang" w:hAnsi="Times New Roman" w:cs="Times New Roman" w:hint="eastAsia"/>
          <w:sz w:val="20"/>
          <w:szCs w:val="20"/>
          <w:lang w:val="en-GB" w:eastAsia="ko-KR"/>
        </w:rPr>
        <w:t>on-demand SSB</w:t>
      </w:r>
      <w:r w:rsidRPr="00F408C8">
        <w:rPr>
          <w:rFonts w:ascii="Times New Roman" w:eastAsia="Batang" w:hAnsi="Times New Roman" w:cs="Times New Roman"/>
          <w:sz w:val="20"/>
          <w:szCs w:val="20"/>
          <w:lang w:val="en-GB" w:eastAsia="ko-KR"/>
        </w:rPr>
        <w:t>”</w:t>
      </w:r>
    </w:p>
    <w:p w14:paraId="3474B1DC" w14:textId="132C5C69" w:rsidR="00BC5EAB" w:rsidRDefault="00F408C8" w:rsidP="00F408C8">
      <w:pPr>
        <w:overflowPunct w:val="0"/>
        <w:autoSpaceDE w:val="0"/>
        <w:autoSpaceDN w:val="0"/>
        <w:adjustRightInd w:val="0"/>
        <w:spacing w:after="120" w:line="240" w:lineRule="auto"/>
        <w:textAlignment w:val="baseline"/>
        <w:rPr>
          <w:rFonts w:ascii="Times New Roman" w:eastAsia="Batang" w:hAnsi="Times New Roman" w:cs="Times New Roman"/>
          <w:sz w:val="20"/>
          <w:szCs w:val="20"/>
          <w:lang w:val="en-GB" w:eastAsia="ko-KR"/>
        </w:rPr>
      </w:pPr>
      <w:r w:rsidRPr="00F408C8">
        <w:rPr>
          <w:rFonts w:ascii="Times New Roman" w:eastAsia="Batang" w:hAnsi="Times New Roman" w:cs="Times New Roman" w:hint="eastAsia"/>
          <w:sz w:val="20"/>
          <w:szCs w:val="20"/>
          <w:lang w:val="en-GB" w:eastAsia="ko-KR"/>
        </w:rPr>
        <w:t xml:space="preserve">Option 3: </w:t>
      </w:r>
      <w:r w:rsidRPr="00F408C8">
        <w:rPr>
          <w:rFonts w:ascii="Times New Roman" w:eastAsia="Batang" w:hAnsi="Times New Roman" w:cs="Times New Roman"/>
          <w:sz w:val="20"/>
          <w:szCs w:val="20"/>
          <w:lang w:val="en-GB" w:eastAsia="ko-KR"/>
        </w:rPr>
        <w:t>the SCS of the active UL BWP where the UE transmits ACK corresponding to the MAC-CE for on-demand SSB</w:t>
      </w:r>
      <w:r w:rsidRPr="00F408C8">
        <w:rPr>
          <w:rFonts w:ascii="Times New Roman" w:eastAsia="Batang" w:hAnsi="Times New Roman" w:cs="Times New Roman" w:hint="eastAsia"/>
          <w:sz w:val="20"/>
          <w:szCs w:val="20"/>
          <w:lang w:val="en-GB" w:eastAsia="ko-KR"/>
        </w:rPr>
        <w:t xml:space="preserve"> transmission indication</w:t>
      </w:r>
    </w:p>
    <w:p w14:paraId="2C21700B" w14:textId="77777777" w:rsidR="00F408C8" w:rsidRPr="00F408C8" w:rsidRDefault="00F408C8" w:rsidP="00F408C8">
      <w:pPr>
        <w:spacing w:after="0" w:line="240" w:lineRule="auto"/>
        <w:rPr>
          <w:rFonts w:ascii="Times" w:eastAsia="Batang" w:hAnsi="Times" w:cs="Times New Roman"/>
          <w:b/>
          <w:bCs/>
          <w:sz w:val="20"/>
          <w:szCs w:val="24"/>
          <w:lang w:val="en-GB" w:eastAsia="x-none"/>
        </w:rPr>
      </w:pPr>
      <w:r w:rsidRPr="00F408C8">
        <w:rPr>
          <w:rFonts w:ascii="Times" w:eastAsia="Batang" w:hAnsi="Times" w:cs="Times New Roman"/>
          <w:b/>
          <w:bCs/>
          <w:sz w:val="20"/>
          <w:szCs w:val="24"/>
          <w:highlight w:val="green"/>
          <w:lang w:val="en-GB" w:eastAsia="x-none"/>
        </w:rPr>
        <w:t>Agreement</w:t>
      </w:r>
    </w:p>
    <w:p w14:paraId="19D422CD" w14:textId="77777777" w:rsidR="00F408C8" w:rsidRPr="00F408C8" w:rsidRDefault="00F408C8" w:rsidP="00F408C8">
      <w:pPr>
        <w:spacing w:after="0" w:line="240" w:lineRule="auto"/>
        <w:rPr>
          <w:rFonts w:ascii="Times" w:eastAsia="PMingLiU" w:hAnsi="Times" w:cs="Times New Roman"/>
          <w:bCs/>
          <w:sz w:val="20"/>
          <w:szCs w:val="24"/>
          <w:lang w:val="en-GB" w:eastAsia="zh-TW"/>
        </w:rPr>
      </w:pPr>
      <w:r w:rsidRPr="00F408C8">
        <w:rPr>
          <w:rFonts w:ascii="Times" w:eastAsia="PMingLiU" w:hAnsi="Times" w:cs="Times New Roman"/>
          <w:bCs/>
          <w:sz w:val="20"/>
          <w:szCs w:val="24"/>
          <w:lang w:val="en-GB" w:eastAsia="zh-TW"/>
        </w:rPr>
        <w:t>The reference time point to determine the window starting time for on-demand SIB1 is based on the starting slot of the RAR window for UL WUS wherein UE successfully received a RAR.</w:t>
      </w:r>
    </w:p>
    <w:p w14:paraId="7A47CCEA" w14:textId="77777777" w:rsidR="00F408C8" w:rsidRPr="00F408C8" w:rsidRDefault="00F408C8" w:rsidP="00F408C8">
      <w:pPr>
        <w:spacing w:after="0" w:line="240" w:lineRule="auto"/>
        <w:rPr>
          <w:rFonts w:ascii="Times" w:eastAsia="Batang" w:hAnsi="Times" w:cs="Times New Roman"/>
          <w:sz w:val="20"/>
          <w:szCs w:val="24"/>
          <w:lang w:val="en-GB" w:eastAsia="x-none"/>
        </w:rPr>
      </w:pPr>
    </w:p>
    <w:p w14:paraId="2F8D20EC" w14:textId="77777777" w:rsidR="00F408C8" w:rsidRPr="00F408C8" w:rsidRDefault="00F408C8" w:rsidP="00F408C8">
      <w:pPr>
        <w:spacing w:after="0" w:line="240" w:lineRule="auto"/>
        <w:rPr>
          <w:rFonts w:ascii="Times" w:eastAsia="Batang" w:hAnsi="Times" w:cs="Times New Roman"/>
          <w:b/>
          <w:bCs/>
          <w:sz w:val="20"/>
          <w:szCs w:val="24"/>
          <w:lang w:val="en-GB" w:eastAsia="x-none"/>
        </w:rPr>
      </w:pPr>
      <w:r w:rsidRPr="00F408C8">
        <w:rPr>
          <w:rFonts w:ascii="Times" w:eastAsia="Batang" w:hAnsi="Times" w:cs="Times New Roman"/>
          <w:b/>
          <w:bCs/>
          <w:sz w:val="20"/>
          <w:szCs w:val="24"/>
          <w:highlight w:val="green"/>
          <w:lang w:val="en-GB" w:eastAsia="x-none"/>
        </w:rPr>
        <w:t>Agreement</w:t>
      </w:r>
    </w:p>
    <w:p w14:paraId="5434D793" w14:textId="77777777" w:rsidR="00F408C8" w:rsidRPr="00F408C8" w:rsidRDefault="00F408C8" w:rsidP="00F408C8">
      <w:pPr>
        <w:spacing w:after="0" w:line="240" w:lineRule="auto"/>
        <w:rPr>
          <w:rFonts w:ascii="Times" w:eastAsia="PMingLiU" w:hAnsi="Times" w:cs="Times New Roman"/>
          <w:sz w:val="20"/>
          <w:szCs w:val="24"/>
          <w:lang w:val="en-GB" w:eastAsia="zh-TW"/>
        </w:rPr>
      </w:pPr>
      <w:r w:rsidRPr="00F408C8">
        <w:rPr>
          <w:rFonts w:ascii="Times" w:eastAsia="PMingLiU" w:hAnsi="Times" w:cs="Times New Roman"/>
          <w:sz w:val="20"/>
          <w:szCs w:val="24"/>
          <w:lang w:val="en-GB" w:eastAsia="zh-TW"/>
        </w:rPr>
        <w:t>The time offset between the reference time point and the starting time for the time window of on-demand SIB1 is indicated in the UL WUS configuration.</w:t>
      </w:r>
    </w:p>
    <w:p w14:paraId="0A3EF414" w14:textId="77777777" w:rsidR="00F408C8" w:rsidRPr="00F408C8" w:rsidRDefault="00F408C8" w:rsidP="00F408C8">
      <w:pPr>
        <w:numPr>
          <w:ilvl w:val="0"/>
          <w:numId w:val="12"/>
        </w:numPr>
        <w:spacing w:after="0" w:line="240" w:lineRule="auto"/>
        <w:rPr>
          <w:rFonts w:ascii="Times" w:eastAsia="PMingLiU" w:hAnsi="Times" w:cs="Times New Roman"/>
          <w:sz w:val="20"/>
          <w:szCs w:val="24"/>
          <w:lang w:val="en-GB" w:eastAsia="zh-TW"/>
        </w:rPr>
      </w:pPr>
      <w:r w:rsidRPr="00F408C8">
        <w:rPr>
          <w:rFonts w:ascii="Times" w:eastAsia="PMingLiU" w:hAnsi="Times" w:cs="Times New Roman"/>
          <w:sz w:val="20"/>
          <w:szCs w:val="24"/>
          <w:lang w:val="en-GB" w:eastAsia="zh-TW"/>
        </w:rPr>
        <w:t>Unit of the time offset is in slot</w:t>
      </w:r>
    </w:p>
    <w:p w14:paraId="2C26564B" w14:textId="77777777" w:rsidR="00F408C8" w:rsidRPr="00F408C8" w:rsidRDefault="00F408C8" w:rsidP="00F408C8">
      <w:pPr>
        <w:spacing w:after="0" w:line="240" w:lineRule="auto"/>
        <w:rPr>
          <w:rFonts w:ascii="Times" w:eastAsia="Batang" w:hAnsi="Times" w:cs="Times New Roman"/>
          <w:sz w:val="20"/>
          <w:szCs w:val="24"/>
          <w:lang w:val="en-GB" w:eastAsia="x-none"/>
        </w:rPr>
      </w:pPr>
    </w:p>
    <w:p w14:paraId="55C94978" w14:textId="77777777" w:rsidR="00F408C8" w:rsidRPr="00F408C8" w:rsidRDefault="00F408C8" w:rsidP="00F408C8">
      <w:pPr>
        <w:spacing w:after="0" w:line="240" w:lineRule="auto"/>
        <w:rPr>
          <w:rFonts w:ascii="Times" w:eastAsia="Batang" w:hAnsi="Times" w:cs="Times New Roman"/>
          <w:b/>
          <w:bCs/>
          <w:sz w:val="20"/>
          <w:szCs w:val="24"/>
          <w:lang w:val="en-GB" w:eastAsia="x-none"/>
        </w:rPr>
      </w:pPr>
      <w:r w:rsidRPr="00F408C8">
        <w:rPr>
          <w:rFonts w:ascii="Times" w:eastAsia="Batang" w:hAnsi="Times" w:cs="Times New Roman"/>
          <w:b/>
          <w:bCs/>
          <w:sz w:val="20"/>
          <w:szCs w:val="24"/>
          <w:lang w:val="en-GB" w:eastAsia="x-none"/>
        </w:rPr>
        <w:t>Conclusion</w:t>
      </w:r>
    </w:p>
    <w:p w14:paraId="261472B6" w14:textId="77777777" w:rsidR="00F408C8" w:rsidRPr="00F408C8" w:rsidRDefault="00F408C8" w:rsidP="00F408C8">
      <w:pPr>
        <w:spacing w:after="0" w:line="240" w:lineRule="auto"/>
        <w:rPr>
          <w:rFonts w:ascii="Times" w:eastAsia="Batang" w:hAnsi="Times" w:cs="Times New Roman"/>
          <w:sz w:val="20"/>
          <w:szCs w:val="20"/>
          <w:lang w:val="en-GB"/>
        </w:rPr>
      </w:pPr>
      <w:r w:rsidRPr="00F408C8">
        <w:rPr>
          <w:rFonts w:ascii="Times" w:eastAsia="Batang" w:hAnsi="Times" w:cs="Times New Roman"/>
          <w:sz w:val="20"/>
          <w:szCs w:val="20"/>
          <w:lang w:val="en-GB"/>
        </w:rPr>
        <w:lastRenderedPageBreak/>
        <w:t>On how to use PDCCH-ConfigSIB1</w:t>
      </w:r>
      <w:r w:rsidRPr="00F408C8">
        <w:rPr>
          <w:rFonts w:ascii="Times" w:eastAsia="Batang" w:hAnsi="Times" w:cs="Times"/>
          <w:iCs/>
          <w:sz w:val="20"/>
          <w:szCs w:val="20"/>
          <w:lang w:val="en-GB" w:eastAsia="zh-TW"/>
        </w:rPr>
        <w:t xml:space="preserve"> for R19 NES-capable UE in MIB of NES Cell </w:t>
      </w:r>
      <w:r w:rsidRPr="00F408C8">
        <w:rPr>
          <w:rFonts w:ascii="Times" w:eastAsia="Batang" w:hAnsi="Times" w:cs="Times New Roman"/>
          <w:sz w:val="20"/>
          <w:szCs w:val="20"/>
          <w:lang w:val="en-GB"/>
        </w:rPr>
        <w:t>when K_SSB = 30 in FR1 or K_SSB = 14 in FR2</w:t>
      </w:r>
      <w:r w:rsidRPr="00F408C8">
        <w:rPr>
          <w:rFonts w:ascii="Times" w:eastAsia="Batang" w:hAnsi="Times" w:cs="Times"/>
          <w:iCs/>
          <w:sz w:val="20"/>
          <w:szCs w:val="20"/>
          <w:lang w:val="en-GB" w:eastAsia="zh-TW"/>
        </w:rPr>
        <w:t xml:space="preserve"> on NES cell if SSB of NES cell is on the sync raster, Option 3 is adopted.</w:t>
      </w:r>
    </w:p>
    <w:p w14:paraId="79817C17" w14:textId="77777777" w:rsidR="00F408C8" w:rsidRPr="00F408C8" w:rsidRDefault="00F408C8" w:rsidP="00F408C8">
      <w:pPr>
        <w:numPr>
          <w:ilvl w:val="0"/>
          <w:numId w:val="12"/>
        </w:numPr>
        <w:spacing w:after="0" w:line="240" w:lineRule="auto"/>
        <w:ind w:leftChars="180" w:left="756"/>
        <w:rPr>
          <w:rFonts w:ascii="Times" w:eastAsia="PMingLiU" w:hAnsi="Times" w:cs="Times New Roman"/>
          <w:sz w:val="20"/>
          <w:szCs w:val="24"/>
          <w:lang w:val="en-GB" w:eastAsia="zh-TW"/>
        </w:rPr>
      </w:pPr>
      <w:r w:rsidRPr="00F408C8">
        <w:rPr>
          <w:rFonts w:ascii="Times" w:eastAsia="PMingLiU" w:hAnsi="Times" w:cs="Times New Roman"/>
          <w:sz w:val="20"/>
          <w:szCs w:val="24"/>
          <w:lang w:val="en-GB" w:eastAsia="zh-TW"/>
        </w:rPr>
        <w:t>Option 1: Use it to indicate frequency assistance information to search SSB for Cell A</w:t>
      </w:r>
    </w:p>
    <w:p w14:paraId="77828599" w14:textId="77777777" w:rsidR="00F408C8" w:rsidRPr="00F408C8" w:rsidRDefault="00F408C8" w:rsidP="00F408C8">
      <w:pPr>
        <w:numPr>
          <w:ilvl w:val="1"/>
          <w:numId w:val="12"/>
        </w:numPr>
        <w:spacing w:after="0" w:line="240" w:lineRule="auto"/>
        <w:ind w:leftChars="540" w:left="1548"/>
        <w:rPr>
          <w:rFonts w:ascii="Times" w:eastAsia="PMingLiU" w:hAnsi="Times" w:cs="Times New Roman"/>
          <w:sz w:val="20"/>
          <w:szCs w:val="24"/>
          <w:lang w:val="en-GB" w:eastAsia="zh-TW"/>
        </w:rPr>
      </w:pPr>
      <w:r w:rsidRPr="00F408C8">
        <w:rPr>
          <w:rFonts w:ascii="Times" w:eastAsia="PMingLiU" w:hAnsi="Times" w:cs="Times New Roman"/>
          <w:sz w:val="20"/>
          <w:szCs w:val="24"/>
          <w:lang w:val="en-GB" w:eastAsia="zh-TW"/>
        </w:rPr>
        <w:t xml:space="preserve">FFS: Details on the range/granularity of the </w:t>
      </w:r>
      <w:r w:rsidRPr="00F408C8">
        <w:rPr>
          <w:rFonts w:ascii="Times" w:eastAsia="PMingLiU" w:hAnsi="Times" w:cs="Times New Roman"/>
          <w:sz w:val="20"/>
          <w:szCs w:val="24"/>
          <w:lang w:eastAsia="zh-TW"/>
        </w:rPr>
        <w:t>frequency assistance information</w:t>
      </w:r>
    </w:p>
    <w:p w14:paraId="654C398A" w14:textId="77777777" w:rsidR="00F408C8" w:rsidRPr="00F408C8" w:rsidRDefault="00F408C8" w:rsidP="00F408C8">
      <w:pPr>
        <w:numPr>
          <w:ilvl w:val="1"/>
          <w:numId w:val="12"/>
        </w:numPr>
        <w:spacing w:after="0" w:line="240" w:lineRule="auto"/>
        <w:ind w:leftChars="540" w:left="1548"/>
        <w:rPr>
          <w:rFonts w:ascii="Times" w:eastAsia="PMingLiU" w:hAnsi="Times" w:cs="Times New Roman"/>
          <w:sz w:val="20"/>
          <w:szCs w:val="24"/>
          <w:lang w:val="en-GB" w:eastAsia="zh-TW"/>
        </w:rPr>
      </w:pPr>
      <w:r w:rsidRPr="00F408C8">
        <w:rPr>
          <w:rFonts w:ascii="Times" w:eastAsia="PMingLiU" w:hAnsi="Times" w:cs="Times New Roman"/>
          <w:sz w:val="20"/>
          <w:szCs w:val="24"/>
          <w:lang w:val="en-GB" w:eastAsia="zh-TW"/>
        </w:rPr>
        <w:t>FFS: Potential impact to RAN3</w:t>
      </w:r>
    </w:p>
    <w:p w14:paraId="38483FD2" w14:textId="77777777" w:rsidR="00F408C8" w:rsidRPr="00F408C8" w:rsidRDefault="00F408C8" w:rsidP="00F408C8">
      <w:pPr>
        <w:numPr>
          <w:ilvl w:val="0"/>
          <w:numId w:val="12"/>
        </w:numPr>
        <w:spacing w:after="0" w:line="240" w:lineRule="auto"/>
        <w:ind w:leftChars="180" w:left="756"/>
        <w:rPr>
          <w:rFonts w:ascii="Times" w:eastAsia="PMingLiU" w:hAnsi="Times" w:cs="Times New Roman"/>
          <w:sz w:val="20"/>
          <w:szCs w:val="24"/>
          <w:lang w:val="en-GB" w:eastAsia="zh-TW"/>
        </w:rPr>
      </w:pPr>
      <w:r w:rsidRPr="00F408C8">
        <w:rPr>
          <w:rFonts w:ascii="Times" w:eastAsia="PMingLiU" w:hAnsi="Times" w:cs="Times New Roman"/>
          <w:sz w:val="20"/>
          <w:szCs w:val="24"/>
          <w:lang w:val="en-GB" w:eastAsia="zh-TW"/>
        </w:rPr>
        <w:t>Option 2: Use it to indicate</w:t>
      </w:r>
      <w:r w:rsidRPr="00F408C8">
        <w:rPr>
          <w:rFonts w:ascii="Times" w:eastAsia="Batang" w:hAnsi="Times" w:cs="Times New Roman"/>
          <w:i/>
          <w:iCs/>
          <w:sz w:val="20"/>
          <w:szCs w:val="20"/>
          <w:lang w:val="en-GB" w:eastAsia="zh-CN"/>
        </w:rPr>
        <w:t xml:space="preserve"> searchSpaceZero</w:t>
      </w:r>
      <w:r w:rsidRPr="00F408C8">
        <w:rPr>
          <w:rFonts w:ascii="Times" w:eastAsia="Batang" w:hAnsi="Times" w:cs="Times New Roman"/>
          <w:sz w:val="20"/>
          <w:szCs w:val="20"/>
          <w:lang w:val="en-GB" w:eastAsia="zh-CN"/>
        </w:rPr>
        <w:t xml:space="preserve"> and </w:t>
      </w:r>
      <w:r w:rsidRPr="00F408C8">
        <w:rPr>
          <w:rFonts w:ascii="Times" w:eastAsia="Batang" w:hAnsi="Times" w:cs="Times New Roman"/>
          <w:i/>
          <w:iCs/>
          <w:sz w:val="20"/>
          <w:szCs w:val="20"/>
          <w:lang w:val="en-GB" w:eastAsia="zh-CN"/>
        </w:rPr>
        <w:t xml:space="preserve">controlResourceSetZero </w:t>
      </w:r>
      <w:r w:rsidRPr="00F408C8">
        <w:rPr>
          <w:rFonts w:ascii="Times" w:eastAsia="Batang" w:hAnsi="Times" w:cs="Times New Roman"/>
          <w:sz w:val="20"/>
          <w:szCs w:val="20"/>
          <w:lang w:val="en-GB" w:eastAsia="zh-CN"/>
        </w:rPr>
        <w:t>of OD-SIB1</w:t>
      </w:r>
    </w:p>
    <w:p w14:paraId="46C52937" w14:textId="77777777" w:rsidR="00F408C8" w:rsidRPr="00F408C8" w:rsidRDefault="00F408C8" w:rsidP="00F408C8">
      <w:pPr>
        <w:numPr>
          <w:ilvl w:val="0"/>
          <w:numId w:val="12"/>
        </w:numPr>
        <w:spacing w:after="0" w:line="240" w:lineRule="auto"/>
        <w:ind w:leftChars="180" w:left="756"/>
        <w:rPr>
          <w:rFonts w:ascii="Times" w:eastAsia="PMingLiU" w:hAnsi="Times" w:cs="Times New Roman"/>
          <w:sz w:val="20"/>
          <w:szCs w:val="24"/>
          <w:lang w:val="en-GB" w:eastAsia="zh-TW"/>
        </w:rPr>
      </w:pPr>
      <w:r w:rsidRPr="00F408C8">
        <w:rPr>
          <w:rFonts w:ascii="Times" w:eastAsia="PMingLiU" w:hAnsi="Times" w:cs="Times New Roman"/>
          <w:sz w:val="20"/>
          <w:szCs w:val="24"/>
          <w:lang w:val="en-GB" w:eastAsia="zh-TW"/>
        </w:rPr>
        <w:t>Option 3: Above feature is not supported</w:t>
      </w:r>
      <w:r w:rsidRPr="00F408C8">
        <w:rPr>
          <w:rFonts w:ascii="Times" w:eastAsia="Batang" w:hAnsi="Times" w:cs="Times"/>
          <w:iCs/>
          <w:sz w:val="20"/>
          <w:szCs w:val="20"/>
          <w:lang w:val="en-GB" w:eastAsia="zh-TW"/>
        </w:rPr>
        <w:t>.</w:t>
      </w:r>
    </w:p>
    <w:p w14:paraId="14CAF93A" w14:textId="77777777" w:rsidR="00F408C8" w:rsidRPr="00F408C8" w:rsidRDefault="00F408C8" w:rsidP="00F408C8">
      <w:pPr>
        <w:spacing w:after="0" w:line="240" w:lineRule="auto"/>
        <w:rPr>
          <w:rFonts w:ascii="Times" w:eastAsia="Batang" w:hAnsi="Times" w:cs="Times New Roman"/>
          <w:sz w:val="20"/>
          <w:szCs w:val="24"/>
          <w:lang w:val="en-GB" w:eastAsia="x-none"/>
        </w:rPr>
      </w:pPr>
    </w:p>
    <w:p w14:paraId="49C7DC2B" w14:textId="77777777" w:rsidR="00F408C8" w:rsidRPr="00F408C8" w:rsidRDefault="00F408C8" w:rsidP="00F408C8">
      <w:pPr>
        <w:spacing w:after="0" w:line="240" w:lineRule="auto"/>
        <w:rPr>
          <w:rFonts w:ascii="Times" w:eastAsia="Batang" w:hAnsi="Times" w:cs="Times New Roman"/>
          <w:b/>
          <w:bCs/>
          <w:sz w:val="20"/>
          <w:szCs w:val="24"/>
          <w:lang w:val="en-GB" w:eastAsia="x-none"/>
        </w:rPr>
      </w:pPr>
      <w:r w:rsidRPr="00F408C8">
        <w:rPr>
          <w:rFonts w:ascii="Times" w:eastAsia="Batang" w:hAnsi="Times" w:cs="Times New Roman"/>
          <w:b/>
          <w:bCs/>
          <w:sz w:val="20"/>
          <w:szCs w:val="24"/>
          <w:highlight w:val="green"/>
          <w:lang w:val="en-GB" w:eastAsia="x-none"/>
        </w:rPr>
        <w:t>Agreement</w:t>
      </w:r>
    </w:p>
    <w:p w14:paraId="13563D02" w14:textId="77777777" w:rsidR="00F408C8" w:rsidRPr="00F408C8" w:rsidRDefault="00F408C8" w:rsidP="00F408C8">
      <w:pPr>
        <w:spacing w:after="0" w:line="240" w:lineRule="auto"/>
        <w:rPr>
          <w:rFonts w:ascii="Times New Roman" w:eastAsia="PMingLiU" w:hAnsi="Times New Roman" w:cs="Times New Roman"/>
          <w:bCs/>
          <w:sz w:val="20"/>
          <w:szCs w:val="24"/>
          <w:lang w:val="en-GB" w:eastAsia="zh-TW"/>
        </w:rPr>
      </w:pPr>
      <w:r w:rsidRPr="00F408C8">
        <w:rPr>
          <w:rFonts w:ascii="Times New Roman" w:eastAsia="PMingLiU" w:hAnsi="Times New Roman" w:cs="Times New Roman"/>
          <w:bCs/>
          <w:sz w:val="20"/>
          <w:szCs w:val="24"/>
          <w:lang w:val="en-GB" w:eastAsia="zh-TW"/>
        </w:rPr>
        <w:t>For type 0 PDCCH monitoring occasions of on demand SIB1, searchSpaceZero and controlResourceSetZero for on-demand SIB1 are provided from UL WUS configuration if SSB on NES cell is on sync raster.</w:t>
      </w:r>
    </w:p>
    <w:p w14:paraId="6E6F31F7" w14:textId="77777777" w:rsidR="00F408C8" w:rsidRPr="00F408C8" w:rsidRDefault="00F408C8" w:rsidP="00F408C8">
      <w:pPr>
        <w:spacing w:after="0" w:line="240" w:lineRule="auto"/>
        <w:rPr>
          <w:rFonts w:ascii="Times" w:eastAsia="Batang" w:hAnsi="Times" w:cs="Times New Roman"/>
          <w:sz w:val="20"/>
          <w:szCs w:val="24"/>
          <w:lang w:val="en-GB" w:eastAsia="x-none"/>
        </w:rPr>
      </w:pPr>
    </w:p>
    <w:p w14:paraId="3ADCD26F" w14:textId="77777777" w:rsidR="00F408C8" w:rsidRPr="00F408C8" w:rsidRDefault="00F408C8" w:rsidP="00F408C8">
      <w:pPr>
        <w:spacing w:after="0" w:line="240" w:lineRule="auto"/>
        <w:rPr>
          <w:rFonts w:ascii="Times" w:eastAsia="Batang" w:hAnsi="Times" w:cs="Times New Roman"/>
          <w:b/>
          <w:bCs/>
          <w:sz w:val="20"/>
          <w:szCs w:val="24"/>
          <w:lang w:val="en-GB" w:eastAsia="x-none"/>
        </w:rPr>
      </w:pPr>
      <w:bookmarkStart w:id="0" w:name="OLE_LINK40"/>
      <w:r w:rsidRPr="00F408C8">
        <w:rPr>
          <w:rFonts w:ascii="Times" w:eastAsia="Batang" w:hAnsi="Times" w:cs="Times New Roman"/>
          <w:b/>
          <w:bCs/>
          <w:sz w:val="20"/>
          <w:szCs w:val="24"/>
          <w:highlight w:val="green"/>
          <w:lang w:val="en-GB" w:eastAsia="x-none"/>
        </w:rPr>
        <w:t>Agreement</w:t>
      </w:r>
    </w:p>
    <w:p w14:paraId="4481AFFC" w14:textId="77777777" w:rsidR="00F408C8" w:rsidRPr="00F408C8" w:rsidRDefault="00F408C8" w:rsidP="00F408C8">
      <w:pPr>
        <w:spacing w:after="0" w:line="240" w:lineRule="auto"/>
        <w:rPr>
          <w:rFonts w:ascii="Times" w:eastAsia="PMingLiU" w:hAnsi="Times" w:cs="Times New Roman"/>
          <w:sz w:val="20"/>
          <w:szCs w:val="24"/>
          <w:lang w:eastAsia="zh-TW"/>
        </w:rPr>
      </w:pPr>
      <w:r w:rsidRPr="00F408C8">
        <w:rPr>
          <w:rFonts w:ascii="Times" w:eastAsia="PMingLiU" w:hAnsi="Times" w:cs="Times New Roman"/>
          <w:sz w:val="20"/>
          <w:szCs w:val="24"/>
          <w:lang w:eastAsia="zh-TW"/>
        </w:rPr>
        <w:t xml:space="preserve">The UE assumes that, in the OD-SIB1 window, PDCCH for an OD-SIB1 message is transmitted in PDCCH </w:t>
      </w:r>
      <w:bookmarkEnd w:id="0"/>
      <w:r w:rsidRPr="00F408C8">
        <w:rPr>
          <w:rFonts w:ascii="Times" w:eastAsia="PMingLiU" w:hAnsi="Times" w:cs="Times New Roman"/>
          <w:sz w:val="20"/>
          <w:szCs w:val="24"/>
          <w:lang w:eastAsia="zh-TW"/>
        </w:rPr>
        <w:t>monitoring occasions corresponding to at least the SSB associated with the PRACH for UL-WUS if this is indicated via UL WUS configuration</w:t>
      </w:r>
    </w:p>
    <w:p w14:paraId="3E493136" w14:textId="77777777" w:rsidR="00F408C8" w:rsidRPr="00F408C8" w:rsidRDefault="00F408C8" w:rsidP="00F408C8">
      <w:pPr>
        <w:numPr>
          <w:ilvl w:val="0"/>
          <w:numId w:val="12"/>
        </w:numPr>
        <w:spacing w:after="0" w:line="240" w:lineRule="auto"/>
        <w:rPr>
          <w:rFonts w:ascii="Times" w:eastAsia="PMingLiU" w:hAnsi="Times" w:cs="Times New Roman"/>
          <w:sz w:val="20"/>
          <w:szCs w:val="24"/>
          <w:lang w:eastAsia="zh-TW"/>
        </w:rPr>
      </w:pPr>
      <w:r w:rsidRPr="00F408C8">
        <w:rPr>
          <w:rFonts w:ascii="Times" w:eastAsia="PMingLiU" w:hAnsi="Times" w:cs="Times New Roman"/>
          <w:sz w:val="20"/>
          <w:szCs w:val="24"/>
          <w:lang w:eastAsia="zh-TW"/>
        </w:rPr>
        <w:t>FFS: Whether UE expect PDCCH on PDCCH monitoring occasion corresponding to SSB other than the one mentioned above</w:t>
      </w:r>
    </w:p>
    <w:p w14:paraId="18F1B638" w14:textId="77777777" w:rsidR="00F408C8" w:rsidRPr="00F408C8" w:rsidRDefault="00F408C8" w:rsidP="00F408C8">
      <w:pPr>
        <w:numPr>
          <w:ilvl w:val="0"/>
          <w:numId w:val="12"/>
        </w:numPr>
        <w:spacing w:after="0" w:line="240" w:lineRule="auto"/>
        <w:rPr>
          <w:rFonts w:ascii="Times" w:eastAsia="PMingLiU" w:hAnsi="Times" w:cs="Times New Roman"/>
          <w:sz w:val="20"/>
          <w:szCs w:val="24"/>
          <w:lang w:eastAsia="zh-TW"/>
        </w:rPr>
      </w:pPr>
      <w:r w:rsidRPr="00F408C8">
        <w:rPr>
          <w:rFonts w:ascii="Times" w:eastAsia="PMingLiU" w:hAnsi="Times" w:cs="Times New Roman"/>
          <w:sz w:val="20"/>
          <w:szCs w:val="24"/>
          <w:lang w:eastAsia="zh-TW"/>
        </w:rPr>
        <w:t>FFS: Whether gNB can indicate (in UL-WUS configuration) the SSB the UE can expect PDCCH transmission on</w:t>
      </w:r>
    </w:p>
    <w:p w14:paraId="0BE82E68" w14:textId="77777777" w:rsidR="00F408C8" w:rsidRPr="00F408C8" w:rsidRDefault="00F408C8" w:rsidP="00F408C8">
      <w:pPr>
        <w:spacing w:after="0" w:line="240" w:lineRule="auto"/>
        <w:rPr>
          <w:rFonts w:ascii="Times" w:eastAsia="Batang" w:hAnsi="Times" w:cs="Times New Roman"/>
          <w:sz w:val="20"/>
          <w:szCs w:val="24"/>
          <w:lang w:eastAsia="x-none"/>
        </w:rPr>
      </w:pPr>
    </w:p>
    <w:p w14:paraId="6548F7C3" w14:textId="77777777" w:rsidR="00F408C8" w:rsidRPr="00F408C8" w:rsidRDefault="00F408C8" w:rsidP="00F408C8">
      <w:pPr>
        <w:spacing w:after="0" w:line="240" w:lineRule="auto"/>
        <w:rPr>
          <w:rFonts w:ascii="Times" w:eastAsia="Batang" w:hAnsi="Times" w:cs="Times New Roman"/>
          <w:b/>
          <w:bCs/>
          <w:sz w:val="20"/>
          <w:szCs w:val="24"/>
          <w:lang w:eastAsia="x-none"/>
        </w:rPr>
      </w:pPr>
      <w:bookmarkStart w:id="1" w:name="OLE_LINK45"/>
      <w:r w:rsidRPr="00F408C8">
        <w:rPr>
          <w:rFonts w:ascii="Times" w:eastAsia="Batang" w:hAnsi="Times" w:cs="Times New Roman"/>
          <w:b/>
          <w:bCs/>
          <w:sz w:val="20"/>
          <w:szCs w:val="24"/>
          <w:lang w:eastAsia="x-none"/>
        </w:rPr>
        <w:t>Conclusion</w:t>
      </w:r>
    </w:p>
    <w:p w14:paraId="3B55E595" w14:textId="77777777" w:rsidR="00F408C8" w:rsidRPr="00F408C8" w:rsidRDefault="00F408C8" w:rsidP="00F408C8">
      <w:pPr>
        <w:spacing w:after="0" w:line="240" w:lineRule="auto"/>
        <w:rPr>
          <w:rFonts w:ascii="Times" w:eastAsia="PMingLiU" w:hAnsi="Times" w:cs="Times New Roman"/>
          <w:sz w:val="20"/>
          <w:szCs w:val="24"/>
          <w:lang w:val="en-GB" w:eastAsia="zh-TW"/>
        </w:rPr>
      </w:pPr>
      <w:r w:rsidRPr="00F408C8">
        <w:rPr>
          <w:rFonts w:ascii="Times" w:eastAsia="PMingLiU" w:hAnsi="Times" w:cs="Times New Roman"/>
          <w:sz w:val="20"/>
          <w:szCs w:val="24"/>
          <w:lang w:val="en-GB" w:eastAsia="zh-TW"/>
        </w:rPr>
        <w:t>There is no RAN1 consensus on the following proposal:</w:t>
      </w:r>
    </w:p>
    <w:p w14:paraId="695554A0" w14:textId="77777777" w:rsidR="00F408C8" w:rsidRPr="00F408C8" w:rsidRDefault="00F408C8" w:rsidP="00F408C8">
      <w:pPr>
        <w:spacing w:after="0" w:line="240" w:lineRule="auto"/>
        <w:rPr>
          <w:rFonts w:ascii="Times" w:eastAsia="PMingLiU" w:hAnsi="Times" w:cs="Times New Roman"/>
          <w:sz w:val="20"/>
          <w:szCs w:val="24"/>
          <w:lang w:val="en-GB" w:eastAsia="zh-TW"/>
        </w:rPr>
      </w:pPr>
      <w:r w:rsidRPr="00F408C8">
        <w:rPr>
          <w:rFonts w:ascii="Times" w:eastAsia="PMingLiU" w:hAnsi="Times" w:cs="Times New Roman"/>
          <w:sz w:val="20"/>
          <w:szCs w:val="24"/>
          <w:lang w:val="en-GB" w:eastAsia="zh-TW"/>
        </w:rPr>
        <w:t>From RAN1 perspective, OD-SIB1 design does not differentiate depending on frequency location of SSB on NES cell</w:t>
      </w:r>
    </w:p>
    <w:bookmarkEnd w:id="1"/>
    <w:p w14:paraId="099C739E" w14:textId="77777777" w:rsidR="00F408C8" w:rsidRPr="00F408C8" w:rsidRDefault="00F408C8" w:rsidP="00F408C8">
      <w:pPr>
        <w:spacing w:after="0" w:line="240" w:lineRule="auto"/>
        <w:rPr>
          <w:rFonts w:ascii="Times" w:eastAsia="Batang" w:hAnsi="Times" w:cs="Times New Roman"/>
          <w:sz w:val="20"/>
          <w:szCs w:val="24"/>
          <w:lang w:val="en-GB" w:eastAsia="x-none"/>
        </w:rPr>
      </w:pPr>
    </w:p>
    <w:p w14:paraId="520C20AE" w14:textId="77777777" w:rsidR="00F408C8" w:rsidRPr="00F408C8" w:rsidRDefault="00F408C8" w:rsidP="00F408C8">
      <w:pPr>
        <w:spacing w:after="0" w:line="240" w:lineRule="auto"/>
        <w:rPr>
          <w:rFonts w:ascii="Times" w:eastAsia="PMingLiU" w:hAnsi="Times" w:cs="Times New Roman"/>
          <w:b/>
          <w:bCs/>
          <w:sz w:val="20"/>
          <w:szCs w:val="24"/>
          <w:lang w:eastAsia="zh-TW"/>
        </w:rPr>
      </w:pPr>
      <w:r w:rsidRPr="00F408C8">
        <w:rPr>
          <w:rFonts w:ascii="Times" w:eastAsia="PMingLiU" w:hAnsi="Times" w:cs="Times New Roman"/>
          <w:b/>
          <w:bCs/>
          <w:sz w:val="20"/>
          <w:szCs w:val="24"/>
          <w:lang w:eastAsia="zh-TW"/>
        </w:rPr>
        <w:t>Conclusion</w:t>
      </w:r>
    </w:p>
    <w:p w14:paraId="364E9A77" w14:textId="77777777" w:rsidR="00F408C8" w:rsidRPr="00F408C8" w:rsidRDefault="00F408C8" w:rsidP="00F408C8">
      <w:pPr>
        <w:spacing w:after="0" w:line="240" w:lineRule="auto"/>
        <w:rPr>
          <w:rFonts w:ascii="Times" w:eastAsia="PMingLiU" w:hAnsi="Times" w:cs="Times New Roman"/>
          <w:sz w:val="20"/>
          <w:szCs w:val="24"/>
          <w:lang w:eastAsia="zh-TW"/>
        </w:rPr>
      </w:pPr>
      <w:r w:rsidRPr="00F408C8">
        <w:rPr>
          <w:rFonts w:ascii="Times" w:eastAsia="PMingLiU" w:hAnsi="Times" w:cs="Times New Roman"/>
          <w:sz w:val="20"/>
          <w:szCs w:val="24"/>
          <w:lang w:eastAsia="zh-TW"/>
        </w:rPr>
        <w:t>It’s up to RAN2 to discuss whether the value in OD-SIB1 IE can be different from the value of the corresponding IE in the WUS configuration, and how to define the UE behavior if the values are different.</w:t>
      </w:r>
    </w:p>
    <w:p w14:paraId="00888640" w14:textId="77777777" w:rsidR="00F408C8" w:rsidRPr="00F408C8" w:rsidRDefault="00F408C8" w:rsidP="00F408C8">
      <w:pPr>
        <w:spacing w:after="0" w:line="240" w:lineRule="auto"/>
        <w:rPr>
          <w:rFonts w:ascii="Times" w:eastAsia="PMingLiU" w:hAnsi="Times" w:cs="Times New Roman"/>
          <w:sz w:val="20"/>
          <w:szCs w:val="24"/>
          <w:lang w:eastAsia="zh-TW"/>
        </w:rPr>
      </w:pPr>
    </w:p>
    <w:p w14:paraId="1092EF83" w14:textId="77777777" w:rsidR="00F408C8" w:rsidRPr="00F408C8" w:rsidRDefault="00F408C8" w:rsidP="00F408C8">
      <w:pPr>
        <w:spacing w:after="0" w:line="240" w:lineRule="auto"/>
        <w:rPr>
          <w:rFonts w:ascii="Times" w:eastAsia="PMingLiU" w:hAnsi="Times" w:cs="Times New Roman"/>
          <w:b/>
          <w:bCs/>
          <w:sz w:val="20"/>
          <w:szCs w:val="24"/>
          <w:lang w:val="en-GB" w:eastAsia="zh-TW"/>
        </w:rPr>
      </w:pPr>
      <w:r w:rsidRPr="00F408C8">
        <w:rPr>
          <w:rFonts w:ascii="Times" w:eastAsia="PMingLiU" w:hAnsi="Times" w:cs="Times New Roman"/>
          <w:b/>
          <w:bCs/>
          <w:sz w:val="20"/>
          <w:szCs w:val="24"/>
          <w:lang w:val="en-GB" w:eastAsia="zh-TW"/>
        </w:rPr>
        <w:t>Conclusion</w:t>
      </w:r>
    </w:p>
    <w:p w14:paraId="6FFB3926" w14:textId="77777777" w:rsidR="00F408C8" w:rsidRPr="00F408C8" w:rsidRDefault="00F408C8" w:rsidP="00F408C8">
      <w:pPr>
        <w:numPr>
          <w:ilvl w:val="0"/>
          <w:numId w:val="88"/>
        </w:numPr>
        <w:spacing w:after="0" w:line="240" w:lineRule="auto"/>
        <w:rPr>
          <w:rFonts w:ascii="Times" w:eastAsia="PMingLiU" w:hAnsi="Times" w:cs="Times New Roman"/>
          <w:sz w:val="20"/>
          <w:szCs w:val="24"/>
          <w:lang w:val="en-GB" w:eastAsia="zh-TW"/>
        </w:rPr>
      </w:pPr>
      <w:r w:rsidRPr="00F408C8">
        <w:rPr>
          <w:rFonts w:ascii="Times" w:eastAsia="PMingLiU" w:hAnsi="Times" w:cs="Times New Roman"/>
          <w:sz w:val="20"/>
          <w:szCs w:val="24"/>
          <w:lang w:val="en-GB" w:eastAsia="zh-TW"/>
        </w:rPr>
        <w:t>The parameter “ssb-PeriodicityServingCell” is not included in the UL-WUS configuration for FDD system.</w:t>
      </w:r>
    </w:p>
    <w:p w14:paraId="13CC53DE" w14:textId="77777777" w:rsidR="00F408C8" w:rsidRPr="00F408C8" w:rsidRDefault="00F408C8" w:rsidP="00F408C8">
      <w:pPr>
        <w:numPr>
          <w:ilvl w:val="0"/>
          <w:numId w:val="88"/>
        </w:numPr>
        <w:spacing w:after="0" w:line="240" w:lineRule="auto"/>
        <w:rPr>
          <w:rFonts w:ascii="Times" w:eastAsia="PMingLiU" w:hAnsi="Times" w:cs="Times New Roman"/>
          <w:sz w:val="20"/>
          <w:szCs w:val="24"/>
          <w:lang w:val="en-GB" w:eastAsia="zh-TW"/>
        </w:rPr>
      </w:pPr>
      <w:r w:rsidRPr="00F408C8">
        <w:rPr>
          <w:rFonts w:ascii="Times" w:eastAsia="PMingLiU" w:hAnsi="Times" w:cs="Times New Roman"/>
          <w:sz w:val="20"/>
          <w:szCs w:val="24"/>
          <w:lang w:val="en-GB" w:eastAsia="zh-TW"/>
        </w:rPr>
        <w:t xml:space="preserve">RA-RNTI is not included in the UL-WUS configuration </w:t>
      </w:r>
      <w:r w:rsidRPr="00F408C8">
        <w:rPr>
          <w:rFonts w:ascii="Times" w:eastAsia="PMingLiU" w:hAnsi="Times" w:cs="Times New Roman"/>
          <w:strike/>
          <w:color w:val="FF0000"/>
          <w:sz w:val="20"/>
          <w:szCs w:val="24"/>
          <w:lang w:val="en-GB" w:eastAsia="zh-TW"/>
        </w:rPr>
        <w:t>for FDD system</w:t>
      </w:r>
      <w:r w:rsidRPr="00F408C8">
        <w:rPr>
          <w:rFonts w:ascii="Times" w:eastAsia="PMingLiU" w:hAnsi="Times" w:cs="Times New Roman"/>
          <w:sz w:val="20"/>
          <w:szCs w:val="24"/>
          <w:lang w:val="en-GB" w:eastAsia="zh-TW"/>
        </w:rPr>
        <w:t>.</w:t>
      </w:r>
    </w:p>
    <w:p w14:paraId="20BA1A7B" w14:textId="77777777" w:rsidR="00F408C8" w:rsidRPr="00F408C8" w:rsidRDefault="00F408C8" w:rsidP="00F408C8">
      <w:pPr>
        <w:numPr>
          <w:ilvl w:val="0"/>
          <w:numId w:val="88"/>
        </w:numPr>
        <w:spacing w:after="0" w:line="240" w:lineRule="auto"/>
        <w:rPr>
          <w:rFonts w:ascii="Times" w:eastAsia="PMingLiU" w:hAnsi="Times" w:cs="Times New Roman"/>
          <w:sz w:val="20"/>
          <w:szCs w:val="24"/>
          <w:lang w:val="en-GB" w:eastAsia="zh-TW"/>
        </w:rPr>
      </w:pPr>
      <w:r w:rsidRPr="00F408C8">
        <w:rPr>
          <w:rFonts w:ascii="Times" w:eastAsia="PMingLiU" w:hAnsi="Times" w:cs="Times New Roman"/>
          <w:sz w:val="20"/>
          <w:szCs w:val="24"/>
          <w:lang w:val="en-GB" w:eastAsia="zh-TW"/>
        </w:rPr>
        <w:t xml:space="preserve">Cell barring information is not included in the UL-WUS configuration </w:t>
      </w:r>
      <w:r w:rsidRPr="00F408C8">
        <w:rPr>
          <w:rFonts w:ascii="Times" w:eastAsia="PMingLiU" w:hAnsi="Times" w:cs="Times New Roman"/>
          <w:strike/>
          <w:color w:val="FF0000"/>
          <w:sz w:val="20"/>
          <w:szCs w:val="24"/>
          <w:lang w:val="en-GB" w:eastAsia="zh-TW"/>
        </w:rPr>
        <w:t>for FDD system</w:t>
      </w:r>
      <w:r w:rsidRPr="00F408C8">
        <w:rPr>
          <w:rFonts w:ascii="Times" w:eastAsia="PMingLiU" w:hAnsi="Times" w:cs="Times New Roman"/>
          <w:sz w:val="20"/>
          <w:szCs w:val="24"/>
          <w:lang w:val="en-GB" w:eastAsia="zh-TW"/>
        </w:rPr>
        <w:t>.</w:t>
      </w:r>
    </w:p>
    <w:p w14:paraId="1E96A851" w14:textId="77777777" w:rsidR="00F408C8" w:rsidRPr="00F408C8" w:rsidRDefault="00F408C8" w:rsidP="00F408C8">
      <w:pPr>
        <w:numPr>
          <w:ilvl w:val="0"/>
          <w:numId w:val="88"/>
        </w:numPr>
        <w:spacing w:after="0" w:line="240" w:lineRule="auto"/>
        <w:rPr>
          <w:rFonts w:ascii="Times" w:eastAsia="PMingLiU" w:hAnsi="Times" w:cs="Times New Roman"/>
          <w:sz w:val="20"/>
          <w:szCs w:val="24"/>
          <w:lang w:val="en-GB" w:eastAsia="zh-TW"/>
        </w:rPr>
      </w:pPr>
      <w:r w:rsidRPr="00F408C8">
        <w:rPr>
          <w:rFonts w:ascii="Times" w:eastAsia="PMingLiU" w:hAnsi="Times" w:cs="Times New Roman"/>
          <w:sz w:val="20"/>
          <w:szCs w:val="24"/>
          <w:lang w:val="en-GB" w:eastAsia="zh-TW"/>
        </w:rPr>
        <w:t xml:space="preserve">Cell selection information is not included in the UL-WUS configuration </w:t>
      </w:r>
      <w:r w:rsidRPr="00F408C8">
        <w:rPr>
          <w:rFonts w:ascii="Times" w:eastAsia="PMingLiU" w:hAnsi="Times" w:cs="Times New Roman"/>
          <w:strike/>
          <w:color w:val="FF0000"/>
          <w:sz w:val="20"/>
          <w:szCs w:val="24"/>
          <w:lang w:val="en-GB" w:eastAsia="zh-TW"/>
        </w:rPr>
        <w:t>for FDD system</w:t>
      </w:r>
      <w:r w:rsidRPr="00F408C8">
        <w:rPr>
          <w:rFonts w:ascii="Times" w:eastAsia="PMingLiU" w:hAnsi="Times" w:cs="Times New Roman"/>
          <w:sz w:val="20"/>
          <w:szCs w:val="24"/>
          <w:lang w:val="en-GB" w:eastAsia="zh-TW"/>
        </w:rPr>
        <w:t>.</w:t>
      </w:r>
    </w:p>
    <w:p w14:paraId="14C3F7C8" w14:textId="77777777" w:rsidR="00F408C8" w:rsidRPr="00F408C8" w:rsidRDefault="00F408C8" w:rsidP="00F408C8">
      <w:pPr>
        <w:numPr>
          <w:ilvl w:val="0"/>
          <w:numId w:val="88"/>
        </w:numPr>
        <w:spacing w:after="0" w:line="240" w:lineRule="auto"/>
        <w:rPr>
          <w:rFonts w:ascii="Times" w:eastAsia="PMingLiU" w:hAnsi="Times" w:cs="Times New Roman"/>
          <w:sz w:val="20"/>
          <w:szCs w:val="24"/>
          <w:lang w:val="en-GB" w:eastAsia="zh-TW"/>
        </w:rPr>
      </w:pPr>
      <w:r w:rsidRPr="00F408C8">
        <w:rPr>
          <w:rFonts w:ascii="Times" w:eastAsia="PMingLiU" w:hAnsi="Times" w:cs="Times New Roman"/>
          <w:sz w:val="20"/>
          <w:szCs w:val="24"/>
          <w:lang w:val="en-GB" w:eastAsia="zh-TW"/>
        </w:rPr>
        <w:t xml:space="preserve">Accessible UE types is not included in the UL-WUS configuration </w:t>
      </w:r>
      <w:r w:rsidRPr="00F408C8">
        <w:rPr>
          <w:rFonts w:ascii="Times" w:eastAsia="PMingLiU" w:hAnsi="Times" w:cs="Times New Roman"/>
          <w:strike/>
          <w:color w:val="FF0000"/>
          <w:sz w:val="20"/>
          <w:szCs w:val="24"/>
          <w:lang w:val="en-GB" w:eastAsia="zh-TW"/>
        </w:rPr>
        <w:t>for FDD system</w:t>
      </w:r>
      <w:r w:rsidRPr="00F408C8">
        <w:rPr>
          <w:rFonts w:ascii="Times" w:eastAsia="PMingLiU" w:hAnsi="Times" w:cs="Times New Roman"/>
          <w:sz w:val="20"/>
          <w:szCs w:val="24"/>
          <w:lang w:val="en-GB" w:eastAsia="zh-TW"/>
        </w:rPr>
        <w:t>.</w:t>
      </w:r>
    </w:p>
    <w:p w14:paraId="3D056AA7" w14:textId="77777777" w:rsidR="00F408C8" w:rsidRPr="00F408C8" w:rsidRDefault="00F408C8" w:rsidP="00F408C8">
      <w:pPr>
        <w:numPr>
          <w:ilvl w:val="0"/>
          <w:numId w:val="88"/>
        </w:numPr>
        <w:spacing w:after="0" w:line="240" w:lineRule="auto"/>
        <w:rPr>
          <w:rFonts w:ascii="Times" w:eastAsia="PMingLiU" w:hAnsi="Times" w:cs="Times New Roman"/>
          <w:sz w:val="20"/>
          <w:szCs w:val="24"/>
          <w:lang w:val="en-GB" w:eastAsia="zh-TW"/>
        </w:rPr>
      </w:pPr>
      <w:r w:rsidRPr="00F408C8">
        <w:rPr>
          <w:rFonts w:ascii="Times" w:eastAsia="PMingLiU" w:hAnsi="Times" w:cs="Times New Roman"/>
          <w:sz w:val="20"/>
          <w:szCs w:val="24"/>
          <w:lang w:val="en-GB" w:eastAsia="zh-TW"/>
        </w:rPr>
        <w:t xml:space="preserve">CarrierBandwidth (for MPR calculation) is not included in the UL-WUS configuration </w:t>
      </w:r>
      <w:r w:rsidRPr="00F408C8">
        <w:rPr>
          <w:rFonts w:ascii="Times" w:eastAsia="PMingLiU" w:hAnsi="Times" w:cs="Times New Roman"/>
          <w:strike/>
          <w:color w:val="FF0000"/>
          <w:sz w:val="20"/>
          <w:szCs w:val="24"/>
          <w:lang w:val="en-GB" w:eastAsia="zh-TW"/>
        </w:rPr>
        <w:t>for FDD system</w:t>
      </w:r>
      <w:r w:rsidRPr="00F408C8">
        <w:rPr>
          <w:rFonts w:ascii="Times" w:eastAsia="PMingLiU" w:hAnsi="Times" w:cs="Times New Roman"/>
          <w:sz w:val="20"/>
          <w:szCs w:val="24"/>
          <w:lang w:val="en-GB" w:eastAsia="zh-TW"/>
        </w:rPr>
        <w:t>.</w:t>
      </w:r>
    </w:p>
    <w:p w14:paraId="13D96EF3" w14:textId="77777777" w:rsidR="00F408C8" w:rsidRPr="00F408C8" w:rsidRDefault="00F408C8" w:rsidP="00F408C8">
      <w:pPr>
        <w:numPr>
          <w:ilvl w:val="0"/>
          <w:numId w:val="88"/>
        </w:numPr>
        <w:spacing w:after="0" w:line="240" w:lineRule="auto"/>
        <w:rPr>
          <w:rFonts w:ascii="Times" w:eastAsia="PMingLiU" w:hAnsi="Times" w:cs="Times New Roman"/>
          <w:sz w:val="20"/>
          <w:szCs w:val="24"/>
          <w:lang w:val="en-GB" w:eastAsia="zh-TW"/>
        </w:rPr>
      </w:pPr>
      <w:r w:rsidRPr="00F408C8">
        <w:rPr>
          <w:rFonts w:ascii="Times" w:eastAsia="PMingLiU" w:hAnsi="Times" w:cs="Times New Roman"/>
          <w:sz w:val="20"/>
          <w:szCs w:val="24"/>
          <w:lang w:val="en-GB" w:eastAsia="zh-TW"/>
        </w:rPr>
        <w:t xml:space="preserve">InitialUplinkBWP is not included in the UL-WUS configuration </w:t>
      </w:r>
      <w:r w:rsidRPr="00F408C8">
        <w:rPr>
          <w:rFonts w:ascii="Times" w:eastAsia="PMingLiU" w:hAnsi="Times" w:cs="Times New Roman"/>
          <w:strike/>
          <w:color w:val="FF0000"/>
          <w:sz w:val="20"/>
          <w:szCs w:val="24"/>
          <w:lang w:val="en-GB" w:eastAsia="zh-TW"/>
        </w:rPr>
        <w:t>for FDD system</w:t>
      </w:r>
      <w:r w:rsidRPr="00F408C8">
        <w:rPr>
          <w:rFonts w:ascii="Times" w:eastAsia="PMingLiU" w:hAnsi="Times" w:cs="Times New Roman"/>
          <w:sz w:val="20"/>
          <w:szCs w:val="24"/>
          <w:lang w:val="en-GB" w:eastAsia="zh-TW"/>
        </w:rPr>
        <w:t>.</w:t>
      </w:r>
    </w:p>
    <w:p w14:paraId="1782116F" w14:textId="77777777" w:rsidR="00F408C8" w:rsidRPr="00F408C8" w:rsidRDefault="00F408C8" w:rsidP="00F408C8">
      <w:pPr>
        <w:numPr>
          <w:ilvl w:val="0"/>
          <w:numId w:val="88"/>
        </w:numPr>
        <w:spacing w:after="0" w:line="240" w:lineRule="auto"/>
        <w:rPr>
          <w:rFonts w:ascii="Times" w:eastAsia="PMingLiU" w:hAnsi="Times" w:cs="Times New Roman"/>
          <w:sz w:val="20"/>
          <w:szCs w:val="24"/>
          <w:lang w:val="en-GB" w:eastAsia="zh-TW"/>
        </w:rPr>
      </w:pPr>
      <w:r w:rsidRPr="00F408C8">
        <w:rPr>
          <w:rFonts w:ascii="Times" w:eastAsia="PMingLiU" w:hAnsi="Times" w:cs="Times New Roman"/>
          <w:sz w:val="20"/>
          <w:szCs w:val="24"/>
          <w:lang w:val="en-GB" w:eastAsia="zh-TW"/>
        </w:rPr>
        <w:t xml:space="preserve">TotalNumberOfRA-Preambles is not included in the UL-WUS configuration </w:t>
      </w:r>
      <w:r w:rsidRPr="00F408C8">
        <w:rPr>
          <w:rFonts w:ascii="Times" w:eastAsia="PMingLiU" w:hAnsi="Times" w:cs="Times New Roman"/>
          <w:strike/>
          <w:color w:val="FF0000"/>
          <w:sz w:val="20"/>
          <w:szCs w:val="24"/>
          <w:lang w:val="en-GB" w:eastAsia="zh-TW"/>
        </w:rPr>
        <w:t>for FDD system</w:t>
      </w:r>
      <w:r w:rsidRPr="00F408C8">
        <w:rPr>
          <w:rFonts w:ascii="Times" w:eastAsia="PMingLiU" w:hAnsi="Times" w:cs="Times New Roman"/>
          <w:sz w:val="20"/>
          <w:szCs w:val="24"/>
          <w:lang w:val="en-GB" w:eastAsia="zh-TW"/>
        </w:rPr>
        <w:t>.</w:t>
      </w:r>
    </w:p>
    <w:p w14:paraId="73E388CB" w14:textId="77777777" w:rsidR="00F408C8" w:rsidRPr="00F408C8" w:rsidRDefault="00F408C8" w:rsidP="00F408C8">
      <w:pPr>
        <w:numPr>
          <w:ilvl w:val="0"/>
          <w:numId w:val="88"/>
        </w:numPr>
        <w:spacing w:after="0" w:line="240" w:lineRule="auto"/>
        <w:rPr>
          <w:rFonts w:ascii="Times" w:eastAsia="PMingLiU" w:hAnsi="Times" w:cs="Times New Roman"/>
          <w:sz w:val="20"/>
          <w:szCs w:val="24"/>
          <w:lang w:val="en-GB" w:eastAsia="zh-TW"/>
        </w:rPr>
      </w:pPr>
      <w:r w:rsidRPr="00F408C8">
        <w:rPr>
          <w:rFonts w:ascii="Times" w:eastAsia="PMingLiU" w:hAnsi="Times" w:cs="Times New Roman"/>
          <w:sz w:val="20"/>
          <w:szCs w:val="24"/>
          <w:lang w:val="en-GB" w:eastAsia="zh-TW"/>
        </w:rPr>
        <w:t xml:space="preserve">SIB1-RequestResourceRedCap </w:t>
      </w:r>
      <w:bookmarkStart w:id="2" w:name="OLE_LINK63"/>
      <w:r w:rsidRPr="00F408C8">
        <w:rPr>
          <w:rFonts w:ascii="Times" w:eastAsia="PMingLiU" w:hAnsi="Times" w:cs="Times New Roman"/>
          <w:sz w:val="20"/>
          <w:szCs w:val="24"/>
          <w:lang w:val="en-GB" w:eastAsia="zh-TW"/>
        </w:rPr>
        <w:t>is not included in the UL-WUS configuration</w:t>
      </w:r>
      <w:bookmarkEnd w:id="2"/>
      <w:r w:rsidRPr="00F408C8">
        <w:rPr>
          <w:rFonts w:ascii="Times" w:eastAsia="PMingLiU" w:hAnsi="Times" w:cs="Times New Roman"/>
          <w:sz w:val="20"/>
          <w:szCs w:val="24"/>
          <w:lang w:val="en-GB" w:eastAsia="zh-TW"/>
        </w:rPr>
        <w:t xml:space="preserve"> </w:t>
      </w:r>
      <w:r w:rsidRPr="00F408C8">
        <w:rPr>
          <w:rFonts w:ascii="Times" w:eastAsia="PMingLiU" w:hAnsi="Times" w:cs="Times New Roman"/>
          <w:strike/>
          <w:color w:val="FF0000"/>
          <w:sz w:val="20"/>
          <w:szCs w:val="24"/>
          <w:lang w:val="en-GB" w:eastAsia="zh-TW"/>
        </w:rPr>
        <w:t>for FDD system</w:t>
      </w:r>
      <w:r w:rsidRPr="00F408C8">
        <w:rPr>
          <w:rFonts w:ascii="Times" w:eastAsia="PMingLiU" w:hAnsi="Times" w:cs="Times New Roman"/>
          <w:sz w:val="20"/>
          <w:szCs w:val="24"/>
          <w:lang w:val="en-GB" w:eastAsia="zh-TW"/>
        </w:rPr>
        <w:t>.</w:t>
      </w:r>
    </w:p>
    <w:p w14:paraId="7B03B9CC" w14:textId="77777777" w:rsidR="00F408C8" w:rsidRPr="00F408C8" w:rsidRDefault="00F408C8" w:rsidP="00F408C8">
      <w:pPr>
        <w:numPr>
          <w:ilvl w:val="0"/>
          <w:numId w:val="88"/>
        </w:numPr>
        <w:spacing w:after="0" w:line="240" w:lineRule="auto"/>
        <w:rPr>
          <w:rFonts w:ascii="Times" w:eastAsia="PMingLiU" w:hAnsi="Times" w:cs="Times New Roman"/>
          <w:color w:val="FF0000"/>
          <w:sz w:val="20"/>
          <w:szCs w:val="24"/>
          <w:lang w:val="en-GB" w:eastAsia="zh-TW"/>
        </w:rPr>
      </w:pPr>
      <w:r w:rsidRPr="00F408C8">
        <w:rPr>
          <w:rFonts w:ascii="Times" w:eastAsia="PMingLiU" w:hAnsi="Times" w:cs="Times New Roman" w:hint="eastAsia"/>
          <w:color w:val="FF0000"/>
          <w:sz w:val="20"/>
          <w:szCs w:val="24"/>
          <w:lang w:val="en-GB" w:eastAsia="zh-TW"/>
        </w:rPr>
        <w:t>S</w:t>
      </w:r>
      <w:r w:rsidRPr="00F408C8">
        <w:rPr>
          <w:rFonts w:ascii="Times" w:eastAsia="PMingLiU" w:hAnsi="Times" w:cs="Times New Roman"/>
          <w:color w:val="FF0000"/>
          <w:sz w:val="20"/>
          <w:szCs w:val="24"/>
          <w:lang w:val="en-GB" w:eastAsia="zh-TW"/>
        </w:rPr>
        <w:t>upplementaryUL is not included in the UL-WUS configuration</w:t>
      </w:r>
    </w:p>
    <w:p w14:paraId="58FBB03C" w14:textId="77777777" w:rsidR="00F408C8" w:rsidRPr="00F408C8" w:rsidRDefault="00F408C8" w:rsidP="00F408C8">
      <w:pPr>
        <w:spacing w:after="0" w:line="240" w:lineRule="auto"/>
        <w:rPr>
          <w:rFonts w:ascii="Times" w:eastAsia="PMingLiU" w:hAnsi="Times" w:cs="Times New Roman"/>
          <w:sz w:val="20"/>
          <w:szCs w:val="24"/>
          <w:lang w:val="en-GB" w:eastAsia="zh-TW"/>
        </w:rPr>
      </w:pPr>
    </w:p>
    <w:p w14:paraId="4AA4C1A4" w14:textId="77777777" w:rsidR="00F408C8" w:rsidRPr="00F408C8" w:rsidRDefault="00F408C8" w:rsidP="00F408C8">
      <w:pPr>
        <w:spacing w:after="0" w:line="240" w:lineRule="auto"/>
        <w:rPr>
          <w:rFonts w:ascii="Times" w:eastAsia="PMingLiU" w:hAnsi="Times" w:cs="Times New Roman"/>
          <w:b/>
          <w:bCs/>
          <w:sz w:val="20"/>
          <w:szCs w:val="24"/>
          <w:lang w:eastAsia="zh-TW"/>
        </w:rPr>
      </w:pPr>
      <w:r w:rsidRPr="00F408C8">
        <w:rPr>
          <w:rFonts w:ascii="Times" w:eastAsia="PMingLiU" w:hAnsi="Times" w:cs="Times New Roman"/>
          <w:b/>
          <w:bCs/>
          <w:sz w:val="20"/>
          <w:szCs w:val="24"/>
          <w:lang w:eastAsia="zh-TW"/>
        </w:rPr>
        <w:t>Conclusion</w:t>
      </w:r>
    </w:p>
    <w:p w14:paraId="2DA5943C" w14:textId="77777777" w:rsidR="00F408C8" w:rsidRPr="00F408C8" w:rsidRDefault="00F408C8" w:rsidP="00F408C8">
      <w:pPr>
        <w:spacing w:after="0" w:line="240" w:lineRule="auto"/>
        <w:rPr>
          <w:rFonts w:ascii="Times" w:eastAsia="Malgun Gothic" w:hAnsi="Times" w:cs="Times New Roman"/>
          <w:sz w:val="20"/>
          <w:szCs w:val="24"/>
          <w:lang w:val="en-GB" w:eastAsia="zh-CN"/>
        </w:rPr>
      </w:pPr>
      <w:r w:rsidRPr="00F408C8">
        <w:rPr>
          <w:rFonts w:ascii="Times" w:eastAsia="Malgun Gothic" w:hAnsi="Times" w:cs="Times New Roman"/>
          <w:sz w:val="20"/>
          <w:szCs w:val="24"/>
          <w:lang w:val="en-GB" w:eastAsia="zh-CN"/>
        </w:rPr>
        <w:t>There is no RAN1 consensus to support the following in Rel-19:</w:t>
      </w:r>
    </w:p>
    <w:p w14:paraId="44348B9A" w14:textId="77777777" w:rsidR="00F408C8" w:rsidRPr="00F408C8" w:rsidRDefault="00F408C8" w:rsidP="00F408C8">
      <w:pPr>
        <w:spacing w:after="0" w:line="240" w:lineRule="auto"/>
        <w:rPr>
          <w:rFonts w:ascii="Times" w:eastAsia="Malgun Gothic" w:hAnsi="Times" w:cs="Times New Roman"/>
          <w:sz w:val="20"/>
          <w:szCs w:val="24"/>
          <w:lang w:val="en-GB" w:eastAsia="zh-CN"/>
        </w:rPr>
      </w:pPr>
      <w:r w:rsidRPr="00F408C8">
        <w:rPr>
          <w:rFonts w:ascii="Times" w:eastAsia="Malgun Gothic" w:hAnsi="Times" w:cs="Times New Roman"/>
          <w:sz w:val="20"/>
          <w:szCs w:val="24"/>
          <w:lang w:val="en-GB" w:eastAsia="zh-CN"/>
        </w:rPr>
        <w:t xml:space="preserve">Support joint PRACH request to trigger both OD-SIB1 and a subset of OD-OSI, e.g. SIB2/SIB3/SIB4.  </w:t>
      </w:r>
    </w:p>
    <w:p w14:paraId="2EDC6990" w14:textId="77777777" w:rsidR="00F408C8" w:rsidRPr="00F408C8" w:rsidRDefault="00F408C8" w:rsidP="00F408C8">
      <w:pPr>
        <w:numPr>
          <w:ilvl w:val="0"/>
          <w:numId w:val="12"/>
        </w:numPr>
        <w:spacing w:after="0" w:line="240" w:lineRule="auto"/>
        <w:rPr>
          <w:rFonts w:ascii="Times" w:eastAsia="Malgun Gothic" w:hAnsi="Times" w:cs="Times New Roman"/>
          <w:sz w:val="20"/>
          <w:szCs w:val="24"/>
          <w:lang w:val="en-GB" w:eastAsia="zh-CN"/>
        </w:rPr>
      </w:pPr>
      <w:r w:rsidRPr="00F408C8">
        <w:rPr>
          <w:rFonts w:ascii="Times" w:eastAsia="Malgun Gothic" w:hAnsi="Times" w:cs="Times New Roman"/>
          <w:sz w:val="20"/>
          <w:szCs w:val="24"/>
          <w:lang w:val="en-GB" w:eastAsia="zh-CN"/>
        </w:rPr>
        <w:t>FFS: parameters in UL-WUS config to support joint PRACH request.</w:t>
      </w:r>
    </w:p>
    <w:p w14:paraId="58CA9240" w14:textId="77777777" w:rsidR="00F408C8" w:rsidRPr="00F408C8" w:rsidRDefault="00F408C8" w:rsidP="00F408C8">
      <w:pPr>
        <w:spacing w:after="0" w:line="240" w:lineRule="auto"/>
        <w:rPr>
          <w:rFonts w:ascii="Times" w:eastAsia="PMingLiU" w:hAnsi="Times" w:cs="Times New Roman"/>
          <w:sz w:val="20"/>
          <w:szCs w:val="24"/>
          <w:lang w:val="en-GB" w:eastAsia="zh-TW"/>
        </w:rPr>
      </w:pPr>
    </w:p>
    <w:p w14:paraId="6E599264" w14:textId="77777777" w:rsidR="00F408C8" w:rsidRPr="00F408C8" w:rsidRDefault="00F408C8" w:rsidP="00F408C8">
      <w:pPr>
        <w:spacing w:after="0" w:line="240" w:lineRule="auto"/>
        <w:rPr>
          <w:rFonts w:ascii="Times" w:eastAsia="PMingLiU" w:hAnsi="Times" w:cs="Times"/>
          <w:b/>
          <w:bCs/>
          <w:sz w:val="20"/>
          <w:szCs w:val="24"/>
          <w:lang w:val="en-GB" w:eastAsia="zh-TW"/>
        </w:rPr>
      </w:pPr>
      <w:r w:rsidRPr="00F408C8">
        <w:rPr>
          <w:rFonts w:ascii="Times" w:eastAsia="PMingLiU" w:hAnsi="Times" w:cs="Times"/>
          <w:b/>
          <w:bCs/>
          <w:sz w:val="20"/>
          <w:szCs w:val="24"/>
          <w:highlight w:val="green"/>
          <w:lang w:val="en-GB" w:eastAsia="zh-TW"/>
        </w:rPr>
        <w:t>FL Proposal 6-1-9 (from vivo2)</w:t>
      </w:r>
    </w:p>
    <w:p w14:paraId="7D51EACE" w14:textId="77777777" w:rsidR="00F408C8" w:rsidRPr="00F408C8" w:rsidRDefault="00F408C8" w:rsidP="00F408C8">
      <w:pPr>
        <w:spacing w:after="0" w:line="240" w:lineRule="auto"/>
        <w:rPr>
          <w:rFonts w:ascii="Times" w:eastAsia="Malgun Gothic" w:hAnsi="Times" w:cs="Times"/>
          <w:sz w:val="20"/>
          <w:szCs w:val="24"/>
          <w:lang w:val="en-GB" w:eastAsia="zh-CN"/>
        </w:rPr>
      </w:pPr>
      <w:r w:rsidRPr="00F408C8">
        <w:rPr>
          <w:rFonts w:ascii="Times" w:eastAsia="PMingLiU" w:hAnsi="Times" w:cs="Times"/>
          <w:sz w:val="20"/>
          <w:szCs w:val="24"/>
          <w:lang w:val="en-GB" w:eastAsia="zh-TW"/>
        </w:rPr>
        <w:t>If a UE has SIB1 request configuration of a cell</w:t>
      </w:r>
      <w:r w:rsidRPr="00F408C8">
        <w:rPr>
          <w:rFonts w:ascii="Times" w:eastAsia="Malgun Gothic" w:hAnsi="Times" w:cs="Times"/>
          <w:sz w:val="20"/>
          <w:szCs w:val="24"/>
          <w:lang w:val="en-GB" w:eastAsia="zh-CN"/>
        </w:rPr>
        <w:t xml:space="preserve"> and before transmitting UL WUS,</w:t>
      </w:r>
    </w:p>
    <w:p w14:paraId="4AA9D101" w14:textId="77777777" w:rsidR="00F408C8" w:rsidRPr="00F408C8" w:rsidRDefault="00F408C8" w:rsidP="00F408C8">
      <w:pPr>
        <w:numPr>
          <w:ilvl w:val="0"/>
          <w:numId w:val="87"/>
        </w:numPr>
        <w:spacing w:after="0" w:line="240" w:lineRule="auto"/>
        <w:rPr>
          <w:rFonts w:ascii="Times" w:eastAsia="Malgun Gothic" w:hAnsi="Times" w:cs="Times"/>
          <w:sz w:val="20"/>
          <w:szCs w:val="24"/>
          <w:lang w:val="en-GB" w:eastAsia="zh-CN"/>
        </w:rPr>
      </w:pPr>
      <w:r w:rsidRPr="00F408C8">
        <w:rPr>
          <w:rFonts w:ascii="Times" w:eastAsia="Malgun Gothic" w:hAnsi="Times" w:cs="Times"/>
          <w:sz w:val="20"/>
          <w:szCs w:val="24"/>
          <w:lang w:val="en-GB" w:eastAsia="zh-CN"/>
        </w:rPr>
        <w:t xml:space="preserve">If the UE detects a SSB where </w:t>
      </w:r>
      <w:r w:rsidRPr="00F408C8">
        <w:rPr>
          <w:rFonts w:ascii="Times" w:eastAsia="PMingLiU" w:hAnsi="Times" w:cs="Times"/>
          <w:sz w:val="20"/>
          <w:szCs w:val="24"/>
          <w:lang w:val="en-GB" w:eastAsia="zh-TW"/>
        </w:rPr>
        <w:t>K_SSB</w:t>
      </w:r>
      <w:r w:rsidRPr="00F408C8">
        <w:rPr>
          <w:rFonts w:ascii="Times" w:eastAsia="Malgun Gothic" w:hAnsi="Times" w:cs="Times"/>
          <w:sz w:val="20"/>
          <w:szCs w:val="24"/>
          <w:lang w:val="en-GB" w:eastAsia="zh-CN"/>
        </w:rPr>
        <w:t xml:space="preserve">&gt;=24 </w:t>
      </w:r>
      <w:r w:rsidRPr="00F408C8">
        <w:rPr>
          <w:rFonts w:ascii="Times" w:eastAsia="PMingLiU" w:hAnsi="Times" w:cs="Times"/>
          <w:sz w:val="20"/>
          <w:szCs w:val="24"/>
          <w:lang w:val="en-GB" w:eastAsia="zh-TW"/>
        </w:rPr>
        <w:t xml:space="preserve">for FR1 </w:t>
      </w:r>
      <w:r w:rsidRPr="00F408C8">
        <w:rPr>
          <w:rFonts w:ascii="Times" w:eastAsia="Malgun Gothic" w:hAnsi="Times" w:cs="Times"/>
          <w:sz w:val="20"/>
          <w:szCs w:val="24"/>
          <w:lang w:val="en-GB" w:eastAsia="zh-CN"/>
        </w:rPr>
        <w:t>or</w:t>
      </w:r>
      <w:r w:rsidRPr="00F408C8">
        <w:rPr>
          <w:rFonts w:ascii="Times" w:eastAsia="PMingLiU" w:hAnsi="Times" w:cs="Times"/>
          <w:sz w:val="20"/>
          <w:szCs w:val="24"/>
          <w:lang w:val="en-GB" w:eastAsia="zh-TW"/>
        </w:rPr>
        <w:t xml:space="preserve"> K_SSB</w:t>
      </w:r>
      <w:r w:rsidRPr="00F408C8">
        <w:rPr>
          <w:rFonts w:ascii="Times" w:eastAsia="Malgun Gothic" w:hAnsi="Times" w:cs="Times"/>
          <w:sz w:val="20"/>
          <w:szCs w:val="24"/>
          <w:lang w:val="en-GB" w:eastAsia="zh-CN"/>
        </w:rPr>
        <w:t>&gt;=13</w:t>
      </w:r>
      <w:r w:rsidRPr="00F408C8">
        <w:rPr>
          <w:rFonts w:ascii="Times" w:eastAsia="PMingLiU" w:hAnsi="Times" w:cs="Times"/>
          <w:sz w:val="20"/>
          <w:szCs w:val="24"/>
          <w:lang w:val="en-GB" w:eastAsia="zh-TW"/>
        </w:rPr>
        <w:t xml:space="preserve"> for FR2</w:t>
      </w:r>
      <w:r w:rsidRPr="00F408C8">
        <w:rPr>
          <w:rFonts w:ascii="Times" w:eastAsia="Malgun Gothic" w:hAnsi="Times" w:cs="Times"/>
          <w:sz w:val="20"/>
          <w:szCs w:val="24"/>
          <w:lang w:val="en-GB" w:eastAsia="zh-CN"/>
        </w:rPr>
        <w:t>, down select from the following:</w:t>
      </w:r>
    </w:p>
    <w:p w14:paraId="6FC3EA0D" w14:textId="77777777" w:rsidR="00F408C8" w:rsidRPr="00F408C8" w:rsidRDefault="00F408C8" w:rsidP="00F408C8">
      <w:pPr>
        <w:numPr>
          <w:ilvl w:val="1"/>
          <w:numId w:val="87"/>
        </w:numPr>
        <w:spacing w:after="0" w:line="240" w:lineRule="auto"/>
        <w:rPr>
          <w:rFonts w:ascii="Times" w:eastAsia="Malgun Gothic" w:hAnsi="Times" w:cs="Times"/>
          <w:sz w:val="20"/>
          <w:szCs w:val="24"/>
          <w:lang w:val="en-GB" w:eastAsia="zh-CN"/>
        </w:rPr>
      </w:pPr>
      <w:r w:rsidRPr="00F408C8">
        <w:rPr>
          <w:rFonts w:ascii="Times" w:eastAsia="Malgun Gothic" w:hAnsi="Times" w:cs="Times"/>
          <w:sz w:val="20"/>
          <w:szCs w:val="24"/>
          <w:lang w:val="en-GB" w:eastAsia="zh-CN"/>
        </w:rPr>
        <w:t>Alt. 1: Only if K_SSB=30 for FR1 and K_SSB=14 for FR2, UE monitors Type 0 PDCCH for SIB1 transmission; Otherwise, UE doesn’t monitor Type 0 PDCCH</w:t>
      </w:r>
    </w:p>
    <w:p w14:paraId="49F6FAFE" w14:textId="77777777" w:rsidR="00F408C8" w:rsidRPr="00F408C8" w:rsidRDefault="00F408C8" w:rsidP="00F408C8">
      <w:pPr>
        <w:numPr>
          <w:ilvl w:val="2"/>
          <w:numId w:val="87"/>
        </w:numPr>
        <w:spacing w:after="0" w:line="240" w:lineRule="auto"/>
        <w:rPr>
          <w:rFonts w:ascii="Times" w:eastAsia="Malgun Gothic" w:hAnsi="Times" w:cs="Times"/>
          <w:sz w:val="20"/>
          <w:szCs w:val="24"/>
          <w:lang w:val="en-GB" w:eastAsia="zh-CN"/>
        </w:rPr>
      </w:pPr>
      <w:r w:rsidRPr="00F408C8">
        <w:rPr>
          <w:rFonts w:ascii="Times" w:eastAsia="Malgun Gothic" w:hAnsi="Times" w:cs="Times"/>
          <w:sz w:val="20"/>
          <w:szCs w:val="24"/>
          <w:lang w:val="en-GB" w:eastAsia="zh-CN"/>
        </w:rPr>
        <w:t>FFS: Whether monitoring time window of Type 0 PDCCH is up to UE implementation or specified.</w:t>
      </w:r>
    </w:p>
    <w:p w14:paraId="2307CF4C" w14:textId="77777777" w:rsidR="00F408C8" w:rsidRPr="00F408C8" w:rsidRDefault="00F408C8" w:rsidP="00F408C8">
      <w:pPr>
        <w:numPr>
          <w:ilvl w:val="1"/>
          <w:numId w:val="87"/>
        </w:numPr>
        <w:spacing w:after="0" w:line="240" w:lineRule="auto"/>
        <w:rPr>
          <w:rFonts w:ascii="Times" w:eastAsia="Malgun Gothic" w:hAnsi="Times" w:cs="Times"/>
          <w:sz w:val="20"/>
          <w:szCs w:val="24"/>
          <w:lang w:val="en-GB" w:eastAsia="zh-CN"/>
        </w:rPr>
      </w:pPr>
      <w:r w:rsidRPr="00F408C8">
        <w:rPr>
          <w:rFonts w:ascii="Times" w:eastAsia="Malgun Gothic" w:hAnsi="Times" w:cs="Times"/>
          <w:sz w:val="20"/>
          <w:szCs w:val="24"/>
          <w:lang w:val="en-GB" w:eastAsia="zh-CN"/>
        </w:rPr>
        <w:t>Alt. 2: UE monitors Type 0 PDCCH for SIB1 transmission</w:t>
      </w:r>
    </w:p>
    <w:p w14:paraId="7DA85519" w14:textId="77777777" w:rsidR="00F408C8" w:rsidRPr="00F408C8" w:rsidRDefault="00F408C8" w:rsidP="00F408C8">
      <w:pPr>
        <w:numPr>
          <w:ilvl w:val="2"/>
          <w:numId w:val="87"/>
        </w:numPr>
        <w:spacing w:after="0" w:line="240" w:lineRule="auto"/>
        <w:rPr>
          <w:rFonts w:ascii="Times" w:eastAsia="Malgun Gothic" w:hAnsi="Times" w:cs="Times"/>
          <w:sz w:val="20"/>
          <w:szCs w:val="24"/>
          <w:lang w:val="en-GB" w:eastAsia="zh-CN"/>
        </w:rPr>
      </w:pPr>
      <w:r w:rsidRPr="00F408C8">
        <w:rPr>
          <w:rFonts w:ascii="Times" w:eastAsia="Malgun Gothic" w:hAnsi="Times" w:cs="Times"/>
          <w:sz w:val="20"/>
          <w:szCs w:val="24"/>
          <w:lang w:val="en-GB" w:eastAsia="zh-CN"/>
        </w:rPr>
        <w:t>FFS: Whether monitoring time window of Type 0 PDCCH is up to UE implementation or specified.</w:t>
      </w:r>
    </w:p>
    <w:p w14:paraId="3DD58CA7" w14:textId="77777777" w:rsidR="00F408C8" w:rsidRPr="00F408C8" w:rsidRDefault="00F408C8" w:rsidP="00F408C8">
      <w:pPr>
        <w:numPr>
          <w:ilvl w:val="1"/>
          <w:numId w:val="87"/>
        </w:numPr>
        <w:spacing w:after="0" w:line="240" w:lineRule="auto"/>
        <w:rPr>
          <w:rFonts w:ascii="Times" w:eastAsia="Malgun Gothic" w:hAnsi="Times" w:cs="Times"/>
          <w:sz w:val="20"/>
          <w:szCs w:val="24"/>
          <w:lang w:val="en-GB" w:eastAsia="zh-CN"/>
        </w:rPr>
      </w:pPr>
      <w:r w:rsidRPr="00F408C8">
        <w:rPr>
          <w:rFonts w:ascii="Times" w:eastAsia="Malgun Gothic" w:hAnsi="Times" w:cs="Times"/>
          <w:sz w:val="20"/>
          <w:szCs w:val="24"/>
          <w:lang w:val="en-GB" w:eastAsia="zh-CN"/>
        </w:rPr>
        <w:t>Alt. 3: It is up to UE implementation on whether to monitor Type 0 PDCCH for SIB1 transmission</w:t>
      </w:r>
    </w:p>
    <w:p w14:paraId="4481C426" w14:textId="77777777" w:rsidR="00F408C8" w:rsidRPr="00F408C8" w:rsidRDefault="00F408C8" w:rsidP="00F408C8">
      <w:pPr>
        <w:numPr>
          <w:ilvl w:val="1"/>
          <w:numId w:val="87"/>
        </w:numPr>
        <w:spacing w:after="0" w:line="240" w:lineRule="auto"/>
        <w:rPr>
          <w:rFonts w:ascii="Times" w:eastAsia="Malgun Gothic" w:hAnsi="Times" w:cs="Times"/>
          <w:sz w:val="20"/>
          <w:szCs w:val="24"/>
          <w:lang w:val="en-GB" w:eastAsia="zh-CN"/>
        </w:rPr>
      </w:pPr>
      <w:r w:rsidRPr="00F408C8">
        <w:rPr>
          <w:rFonts w:ascii="Times" w:eastAsia="Malgun Gothic" w:hAnsi="Times" w:cs="Times"/>
          <w:sz w:val="20"/>
          <w:szCs w:val="24"/>
          <w:lang w:val="en-GB" w:eastAsia="zh-CN"/>
        </w:rPr>
        <w:t>Alt. 4: UE doesn’t monitor Type 0 PDCCH for SIB1 transmission.</w:t>
      </w:r>
    </w:p>
    <w:p w14:paraId="414ECBB5" w14:textId="77777777" w:rsidR="00F408C8" w:rsidRPr="00F408C8" w:rsidRDefault="00F408C8" w:rsidP="00F408C8">
      <w:pPr>
        <w:numPr>
          <w:ilvl w:val="1"/>
          <w:numId w:val="87"/>
        </w:numPr>
        <w:spacing w:after="0" w:line="240" w:lineRule="auto"/>
        <w:rPr>
          <w:rFonts w:ascii="Times" w:eastAsia="Malgun Gothic" w:hAnsi="Times" w:cs="Times"/>
          <w:sz w:val="20"/>
          <w:szCs w:val="24"/>
          <w:lang w:val="en-GB" w:eastAsia="zh-CN"/>
        </w:rPr>
      </w:pPr>
      <w:r w:rsidRPr="00F408C8">
        <w:rPr>
          <w:rFonts w:ascii="Times" w:eastAsia="Malgun Gothic" w:hAnsi="Times" w:cs="Times"/>
          <w:sz w:val="20"/>
          <w:szCs w:val="24"/>
          <w:lang w:val="en-GB" w:eastAsia="zh-CN"/>
        </w:rPr>
        <w:t>Alt. 5: UE monitors Type 0 PDCCH for SIB1 based on some repurposed parameters in MIB or PBCH</w:t>
      </w:r>
    </w:p>
    <w:p w14:paraId="06E9B9CC" w14:textId="77777777" w:rsidR="00F408C8" w:rsidRPr="00F408C8" w:rsidRDefault="00F408C8" w:rsidP="00F408C8">
      <w:pPr>
        <w:spacing w:after="0" w:line="240" w:lineRule="auto"/>
        <w:rPr>
          <w:rFonts w:ascii="Times" w:eastAsia="PMingLiU" w:hAnsi="Times" w:cs="Times"/>
          <w:sz w:val="20"/>
          <w:szCs w:val="24"/>
          <w:lang w:val="en-GB" w:eastAsia="zh-TW"/>
        </w:rPr>
      </w:pPr>
      <w:r w:rsidRPr="00F408C8">
        <w:rPr>
          <w:rFonts w:ascii="Times" w:eastAsia="PMingLiU" w:hAnsi="Times" w:cs="Times"/>
          <w:sz w:val="20"/>
          <w:szCs w:val="24"/>
          <w:lang w:val="en-GB" w:eastAsia="zh-TW"/>
        </w:rPr>
        <w:t xml:space="preserve">Note: </w:t>
      </w:r>
      <w:r w:rsidRPr="00F408C8">
        <w:rPr>
          <w:rFonts w:ascii="Times" w:eastAsia="Malgun Gothic" w:hAnsi="Times" w:cs="Times"/>
          <w:sz w:val="20"/>
          <w:szCs w:val="24"/>
          <w:lang w:val="en-GB" w:eastAsia="zh-CN"/>
        </w:rPr>
        <w:t xml:space="preserve">If the UE detects a SSB where </w:t>
      </w:r>
      <w:r w:rsidRPr="00F408C8">
        <w:rPr>
          <w:rFonts w:ascii="Times" w:eastAsia="PMingLiU" w:hAnsi="Times" w:cs="Times"/>
          <w:sz w:val="20"/>
          <w:szCs w:val="24"/>
          <w:lang w:val="en-GB" w:eastAsia="zh-TW"/>
        </w:rPr>
        <w:t>K_SSB</w:t>
      </w:r>
      <w:r w:rsidRPr="00F408C8">
        <w:rPr>
          <w:rFonts w:ascii="Times" w:eastAsia="Malgun Gothic" w:hAnsi="Times" w:cs="Times"/>
          <w:sz w:val="20"/>
          <w:szCs w:val="24"/>
          <w:lang w:val="en-GB" w:eastAsia="zh-CN"/>
        </w:rPr>
        <w:t>&lt;=23</w:t>
      </w:r>
      <w:r w:rsidRPr="00F408C8">
        <w:rPr>
          <w:rFonts w:ascii="Times" w:eastAsia="PMingLiU" w:hAnsi="Times" w:cs="Times"/>
          <w:sz w:val="20"/>
          <w:szCs w:val="24"/>
          <w:lang w:val="en-GB" w:eastAsia="zh-TW"/>
        </w:rPr>
        <w:t xml:space="preserve"> for FR1 </w:t>
      </w:r>
      <w:r w:rsidRPr="00F408C8">
        <w:rPr>
          <w:rFonts w:ascii="Times" w:eastAsia="Malgun Gothic" w:hAnsi="Times" w:cs="Times"/>
          <w:sz w:val="20"/>
          <w:szCs w:val="24"/>
          <w:lang w:val="en-GB" w:eastAsia="zh-CN"/>
        </w:rPr>
        <w:t>or</w:t>
      </w:r>
      <w:r w:rsidRPr="00F408C8">
        <w:rPr>
          <w:rFonts w:ascii="Times" w:eastAsia="PMingLiU" w:hAnsi="Times" w:cs="Times"/>
          <w:sz w:val="20"/>
          <w:szCs w:val="24"/>
          <w:lang w:val="en-GB" w:eastAsia="zh-TW"/>
        </w:rPr>
        <w:t xml:space="preserve"> K_SSB</w:t>
      </w:r>
      <w:r w:rsidRPr="00F408C8">
        <w:rPr>
          <w:rFonts w:ascii="Times" w:eastAsia="Malgun Gothic" w:hAnsi="Times" w:cs="Times"/>
          <w:sz w:val="20"/>
          <w:szCs w:val="24"/>
          <w:lang w:val="en-GB" w:eastAsia="zh-CN"/>
        </w:rPr>
        <w:t>&lt;=</w:t>
      </w:r>
      <w:r w:rsidRPr="00F408C8">
        <w:rPr>
          <w:rFonts w:ascii="Times" w:eastAsia="PMingLiU" w:hAnsi="Times" w:cs="Times"/>
          <w:sz w:val="20"/>
          <w:szCs w:val="24"/>
          <w:lang w:val="en-GB" w:eastAsia="zh-TW"/>
        </w:rPr>
        <w:t>1</w:t>
      </w:r>
      <w:r w:rsidRPr="00F408C8">
        <w:rPr>
          <w:rFonts w:ascii="Times" w:eastAsia="Malgun Gothic" w:hAnsi="Times" w:cs="Times"/>
          <w:sz w:val="20"/>
          <w:szCs w:val="24"/>
          <w:lang w:val="en-GB" w:eastAsia="zh-CN"/>
        </w:rPr>
        <w:t>2</w:t>
      </w:r>
      <w:r w:rsidRPr="00F408C8">
        <w:rPr>
          <w:rFonts w:ascii="Times" w:eastAsia="PMingLiU" w:hAnsi="Times" w:cs="Times"/>
          <w:sz w:val="20"/>
          <w:szCs w:val="24"/>
          <w:lang w:val="en-GB" w:eastAsia="zh-TW"/>
        </w:rPr>
        <w:t xml:space="preserve"> for FR2</w:t>
      </w:r>
      <w:r w:rsidRPr="00F408C8">
        <w:rPr>
          <w:rFonts w:ascii="Times" w:eastAsia="Malgun Gothic" w:hAnsi="Times" w:cs="Times"/>
          <w:sz w:val="20"/>
          <w:szCs w:val="24"/>
          <w:lang w:val="en-GB" w:eastAsia="zh-CN"/>
        </w:rPr>
        <w:t>, UE monitors Type 0 PDCCH for SIB1 transmission as legacy.</w:t>
      </w:r>
    </w:p>
    <w:p w14:paraId="4F896ED2" w14:textId="77777777" w:rsidR="00F408C8" w:rsidRPr="00F408C8" w:rsidRDefault="00F408C8" w:rsidP="00F408C8">
      <w:pPr>
        <w:spacing w:after="0" w:line="240" w:lineRule="auto"/>
        <w:rPr>
          <w:rFonts w:ascii="Times" w:eastAsia="PMingLiU" w:hAnsi="Times" w:cs="Times"/>
          <w:sz w:val="20"/>
          <w:szCs w:val="24"/>
          <w:lang w:val="en-GB" w:eastAsia="zh-TW"/>
        </w:rPr>
      </w:pPr>
      <w:r w:rsidRPr="00F408C8">
        <w:rPr>
          <w:rFonts w:ascii="Times" w:eastAsia="PMingLiU" w:hAnsi="Times" w:cs="Times"/>
          <w:sz w:val="20"/>
          <w:szCs w:val="24"/>
          <w:lang w:val="en-GB" w:eastAsia="zh-TW"/>
        </w:rPr>
        <w:t>Note: From Ericsson point view, Alt 3 and Alt 4 may be inconsistent with existing RAN2 agreements</w:t>
      </w:r>
    </w:p>
    <w:p w14:paraId="666D5277" w14:textId="77777777" w:rsidR="00F408C8" w:rsidRPr="00F408C8" w:rsidRDefault="00F408C8" w:rsidP="00F408C8">
      <w:pPr>
        <w:spacing w:after="0" w:line="240" w:lineRule="auto"/>
        <w:rPr>
          <w:rFonts w:ascii="Times" w:eastAsia="Batang" w:hAnsi="Times" w:cs="Times New Roman"/>
          <w:sz w:val="20"/>
          <w:szCs w:val="24"/>
          <w:lang w:val="en-GB" w:eastAsia="x-none"/>
        </w:rPr>
      </w:pPr>
      <w:r w:rsidRPr="00F408C8">
        <w:rPr>
          <w:rFonts w:ascii="Times" w:eastAsia="Batang" w:hAnsi="Times" w:cs="Times New Roman"/>
          <w:sz w:val="20"/>
          <w:szCs w:val="24"/>
          <w:lang w:val="en-GB" w:eastAsia="x-none"/>
        </w:rPr>
        <w:t>Note: The above cases are for SSB on the sync raster.</w:t>
      </w:r>
    </w:p>
    <w:p w14:paraId="3F6E1443" w14:textId="77777777" w:rsidR="00F408C8" w:rsidRDefault="00F408C8" w:rsidP="00F408C8">
      <w:pPr>
        <w:overflowPunct w:val="0"/>
        <w:autoSpaceDE w:val="0"/>
        <w:autoSpaceDN w:val="0"/>
        <w:adjustRightInd w:val="0"/>
        <w:spacing w:after="120" w:line="240" w:lineRule="auto"/>
        <w:textAlignment w:val="baseline"/>
        <w:rPr>
          <w:rFonts w:ascii="Times New Roman" w:eastAsia="Batang" w:hAnsi="Times New Roman" w:cs="Times New Roman"/>
          <w:sz w:val="20"/>
          <w:szCs w:val="20"/>
          <w:lang w:val="en-GB" w:eastAsia="ko-KR"/>
        </w:rPr>
      </w:pPr>
    </w:p>
    <w:p w14:paraId="1075F2F5" w14:textId="77777777" w:rsidR="00F408C8" w:rsidRPr="00F408C8" w:rsidRDefault="00F408C8" w:rsidP="00F408C8">
      <w:pPr>
        <w:spacing w:after="0" w:line="240" w:lineRule="auto"/>
        <w:rPr>
          <w:rFonts w:ascii="Times" w:eastAsia="Batang" w:hAnsi="Times" w:cs="Times"/>
          <w:b/>
          <w:bCs/>
          <w:sz w:val="20"/>
          <w:szCs w:val="24"/>
          <w:lang w:val="en-GB" w:eastAsia="x-none"/>
        </w:rPr>
      </w:pPr>
      <w:r w:rsidRPr="00F408C8">
        <w:rPr>
          <w:rFonts w:ascii="Times" w:eastAsia="Batang" w:hAnsi="Times" w:cs="Times"/>
          <w:b/>
          <w:bCs/>
          <w:sz w:val="20"/>
          <w:szCs w:val="24"/>
          <w:highlight w:val="green"/>
          <w:lang w:val="en-GB" w:eastAsia="x-none"/>
        </w:rPr>
        <w:t>Agreement</w:t>
      </w:r>
    </w:p>
    <w:p w14:paraId="17F65EE6" w14:textId="77777777" w:rsidR="00F408C8" w:rsidRPr="00F408C8" w:rsidRDefault="00F408C8" w:rsidP="00F408C8">
      <w:pPr>
        <w:spacing w:after="0" w:line="240" w:lineRule="auto"/>
        <w:rPr>
          <w:rFonts w:ascii="Times" w:eastAsia="Batang" w:hAnsi="Times" w:cs="Times"/>
          <w:sz w:val="20"/>
          <w:szCs w:val="24"/>
          <w:lang w:val="en-GB"/>
        </w:rPr>
      </w:pPr>
      <w:r w:rsidRPr="00F408C8">
        <w:rPr>
          <w:rFonts w:ascii="Times" w:eastAsia="Batang" w:hAnsi="Times" w:cs="Times"/>
          <w:sz w:val="20"/>
          <w:szCs w:val="24"/>
          <w:lang w:val="en-GB"/>
        </w:rPr>
        <w:t xml:space="preserve">For adaptation of PRACH in time-domain, for determining the additional PRACH resources in time-domain, </w:t>
      </w:r>
    </w:p>
    <w:p w14:paraId="61A35261" w14:textId="77777777" w:rsidR="00F408C8" w:rsidRPr="00F408C8" w:rsidRDefault="00F408C8" w:rsidP="00F408C8">
      <w:pPr>
        <w:numPr>
          <w:ilvl w:val="0"/>
          <w:numId w:val="60"/>
        </w:numPr>
        <w:spacing w:after="0" w:line="240" w:lineRule="auto"/>
        <w:ind w:right="150"/>
        <w:rPr>
          <w:rFonts w:ascii="Times" w:eastAsia="Batang" w:hAnsi="Times" w:cs="Times"/>
          <w:sz w:val="20"/>
          <w:szCs w:val="24"/>
        </w:rPr>
      </w:pPr>
      <w:r w:rsidRPr="00F408C8">
        <w:rPr>
          <w:rFonts w:ascii="Times" w:eastAsia="Batang" w:hAnsi="Times" w:cs="Times"/>
          <w:sz w:val="20"/>
          <w:szCs w:val="24"/>
          <w:lang w:val="en-GB" w:eastAsia="x-none"/>
        </w:rPr>
        <w:lastRenderedPageBreak/>
        <w:t>When an additional RO is overlapped with legacy valid RO in both time and frequency domain, the additional RO is invalid before the SSB-RO mapping</w:t>
      </w:r>
    </w:p>
    <w:p w14:paraId="519C2F40" w14:textId="77777777" w:rsidR="00F408C8" w:rsidRPr="00F408C8" w:rsidRDefault="00F408C8" w:rsidP="00F408C8">
      <w:pPr>
        <w:numPr>
          <w:ilvl w:val="1"/>
          <w:numId w:val="60"/>
        </w:numPr>
        <w:spacing w:after="0" w:line="240" w:lineRule="auto"/>
        <w:ind w:right="150"/>
        <w:rPr>
          <w:rFonts w:ascii="Times" w:eastAsia="Batang" w:hAnsi="Times" w:cs="Times"/>
          <w:sz w:val="20"/>
          <w:szCs w:val="24"/>
        </w:rPr>
      </w:pPr>
      <w:r w:rsidRPr="00F408C8">
        <w:rPr>
          <w:rFonts w:ascii="Times" w:eastAsia="Batang" w:hAnsi="Times" w:cs="Times"/>
          <w:sz w:val="20"/>
          <w:szCs w:val="24"/>
          <w:lang w:val="en-GB" w:eastAsia="x-none"/>
        </w:rPr>
        <w:t>Note: the overlapped RO for legacy resource is not impacted</w:t>
      </w:r>
    </w:p>
    <w:p w14:paraId="6FCD862F" w14:textId="77777777" w:rsidR="00F408C8" w:rsidRPr="00F408C8" w:rsidRDefault="00F408C8" w:rsidP="00F408C8">
      <w:pPr>
        <w:numPr>
          <w:ilvl w:val="1"/>
          <w:numId w:val="60"/>
        </w:numPr>
        <w:spacing w:after="0" w:line="240" w:lineRule="auto"/>
        <w:ind w:right="150"/>
        <w:rPr>
          <w:rFonts w:ascii="Times" w:eastAsia="Batang" w:hAnsi="Times" w:cs="Times"/>
          <w:sz w:val="20"/>
          <w:szCs w:val="24"/>
        </w:rPr>
      </w:pPr>
      <w:r w:rsidRPr="00F408C8">
        <w:rPr>
          <w:rFonts w:ascii="Times" w:eastAsia="Batang" w:hAnsi="Times" w:cs="Times"/>
          <w:sz w:val="20"/>
          <w:szCs w:val="24"/>
          <w:lang w:val="en-GB" w:eastAsia="x-none"/>
        </w:rPr>
        <w:t>FFS: Clarification on configuration of legacy ROs</w:t>
      </w:r>
    </w:p>
    <w:p w14:paraId="3AA1B468" w14:textId="77777777" w:rsidR="00F408C8" w:rsidRPr="00F408C8" w:rsidRDefault="00F408C8" w:rsidP="00F408C8">
      <w:pPr>
        <w:spacing w:after="0" w:line="240" w:lineRule="auto"/>
        <w:rPr>
          <w:rFonts w:ascii="Times" w:eastAsia="Batang" w:hAnsi="Times" w:cs="Times"/>
          <w:sz w:val="20"/>
          <w:szCs w:val="24"/>
          <w:lang w:val="en-GB" w:eastAsia="x-none"/>
        </w:rPr>
      </w:pPr>
    </w:p>
    <w:p w14:paraId="6892D305" w14:textId="77777777" w:rsidR="00F408C8" w:rsidRPr="00F408C8" w:rsidRDefault="00F408C8" w:rsidP="00F408C8">
      <w:pPr>
        <w:spacing w:after="0" w:line="240" w:lineRule="auto"/>
        <w:rPr>
          <w:rFonts w:ascii="Times" w:eastAsia="Batang" w:hAnsi="Times" w:cs="Times"/>
          <w:b/>
          <w:bCs/>
          <w:sz w:val="20"/>
          <w:szCs w:val="24"/>
          <w:lang w:val="en-GB"/>
        </w:rPr>
      </w:pPr>
      <w:r w:rsidRPr="00F408C8">
        <w:rPr>
          <w:rFonts w:ascii="Times" w:eastAsia="Batang" w:hAnsi="Times" w:cs="Times"/>
          <w:b/>
          <w:bCs/>
          <w:sz w:val="20"/>
          <w:szCs w:val="24"/>
          <w:lang w:val="en-GB"/>
        </w:rPr>
        <w:t>Conclusion</w:t>
      </w:r>
    </w:p>
    <w:p w14:paraId="63B64D77" w14:textId="77777777" w:rsidR="00F408C8" w:rsidRPr="00F408C8" w:rsidRDefault="00F408C8" w:rsidP="00F408C8">
      <w:pPr>
        <w:spacing w:after="0" w:line="240" w:lineRule="auto"/>
        <w:rPr>
          <w:rFonts w:ascii="Times" w:eastAsia="Batang" w:hAnsi="Times" w:cs="Times"/>
          <w:sz w:val="20"/>
          <w:szCs w:val="24"/>
          <w:lang w:val="en-GB"/>
        </w:rPr>
      </w:pPr>
      <w:r w:rsidRPr="00F408C8">
        <w:rPr>
          <w:rFonts w:ascii="Times" w:eastAsia="Batang" w:hAnsi="Times" w:cs="Times"/>
          <w:sz w:val="20"/>
          <w:szCs w:val="24"/>
          <w:lang w:val="en-GB"/>
        </w:rPr>
        <w:t>There is no RAN1 consensus to support the following in Rel-19</w:t>
      </w:r>
    </w:p>
    <w:p w14:paraId="63C6C896" w14:textId="77777777" w:rsidR="00F408C8" w:rsidRPr="00F408C8" w:rsidRDefault="00F408C8" w:rsidP="00F408C8">
      <w:pPr>
        <w:numPr>
          <w:ilvl w:val="0"/>
          <w:numId w:val="91"/>
        </w:numPr>
        <w:overflowPunct w:val="0"/>
        <w:autoSpaceDE w:val="0"/>
        <w:autoSpaceDN w:val="0"/>
        <w:adjustRightInd w:val="0"/>
        <w:spacing w:after="0" w:line="240" w:lineRule="auto"/>
        <w:contextualSpacing/>
        <w:jc w:val="both"/>
        <w:textAlignment w:val="baseline"/>
        <w:rPr>
          <w:rFonts w:ascii="Times" w:eastAsia="Batang" w:hAnsi="Times" w:cs="Times"/>
          <w:sz w:val="20"/>
          <w:szCs w:val="24"/>
          <w:lang w:val="en-GB" w:eastAsia="x-none"/>
        </w:rPr>
      </w:pPr>
      <w:r w:rsidRPr="00F408C8">
        <w:rPr>
          <w:rFonts w:ascii="Times" w:eastAsia="Batang" w:hAnsi="Times" w:cs="Times"/>
          <w:sz w:val="20"/>
          <w:szCs w:val="24"/>
          <w:lang w:val="en-GB" w:eastAsia="x-none"/>
        </w:rPr>
        <w:t>New SSB burst periodicity values other than the legacy values (i.e., 5 ms, 10 ms, 20 ms, 40 ms, 80 ms, or 160 ms).</w:t>
      </w:r>
    </w:p>
    <w:p w14:paraId="5C0A1415" w14:textId="77777777" w:rsidR="00F408C8" w:rsidRPr="00F408C8" w:rsidRDefault="00F408C8" w:rsidP="00F408C8">
      <w:pPr>
        <w:numPr>
          <w:ilvl w:val="0"/>
          <w:numId w:val="91"/>
        </w:numPr>
        <w:overflowPunct w:val="0"/>
        <w:autoSpaceDE w:val="0"/>
        <w:autoSpaceDN w:val="0"/>
        <w:adjustRightInd w:val="0"/>
        <w:spacing w:after="0" w:line="240" w:lineRule="auto"/>
        <w:contextualSpacing/>
        <w:jc w:val="both"/>
        <w:textAlignment w:val="baseline"/>
        <w:rPr>
          <w:rFonts w:ascii="Times" w:eastAsia="Batang" w:hAnsi="Times" w:cs="Times"/>
          <w:sz w:val="20"/>
          <w:szCs w:val="24"/>
          <w:lang w:val="en-GB" w:eastAsia="x-none"/>
        </w:rPr>
      </w:pPr>
      <w:r w:rsidRPr="00F408C8">
        <w:rPr>
          <w:rFonts w:ascii="Times" w:eastAsia="Batang" w:hAnsi="Times" w:cs="Times"/>
          <w:sz w:val="20"/>
          <w:szCs w:val="24"/>
          <w:lang w:val="en-GB" w:eastAsia="x-none"/>
        </w:rPr>
        <w:t xml:space="preserve">New UE trigger </w:t>
      </w:r>
    </w:p>
    <w:p w14:paraId="09B1518F" w14:textId="77777777" w:rsidR="00F408C8" w:rsidRPr="00F408C8" w:rsidRDefault="00F408C8" w:rsidP="00F408C8">
      <w:pPr>
        <w:numPr>
          <w:ilvl w:val="0"/>
          <w:numId w:val="91"/>
        </w:numPr>
        <w:overflowPunct w:val="0"/>
        <w:autoSpaceDE w:val="0"/>
        <w:autoSpaceDN w:val="0"/>
        <w:adjustRightInd w:val="0"/>
        <w:spacing w:after="0" w:line="240" w:lineRule="auto"/>
        <w:contextualSpacing/>
        <w:jc w:val="both"/>
        <w:textAlignment w:val="baseline"/>
        <w:rPr>
          <w:rFonts w:ascii="Times" w:eastAsia="PMingLiU" w:hAnsi="Times" w:cs="Times"/>
          <w:sz w:val="20"/>
          <w:szCs w:val="24"/>
          <w:lang w:val="en-GB" w:eastAsia="zh-TW"/>
        </w:rPr>
      </w:pPr>
      <w:r w:rsidRPr="00F408C8">
        <w:rPr>
          <w:rFonts w:ascii="Times" w:eastAsia="PMingLiU" w:hAnsi="Times" w:cs="Times"/>
          <w:sz w:val="20"/>
          <w:szCs w:val="24"/>
          <w:lang w:val="en-GB" w:eastAsia="zh-TW"/>
        </w:rPr>
        <w:t xml:space="preserve">Adapting the transmitted number of SSBs within a SSB burst </w:t>
      </w:r>
    </w:p>
    <w:p w14:paraId="72928BF3" w14:textId="77777777" w:rsidR="00F408C8" w:rsidRPr="00F408C8" w:rsidRDefault="00F408C8" w:rsidP="00F408C8">
      <w:pPr>
        <w:numPr>
          <w:ilvl w:val="0"/>
          <w:numId w:val="91"/>
        </w:numPr>
        <w:overflowPunct w:val="0"/>
        <w:autoSpaceDE w:val="0"/>
        <w:autoSpaceDN w:val="0"/>
        <w:adjustRightInd w:val="0"/>
        <w:spacing w:after="0" w:line="240" w:lineRule="auto"/>
        <w:contextualSpacing/>
        <w:jc w:val="both"/>
        <w:textAlignment w:val="baseline"/>
        <w:rPr>
          <w:rFonts w:ascii="Times" w:eastAsia="PMingLiU" w:hAnsi="Times" w:cs="Times"/>
          <w:sz w:val="20"/>
          <w:szCs w:val="24"/>
          <w:lang w:val="en-GB" w:eastAsia="zh-TW"/>
        </w:rPr>
      </w:pPr>
      <w:r w:rsidRPr="00F408C8">
        <w:rPr>
          <w:rFonts w:ascii="Times" w:eastAsia="PMingLiU" w:hAnsi="Times" w:cs="Times"/>
          <w:sz w:val="20"/>
          <w:szCs w:val="24"/>
          <w:lang w:val="en-GB" w:eastAsia="zh-TW"/>
        </w:rPr>
        <w:t>Adaptation of the time domain positions of SSBs within a burst</w:t>
      </w:r>
    </w:p>
    <w:p w14:paraId="7B0FE189" w14:textId="77777777" w:rsidR="00F408C8" w:rsidRPr="00F408C8" w:rsidRDefault="00F408C8" w:rsidP="00F408C8">
      <w:pPr>
        <w:spacing w:after="0" w:line="240" w:lineRule="auto"/>
        <w:rPr>
          <w:rFonts w:ascii="Times" w:eastAsia="Batang" w:hAnsi="Times" w:cs="Times"/>
          <w:sz w:val="20"/>
          <w:szCs w:val="24"/>
          <w:lang w:val="en-GB"/>
        </w:rPr>
      </w:pPr>
    </w:p>
    <w:p w14:paraId="2B4C3324" w14:textId="77777777" w:rsidR="00F408C8" w:rsidRPr="00F408C8" w:rsidRDefault="00F408C8" w:rsidP="00F408C8">
      <w:pPr>
        <w:spacing w:after="0" w:line="240" w:lineRule="auto"/>
        <w:rPr>
          <w:rFonts w:ascii="Times" w:eastAsia="Batang" w:hAnsi="Times" w:cs="Times"/>
          <w:b/>
          <w:bCs/>
          <w:sz w:val="20"/>
          <w:szCs w:val="24"/>
          <w:lang w:val="en-GB"/>
        </w:rPr>
      </w:pPr>
      <w:r w:rsidRPr="00F408C8">
        <w:rPr>
          <w:rFonts w:ascii="Times" w:eastAsia="Batang" w:hAnsi="Times" w:cs="Times"/>
          <w:b/>
          <w:bCs/>
          <w:sz w:val="20"/>
          <w:szCs w:val="24"/>
          <w:lang w:val="en-GB"/>
        </w:rPr>
        <w:t>Conclusion</w:t>
      </w:r>
    </w:p>
    <w:p w14:paraId="2552B4FC" w14:textId="77777777" w:rsidR="00F408C8" w:rsidRPr="00F408C8" w:rsidRDefault="00F408C8" w:rsidP="00F408C8">
      <w:pPr>
        <w:spacing w:after="0" w:line="240" w:lineRule="auto"/>
        <w:rPr>
          <w:rFonts w:ascii="Times" w:eastAsia="Batang" w:hAnsi="Times" w:cs="Times"/>
          <w:sz w:val="20"/>
          <w:szCs w:val="24"/>
          <w:lang w:val="en-GB" w:eastAsia="x-none"/>
        </w:rPr>
      </w:pPr>
      <w:r w:rsidRPr="00F408C8">
        <w:rPr>
          <w:rFonts w:ascii="Times" w:eastAsia="Batang" w:hAnsi="Times" w:cs="Times"/>
          <w:sz w:val="20"/>
          <w:szCs w:val="24"/>
          <w:lang w:val="en-GB" w:eastAsia="x-none"/>
        </w:rPr>
        <w:t>There is no RAN1 consensus to support time domain adaptation for CD-SSB in Rel-19 for SCell</w:t>
      </w:r>
    </w:p>
    <w:p w14:paraId="70F5F745" w14:textId="77777777" w:rsidR="00F408C8" w:rsidRPr="00F408C8" w:rsidRDefault="00F408C8" w:rsidP="00F408C8">
      <w:pPr>
        <w:spacing w:after="0" w:line="240" w:lineRule="auto"/>
        <w:rPr>
          <w:rFonts w:ascii="Times" w:eastAsia="Batang" w:hAnsi="Times" w:cs="Times"/>
          <w:sz w:val="20"/>
          <w:szCs w:val="24"/>
          <w:lang w:val="en-GB" w:eastAsia="x-none"/>
        </w:rPr>
      </w:pPr>
    </w:p>
    <w:p w14:paraId="271BF619" w14:textId="77777777" w:rsidR="00F408C8" w:rsidRPr="00F408C8" w:rsidRDefault="00F408C8" w:rsidP="00F408C8">
      <w:pPr>
        <w:spacing w:after="0" w:line="240" w:lineRule="auto"/>
        <w:rPr>
          <w:rFonts w:ascii="Times" w:eastAsia="Batang" w:hAnsi="Times" w:cs="Times"/>
          <w:b/>
          <w:bCs/>
          <w:sz w:val="20"/>
          <w:szCs w:val="24"/>
          <w:lang w:val="en-GB" w:eastAsia="x-none"/>
        </w:rPr>
      </w:pPr>
      <w:r w:rsidRPr="00F408C8">
        <w:rPr>
          <w:rFonts w:ascii="Times" w:eastAsia="Batang" w:hAnsi="Times" w:cs="Times"/>
          <w:b/>
          <w:bCs/>
          <w:sz w:val="20"/>
          <w:szCs w:val="24"/>
          <w:highlight w:val="green"/>
          <w:lang w:val="en-GB" w:eastAsia="x-none"/>
        </w:rPr>
        <w:t>Agreement</w:t>
      </w:r>
    </w:p>
    <w:p w14:paraId="76BCE370" w14:textId="77777777" w:rsidR="00F408C8" w:rsidRPr="00F408C8" w:rsidRDefault="00F408C8" w:rsidP="00F408C8">
      <w:pPr>
        <w:spacing w:after="0" w:line="240" w:lineRule="auto"/>
        <w:rPr>
          <w:rFonts w:ascii="Times" w:eastAsia="Batang" w:hAnsi="Times" w:cs="Times"/>
          <w:sz w:val="20"/>
          <w:szCs w:val="24"/>
          <w:lang w:val="en-GB"/>
        </w:rPr>
      </w:pPr>
      <w:r w:rsidRPr="00F408C8">
        <w:rPr>
          <w:rFonts w:ascii="Times" w:eastAsia="Batang" w:hAnsi="Times" w:cs="Times"/>
          <w:sz w:val="20"/>
          <w:szCs w:val="24"/>
          <w:lang w:val="en-GB"/>
        </w:rPr>
        <w:t>For adaptation of SSB in time-domain, support the following to adapt SSB burst periodicity for an SCell</w:t>
      </w:r>
    </w:p>
    <w:p w14:paraId="476E2F08" w14:textId="77777777" w:rsidR="00F408C8" w:rsidRPr="00F408C8" w:rsidRDefault="00F408C8" w:rsidP="00F408C8">
      <w:pPr>
        <w:numPr>
          <w:ilvl w:val="0"/>
          <w:numId w:val="12"/>
        </w:numPr>
        <w:overflowPunct w:val="0"/>
        <w:autoSpaceDE w:val="0"/>
        <w:autoSpaceDN w:val="0"/>
        <w:adjustRightInd w:val="0"/>
        <w:spacing w:after="0" w:line="240" w:lineRule="auto"/>
        <w:contextualSpacing/>
        <w:jc w:val="both"/>
        <w:textAlignment w:val="baseline"/>
        <w:rPr>
          <w:rFonts w:ascii="Times" w:eastAsia="Batang" w:hAnsi="Times" w:cs="Times"/>
          <w:sz w:val="20"/>
          <w:szCs w:val="24"/>
          <w:lang w:val="en-GB" w:eastAsia="x-none"/>
        </w:rPr>
      </w:pPr>
      <w:r w:rsidRPr="00F408C8">
        <w:rPr>
          <w:rFonts w:ascii="Times" w:eastAsia="Batang" w:hAnsi="Times" w:cs="Times"/>
          <w:sz w:val="20"/>
          <w:szCs w:val="24"/>
          <w:lang w:val="en-GB" w:eastAsia="x-none"/>
        </w:rPr>
        <w:t xml:space="preserve">UE is configured with SSB burst periodicity using legacy signalling for the SCell </w:t>
      </w:r>
    </w:p>
    <w:p w14:paraId="690F1CBF" w14:textId="77777777" w:rsidR="00F408C8" w:rsidRPr="00F408C8" w:rsidRDefault="00F408C8" w:rsidP="00F408C8">
      <w:pPr>
        <w:numPr>
          <w:ilvl w:val="0"/>
          <w:numId w:val="12"/>
        </w:numPr>
        <w:overflowPunct w:val="0"/>
        <w:autoSpaceDE w:val="0"/>
        <w:autoSpaceDN w:val="0"/>
        <w:adjustRightInd w:val="0"/>
        <w:spacing w:after="0" w:line="240" w:lineRule="auto"/>
        <w:contextualSpacing/>
        <w:jc w:val="both"/>
        <w:textAlignment w:val="baseline"/>
        <w:rPr>
          <w:rFonts w:ascii="Times" w:eastAsia="Batang" w:hAnsi="Times" w:cs="Times"/>
          <w:sz w:val="20"/>
          <w:szCs w:val="24"/>
          <w:lang w:val="en-GB" w:eastAsia="x-none"/>
        </w:rPr>
      </w:pPr>
      <w:r w:rsidRPr="00F408C8">
        <w:rPr>
          <w:rFonts w:ascii="Times" w:eastAsia="Batang" w:hAnsi="Times" w:cs="Times"/>
          <w:sz w:val="20"/>
          <w:szCs w:val="24"/>
          <w:lang w:val="en-GB" w:eastAsia="x-none"/>
        </w:rPr>
        <w:t>UE is configured with X additional SSB burst periodicity for the SCell</w:t>
      </w:r>
    </w:p>
    <w:p w14:paraId="03CEB93C" w14:textId="77777777" w:rsidR="00F408C8" w:rsidRPr="00F408C8" w:rsidRDefault="00F408C8" w:rsidP="00F408C8">
      <w:pPr>
        <w:numPr>
          <w:ilvl w:val="1"/>
          <w:numId w:val="12"/>
        </w:numPr>
        <w:overflowPunct w:val="0"/>
        <w:autoSpaceDE w:val="0"/>
        <w:autoSpaceDN w:val="0"/>
        <w:adjustRightInd w:val="0"/>
        <w:spacing w:after="0" w:line="240" w:lineRule="auto"/>
        <w:contextualSpacing/>
        <w:jc w:val="both"/>
        <w:textAlignment w:val="baseline"/>
        <w:rPr>
          <w:rFonts w:ascii="Times" w:eastAsia="Batang" w:hAnsi="Times" w:cs="Times"/>
          <w:sz w:val="20"/>
          <w:szCs w:val="24"/>
          <w:lang w:val="en-GB" w:eastAsia="x-none"/>
        </w:rPr>
      </w:pPr>
      <w:r w:rsidRPr="00F408C8">
        <w:rPr>
          <w:rFonts w:ascii="Times" w:eastAsia="Batang" w:hAnsi="Times" w:cs="Times"/>
          <w:sz w:val="20"/>
          <w:szCs w:val="24"/>
          <w:lang w:val="en-GB" w:eastAsia="x-none"/>
        </w:rPr>
        <w:t>FFS: Value of X</w:t>
      </w:r>
    </w:p>
    <w:p w14:paraId="2CA4F137" w14:textId="77777777" w:rsidR="00F408C8" w:rsidRPr="00F408C8" w:rsidRDefault="00F408C8" w:rsidP="00F408C8">
      <w:pPr>
        <w:numPr>
          <w:ilvl w:val="0"/>
          <w:numId w:val="12"/>
        </w:numPr>
        <w:overflowPunct w:val="0"/>
        <w:autoSpaceDE w:val="0"/>
        <w:autoSpaceDN w:val="0"/>
        <w:adjustRightInd w:val="0"/>
        <w:spacing w:after="0" w:line="240" w:lineRule="auto"/>
        <w:contextualSpacing/>
        <w:jc w:val="both"/>
        <w:textAlignment w:val="baseline"/>
        <w:rPr>
          <w:rFonts w:ascii="Times" w:eastAsia="Batang" w:hAnsi="Times" w:cs="Times"/>
          <w:color w:val="FF0000"/>
          <w:sz w:val="20"/>
          <w:szCs w:val="24"/>
          <w:lang w:val="en-GB" w:eastAsia="x-none"/>
        </w:rPr>
      </w:pPr>
      <w:r w:rsidRPr="00F408C8">
        <w:rPr>
          <w:rFonts w:ascii="Times" w:eastAsia="Batang" w:hAnsi="Times" w:cs="Times"/>
          <w:color w:val="FF0000"/>
          <w:sz w:val="20"/>
          <w:szCs w:val="24"/>
          <w:lang w:val="en-GB" w:eastAsia="x-none"/>
        </w:rPr>
        <w:t>SSB occasions with larger periodicity are subset of the SSB occasions with shorter periodicity</w:t>
      </w:r>
    </w:p>
    <w:p w14:paraId="4EC68A38" w14:textId="77777777" w:rsidR="00F408C8" w:rsidRPr="00F408C8" w:rsidRDefault="00F408C8" w:rsidP="00F408C8">
      <w:pPr>
        <w:numPr>
          <w:ilvl w:val="1"/>
          <w:numId w:val="89"/>
        </w:numPr>
        <w:overflowPunct w:val="0"/>
        <w:autoSpaceDE w:val="0"/>
        <w:autoSpaceDN w:val="0"/>
        <w:adjustRightInd w:val="0"/>
        <w:spacing w:after="0" w:line="240" w:lineRule="auto"/>
        <w:ind w:left="1080"/>
        <w:contextualSpacing/>
        <w:jc w:val="both"/>
        <w:textAlignment w:val="baseline"/>
        <w:rPr>
          <w:rFonts w:ascii="Times" w:eastAsia="Batang" w:hAnsi="Times" w:cs="Times"/>
          <w:color w:val="FF0000"/>
          <w:sz w:val="20"/>
          <w:szCs w:val="24"/>
          <w:lang w:val="en-GB" w:eastAsia="x-none"/>
        </w:rPr>
      </w:pPr>
      <w:r w:rsidRPr="00F408C8">
        <w:rPr>
          <w:rFonts w:ascii="Times" w:eastAsia="Batang" w:hAnsi="Times" w:cs="Times"/>
          <w:color w:val="FF0000"/>
          <w:sz w:val="20"/>
          <w:szCs w:val="24"/>
          <w:lang w:val="en-GB" w:eastAsia="x-none"/>
        </w:rPr>
        <w:t>FFS: Whether there is specification impact</w:t>
      </w:r>
    </w:p>
    <w:p w14:paraId="31B16BDF" w14:textId="77777777" w:rsidR="00F408C8" w:rsidRPr="00F408C8" w:rsidRDefault="00F408C8" w:rsidP="00F408C8">
      <w:pPr>
        <w:numPr>
          <w:ilvl w:val="1"/>
          <w:numId w:val="89"/>
        </w:numPr>
        <w:overflowPunct w:val="0"/>
        <w:autoSpaceDE w:val="0"/>
        <w:autoSpaceDN w:val="0"/>
        <w:adjustRightInd w:val="0"/>
        <w:spacing w:after="0" w:line="240" w:lineRule="auto"/>
        <w:ind w:left="1080"/>
        <w:contextualSpacing/>
        <w:jc w:val="both"/>
        <w:textAlignment w:val="baseline"/>
        <w:rPr>
          <w:rFonts w:ascii="Times" w:eastAsia="Batang" w:hAnsi="Times" w:cs="Times"/>
          <w:color w:val="FF0000"/>
          <w:sz w:val="20"/>
          <w:szCs w:val="24"/>
          <w:lang w:val="en-GB" w:eastAsia="x-none"/>
        </w:rPr>
      </w:pPr>
      <w:r w:rsidRPr="00F408C8">
        <w:rPr>
          <w:rFonts w:ascii="Times" w:eastAsia="Batang" w:hAnsi="Times" w:cs="Times"/>
          <w:color w:val="FF0000"/>
          <w:sz w:val="20"/>
          <w:szCs w:val="24"/>
          <w:lang w:val="en-GB" w:eastAsia="x-none"/>
        </w:rPr>
        <w:t>Note: This does not impact the discussion on OD-SSB</w:t>
      </w:r>
    </w:p>
    <w:p w14:paraId="7E842891" w14:textId="77777777" w:rsidR="00F408C8" w:rsidRPr="00F408C8" w:rsidRDefault="00F408C8" w:rsidP="00F408C8">
      <w:pPr>
        <w:numPr>
          <w:ilvl w:val="0"/>
          <w:numId w:val="12"/>
        </w:numPr>
        <w:overflowPunct w:val="0"/>
        <w:autoSpaceDE w:val="0"/>
        <w:autoSpaceDN w:val="0"/>
        <w:adjustRightInd w:val="0"/>
        <w:spacing w:after="0" w:line="240" w:lineRule="auto"/>
        <w:contextualSpacing/>
        <w:jc w:val="both"/>
        <w:textAlignment w:val="baseline"/>
        <w:rPr>
          <w:rFonts w:ascii="Times" w:eastAsia="Batang" w:hAnsi="Times" w:cs="Times"/>
          <w:sz w:val="20"/>
          <w:szCs w:val="24"/>
          <w:lang w:val="en-GB" w:eastAsia="x-none"/>
        </w:rPr>
      </w:pPr>
      <w:r w:rsidRPr="00F408C8">
        <w:rPr>
          <w:rFonts w:ascii="Times" w:eastAsia="Batang" w:hAnsi="Times" w:cs="Times"/>
          <w:sz w:val="20"/>
          <w:szCs w:val="24"/>
          <w:lang w:val="en-GB" w:eastAsia="x-none"/>
        </w:rPr>
        <w:t xml:space="preserve">For switching the periodicity, down-select between </w:t>
      </w:r>
    </w:p>
    <w:p w14:paraId="2F154BB9" w14:textId="77777777" w:rsidR="00F408C8" w:rsidRPr="00F408C8" w:rsidRDefault="00F408C8" w:rsidP="00F408C8">
      <w:pPr>
        <w:numPr>
          <w:ilvl w:val="1"/>
          <w:numId w:val="12"/>
        </w:numPr>
        <w:overflowPunct w:val="0"/>
        <w:autoSpaceDE w:val="0"/>
        <w:autoSpaceDN w:val="0"/>
        <w:adjustRightInd w:val="0"/>
        <w:spacing w:after="0" w:line="240" w:lineRule="auto"/>
        <w:contextualSpacing/>
        <w:jc w:val="both"/>
        <w:textAlignment w:val="baseline"/>
        <w:rPr>
          <w:rFonts w:ascii="Times" w:eastAsia="Batang" w:hAnsi="Times" w:cs="Times"/>
          <w:sz w:val="20"/>
          <w:szCs w:val="24"/>
          <w:lang w:val="en-GB" w:eastAsia="x-none"/>
        </w:rPr>
      </w:pPr>
      <w:r w:rsidRPr="00F408C8">
        <w:rPr>
          <w:rFonts w:ascii="Times" w:eastAsia="Batang" w:hAnsi="Times" w:cs="Times"/>
          <w:sz w:val="20"/>
          <w:szCs w:val="24"/>
          <w:lang w:val="en-GB" w:eastAsia="x-none"/>
        </w:rPr>
        <w:t xml:space="preserve">(MAC-CE) </w:t>
      </w:r>
    </w:p>
    <w:p w14:paraId="5F06B439" w14:textId="77777777" w:rsidR="00F408C8" w:rsidRPr="00F408C8" w:rsidRDefault="00F408C8" w:rsidP="00F408C8">
      <w:pPr>
        <w:numPr>
          <w:ilvl w:val="2"/>
          <w:numId w:val="12"/>
        </w:numPr>
        <w:overflowPunct w:val="0"/>
        <w:autoSpaceDE w:val="0"/>
        <w:autoSpaceDN w:val="0"/>
        <w:adjustRightInd w:val="0"/>
        <w:spacing w:after="0" w:line="240" w:lineRule="auto"/>
        <w:contextualSpacing/>
        <w:jc w:val="both"/>
        <w:textAlignment w:val="baseline"/>
        <w:rPr>
          <w:rFonts w:ascii="Times" w:eastAsia="Batang" w:hAnsi="Times" w:cs="Times"/>
          <w:sz w:val="20"/>
          <w:szCs w:val="24"/>
          <w:lang w:val="en-GB" w:eastAsia="x-none"/>
        </w:rPr>
      </w:pPr>
      <w:r w:rsidRPr="00F408C8">
        <w:rPr>
          <w:rFonts w:ascii="Times" w:eastAsia="Batang" w:hAnsi="Times" w:cs="Times"/>
          <w:sz w:val="20"/>
          <w:szCs w:val="24"/>
          <w:lang w:val="en-GB" w:eastAsia="x-none"/>
        </w:rPr>
        <w:t>MAC-CE details for SSB burst periodicity adaptation is up to RAN2.</w:t>
      </w:r>
    </w:p>
    <w:p w14:paraId="1F3CDB81" w14:textId="77777777" w:rsidR="00F408C8" w:rsidRPr="00F408C8" w:rsidRDefault="00F408C8" w:rsidP="00F408C8">
      <w:pPr>
        <w:numPr>
          <w:ilvl w:val="1"/>
          <w:numId w:val="12"/>
        </w:numPr>
        <w:overflowPunct w:val="0"/>
        <w:autoSpaceDE w:val="0"/>
        <w:autoSpaceDN w:val="0"/>
        <w:adjustRightInd w:val="0"/>
        <w:spacing w:after="0" w:line="240" w:lineRule="auto"/>
        <w:contextualSpacing/>
        <w:jc w:val="both"/>
        <w:textAlignment w:val="baseline"/>
        <w:rPr>
          <w:rFonts w:ascii="Times" w:eastAsia="Batang" w:hAnsi="Times" w:cs="Times"/>
          <w:sz w:val="20"/>
          <w:szCs w:val="24"/>
          <w:lang w:val="en-GB" w:eastAsia="x-none"/>
        </w:rPr>
      </w:pPr>
      <w:r w:rsidRPr="00F408C8">
        <w:rPr>
          <w:rFonts w:ascii="Times" w:eastAsia="Batang" w:hAnsi="Times" w:cs="Times"/>
          <w:sz w:val="20"/>
          <w:szCs w:val="24"/>
          <w:lang w:val="en-GB" w:eastAsia="x-none"/>
        </w:rPr>
        <w:t>(DCI)</w:t>
      </w:r>
    </w:p>
    <w:p w14:paraId="7CBDB3CF" w14:textId="77777777" w:rsidR="00F408C8" w:rsidRPr="00F408C8" w:rsidRDefault="00F408C8" w:rsidP="00F408C8">
      <w:pPr>
        <w:numPr>
          <w:ilvl w:val="2"/>
          <w:numId w:val="12"/>
        </w:numPr>
        <w:overflowPunct w:val="0"/>
        <w:autoSpaceDE w:val="0"/>
        <w:autoSpaceDN w:val="0"/>
        <w:adjustRightInd w:val="0"/>
        <w:spacing w:after="0" w:line="240" w:lineRule="auto"/>
        <w:contextualSpacing/>
        <w:jc w:val="both"/>
        <w:textAlignment w:val="baseline"/>
        <w:rPr>
          <w:rFonts w:ascii="Times" w:eastAsia="Batang" w:hAnsi="Times" w:cs="Times"/>
          <w:sz w:val="20"/>
          <w:szCs w:val="24"/>
          <w:lang w:val="en-GB" w:eastAsia="x-none"/>
        </w:rPr>
      </w:pPr>
      <w:r w:rsidRPr="00F408C8">
        <w:rPr>
          <w:rFonts w:ascii="Times" w:eastAsia="Batang" w:hAnsi="Times" w:cs="Times"/>
          <w:sz w:val="20"/>
          <w:szCs w:val="24"/>
          <w:lang w:val="en-GB" w:eastAsia="x-none"/>
        </w:rPr>
        <w:t>Alt 1-3: DCI based signalling is used</w:t>
      </w:r>
    </w:p>
    <w:p w14:paraId="14A80523" w14:textId="77777777" w:rsidR="00F408C8" w:rsidRPr="00F408C8" w:rsidRDefault="00F408C8" w:rsidP="00F408C8">
      <w:pPr>
        <w:spacing w:after="0" w:line="240" w:lineRule="auto"/>
        <w:rPr>
          <w:rFonts w:ascii="Times" w:eastAsia="Batang" w:hAnsi="Times" w:cs="Times New Roman"/>
          <w:sz w:val="20"/>
          <w:szCs w:val="24"/>
          <w:lang w:val="en-GB" w:eastAsia="x-none"/>
        </w:rPr>
      </w:pPr>
    </w:p>
    <w:p w14:paraId="0CD9C9CA" w14:textId="77777777" w:rsidR="00F408C8" w:rsidRPr="00F408C8" w:rsidRDefault="00F408C8" w:rsidP="00F408C8">
      <w:pPr>
        <w:spacing w:after="0" w:line="240" w:lineRule="auto"/>
        <w:rPr>
          <w:rFonts w:ascii="Times" w:eastAsia="Batang" w:hAnsi="Times" w:cs="Times"/>
          <w:b/>
          <w:bCs/>
          <w:sz w:val="20"/>
          <w:szCs w:val="24"/>
          <w:lang w:val="en-GB" w:eastAsia="x-none"/>
        </w:rPr>
      </w:pPr>
      <w:r w:rsidRPr="00F408C8">
        <w:rPr>
          <w:rFonts w:ascii="Times" w:eastAsia="Batang" w:hAnsi="Times" w:cs="Times"/>
          <w:b/>
          <w:bCs/>
          <w:sz w:val="20"/>
          <w:szCs w:val="24"/>
          <w:highlight w:val="green"/>
          <w:lang w:val="en-GB" w:eastAsia="x-none"/>
        </w:rPr>
        <w:t>Agreement</w:t>
      </w:r>
    </w:p>
    <w:p w14:paraId="1A1EF518" w14:textId="77777777" w:rsidR="00F408C8" w:rsidRPr="00F408C8" w:rsidRDefault="00F408C8" w:rsidP="00F408C8">
      <w:pPr>
        <w:spacing w:after="0" w:line="240" w:lineRule="auto"/>
        <w:rPr>
          <w:rFonts w:ascii="Times New Roman" w:eastAsia="Batang" w:hAnsi="Times New Roman" w:cs="Times New Roman"/>
          <w:sz w:val="20"/>
          <w:szCs w:val="24"/>
          <w:lang w:val="en-GB"/>
        </w:rPr>
      </w:pPr>
      <w:r w:rsidRPr="00F408C8">
        <w:rPr>
          <w:rFonts w:ascii="Times New Roman" w:eastAsia="Batang" w:hAnsi="Times New Roman" w:cs="Times New Roman"/>
          <w:sz w:val="20"/>
          <w:szCs w:val="24"/>
          <w:lang w:val="en-GB"/>
        </w:rPr>
        <w:t xml:space="preserve">For adaption of PRACH in time-domain, for a connected mode UE, support a 1-bit field in DCI 1_0 with C-RNTI used to trigger PRACH (i.e. PDCCH order) to indicate whether the additional PRACH resource(s) is available for the triggered PRACH. </w:t>
      </w:r>
    </w:p>
    <w:p w14:paraId="30AD61BA" w14:textId="77777777" w:rsidR="00F408C8" w:rsidRPr="00F408C8" w:rsidRDefault="00F408C8" w:rsidP="00F408C8">
      <w:pPr>
        <w:numPr>
          <w:ilvl w:val="0"/>
          <w:numId w:val="12"/>
        </w:numPr>
        <w:spacing w:after="0" w:line="240" w:lineRule="auto"/>
        <w:rPr>
          <w:rFonts w:ascii="Times New Roman" w:eastAsia="Batang" w:hAnsi="Times New Roman" w:cs="Times New Roman"/>
          <w:sz w:val="20"/>
          <w:szCs w:val="24"/>
          <w:lang w:val="en-GB" w:eastAsia="x-none"/>
        </w:rPr>
      </w:pPr>
      <w:r w:rsidRPr="00F408C8">
        <w:rPr>
          <w:rFonts w:ascii="Times New Roman" w:eastAsia="Batang" w:hAnsi="Times New Roman" w:cs="Times New Roman"/>
          <w:sz w:val="20"/>
          <w:szCs w:val="24"/>
          <w:lang w:val="en-GB" w:eastAsia="x-none"/>
        </w:rPr>
        <w:t>FFS: UE behaviour (e.g. applicable resources for PRACH mask index) when it is indicated of additional PRACH resource(s)</w:t>
      </w:r>
    </w:p>
    <w:p w14:paraId="068AE568" w14:textId="77777777" w:rsidR="00F408C8" w:rsidRPr="00F408C8" w:rsidRDefault="00F408C8" w:rsidP="00F408C8">
      <w:pPr>
        <w:numPr>
          <w:ilvl w:val="0"/>
          <w:numId w:val="12"/>
        </w:numPr>
        <w:spacing w:after="0" w:line="240" w:lineRule="auto"/>
        <w:rPr>
          <w:rFonts w:ascii="Times New Roman" w:eastAsia="Batang" w:hAnsi="Times New Roman" w:cs="Times New Roman"/>
          <w:sz w:val="20"/>
          <w:szCs w:val="24"/>
          <w:lang w:val="en-GB" w:eastAsia="x-none"/>
        </w:rPr>
      </w:pPr>
      <w:r w:rsidRPr="00F408C8">
        <w:rPr>
          <w:rFonts w:ascii="Times New Roman" w:eastAsia="Batang" w:hAnsi="Times New Roman" w:cs="Times New Roman"/>
          <w:sz w:val="20"/>
          <w:szCs w:val="24"/>
          <w:lang w:val="en-GB" w:eastAsia="x-none"/>
        </w:rPr>
        <w:t>FFS: Details on how to reuse existing bit for the 1-bit indication</w:t>
      </w:r>
    </w:p>
    <w:p w14:paraId="198F692D" w14:textId="77777777" w:rsidR="00F408C8" w:rsidRPr="00F408C8" w:rsidRDefault="00F408C8" w:rsidP="00F408C8">
      <w:pPr>
        <w:spacing w:after="0" w:line="240" w:lineRule="auto"/>
        <w:rPr>
          <w:rFonts w:ascii="Times" w:eastAsia="Batang" w:hAnsi="Times" w:cs="Times New Roman"/>
          <w:sz w:val="20"/>
          <w:szCs w:val="24"/>
          <w:lang w:val="en-GB" w:eastAsia="x-none"/>
        </w:rPr>
      </w:pPr>
    </w:p>
    <w:p w14:paraId="2DC2A523" w14:textId="77777777" w:rsidR="00F408C8" w:rsidRPr="00F408C8" w:rsidRDefault="00F408C8" w:rsidP="00F408C8">
      <w:pPr>
        <w:spacing w:after="0" w:line="240" w:lineRule="auto"/>
        <w:rPr>
          <w:rFonts w:ascii="Times" w:eastAsia="Batang" w:hAnsi="Times" w:cs="Times New Roman"/>
          <w:b/>
          <w:bCs/>
          <w:sz w:val="20"/>
          <w:szCs w:val="24"/>
          <w:lang w:val="en-GB" w:eastAsia="x-none"/>
        </w:rPr>
      </w:pPr>
      <w:r w:rsidRPr="00F408C8">
        <w:rPr>
          <w:rFonts w:ascii="Times" w:eastAsia="Batang" w:hAnsi="Times" w:cs="Times New Roman"/>
          <w:b/>
          <w:bCs/>
          <w:sz w:val="20"/>
          <w:szCs w:val="24"/>
          <w:highlight w:val="green"/>
          <w:lang w:val="en-GB" w:eastAsia="x-none"/>
        </w:rPr>
        <w:t>Agreement</w:t>
      </w:r>
    </w:p>
    <w:p w14:paraId="1F45F5A0" w14:textId="77777777" w:rsidR="00F408C8" w:rsidRPr="00F408C8" w:rsidRDefault="00F408C8" w:rsidP="00F408C8">
      <w:pPr>
        <w:spacing w:after="0" w:line="240" w:lineRule="auto"/>
        <w:rPr>
          <w:rFonts w:ascii="Times" w:eastAsia="Batang" w:hAnsi="Times" w:cs="Times New Roman"/>
          <w:sz w:val="20"/>
          <w:szCs w:val="24"/>
          <w:lang w:val="en-GB" w:eastAsia="x-none"/>
        </w:rPr>
      </w:pPr>
      <w:r w:rsidRPr="00F408C8">
        <w:rPr>
          <w:rFonts w:ascii="Times" w:eastAsia="Batang" w:hAnsi="Times" w:cs="Times New Roman"/>
          <w:sz w:val="20"/>
          <w:szCs w:val="24"/>
          <w:lang w:val="en-GB" w:eastAsia="x-none"/>
        </w:rPr>
        <w:t>For DCI-based adaptation for additional PRACH resources, DCI 1_0 with P-RNTI indicates the availability information for additional PRACH resource from a reference point and for a validity time duration</w:t>
      </w:r>
    </w:p>
    <w:p w14:paraId="59ECC0A8" w14:textId="77777777" w:rsidR="00F408C8" w:rsidRPr="00F408C8" w:rsidRDefault="00F408C8" w:rsidP="00F408C8">
      <w:pPr>
        <w:numPr>
          <w:ilvl w:val="0"/>
          <w:numId w:val="12"/>
        </w:numPr>
        <w:spacing w:after="0" w:line="240" w:lineRule="auto"/>
        <w:rPr>
          <w:rFonts w:ascii="Times" w:eastAsia="Batang" w:hAnsi="Times" w:cs="Times New Roman"/>
          <w:sz w:val="20"/>
          <w:szCs w:val="24"/>
          <w:lang w:val="en-GB" w:eastAsia="x-none"/>
        </w:rPr>
      </w:pPr>
      <w:r w:rsidRPr="00F408C8">
        <w:rPr>
          <w:rFonts w:ascii="Times" w:eastAsia="Batang" w:hAnsi="Times" w:cs="Times New Roman"/>
          <w:sz w:val="20"/>
          <w:szCs w:val="24"/>
          <w:lang w:val="en-GB" w:eastAsia="x-none"/>
        </w:rPr>
        <w:t>FFS: Validity time duration for availability is configured by higher layer signaling or predefined</w:t>
      </w:r>
    </w:p>
    <w:p w14:paraId="6AA7DC73" w14:textId="77777777" w:rsidR="00F408C8" w:rsidRPr="00F408C8" w:rsidRDefault="00F408C8" w:rsidP="00F408C8">
      <w:pPr>
        <w:numPr>
          <w:ilvl w:val="0"/>
          <w:numId w:val="12"/>
        </w:numPr>
        <w:spacing w:after="0" w:line="240" w:lineRule="auto"/>
        <w:rPr>
          <w:rFonts w:ascii="Times" w:eastAsia="Batang" w:hAnsi="Times" w:cs="Times New Roman"/>
          <w:sz w:val="20"/>
          <w:szCs w:val="24"/>
          <w:lang w:val="en-GB" w:eastAsia="x-none"/>
        </w:rPr>
      </w:pPr>
      <w:r w:rsidRPr="00F408C8">
        <w:rPr>
          <w:rFonts w:ascii="Times" w:eastAsia="Batang" w:hAnsi="Times" w:cs="Times New Roman"/>
          <w:sz w:val="20"/>
          <w:szCs w:val="24"/>
          <w:lang w:val="en-GB" w:eastAsia="x-none"/>
        </w:rPr>
        <w:t>FFS: Location of the reference point defined in the specification</w:t>
      </w:r>
    </w:p>
    <w:p w14:paraId="44C10570" w14:textId="77777777" w:rsidR="00F408C8" w:rsidRPr="00F408C8" w:rsidRDefault="00F408C8" w:rsidP="00F408C8">
      <w:pPr>
        <w:numPr>
          <w:ilvl w:val="0"/>
          <w:numId w:val="12"/>
        </w:numPr>
        <w:spacing w:after="0" w:line="240" w:lineRule="auto"/>
        <w:rPr>
          <w:rFonts w:ascii="Times" w:eastAsia="Batang" w:hAnsi="Times" w:cs="Times New Roman"/>
          <w:sz w:val="20"/>
          <w:szCs w:val="24"/>
          <w:lang w:val="en-GB" w:eastAsia="x-none"/>
        </w:rPr>
      </w:pPr>
      <w:r w:rsidRPr="00F408C8">
        <w:rPr>
          <w:rFonts w:ascii="Times" w:eastAsia="Batang" w:hAnsi="Times" w:cs="Times New Roman"/>
          <w:sz w:val="20"/>
          <w:szCs w:val="24"/>
          <w:lang w:val="en-GB" w:eastAsia="x-none"/>
        </w:rPr>
        <w:t>FFS: Value/granularity of the validity time duration.</w:t>
      </w:r>
    </w:p>
    <w:p w14:paraId="3BFA757A" w14:textId="77777777" w:rsidR="00F408C8" w:rsidRPr="00F408C8" w:rsidRDefault="00F408C8" w:rsidP="00F408C8">
      <w:pPr>
        <w:numPr>
          <w:ilvl w:val="0"/>
          <w:numId w:val="12"/>
        </w:numPr>
        <w:spacing w:after="0" w:line="240" w:lineRule="auto"/>
        <w:rPr>
          <w:rFonts w:ascii="Times" w:eastAsia="Batang" w:hAnsi="Times" w:cs="Times New Roman"/>
          <w:sz w:val="20"/>
          <w:szCs w:val="24"/>
          <w:lang w:val="en-GB" w:eastAsia="x-none"/>
        </w:rPr>
      </w:pPr>
      <w:r w:rsidRPr="00F408C8">
        <w:rPr>
          <w:rFonts w:ascii="Times" w:eastAsia="Batang" w:hAnsi="Times" w:cs="Times New Roman"/>
          <w:sz w:val="20"/>
          <w:szCs w:val="24"/>
          <w:lang w:val="en-GB" w:eastAsia="x-none"/>
        </w:rPr>
        <w:t>FFS: Whether DCI can be used to explicitly deactivate the additional PRACH resources</w:t>
      </w:r>
    </w:p>
    <w:p w14:paraId="1279905B" w14:textId="77777777" w:rsidR="00F408C8" w:rsidRPr="00F408C8" w:rsidRDefault="00F408C8" w:rsidP="00F408C8">
      <w:pPr>
        <w:spacing w:after="0" w:line="240" w:lineRule="auto"/>
        <w:rPr>
          <w:rFonts w:ascii="Times" w:eastAsia="Batang" w:hAnsi="Times" w:cs="Times New Roman"/>
          <w:sz w:val="20"/>
          <w:szCs w:val="20"/>
          <w:lang w:val="en-GB" w:eastAsia="x-none"/>
        </w:rPr>
      </w:pPr>
    </w:p>
    <w:p w14:paraId="5CA3AE07" w14:textId="77777777" w:rsidR="00F408C8" w:rsidRPr="00F408C8" w:rsidRDefault="00F408C8" w:rsidP="00F408C8">
      <w:pPr>
        <w:spacing w:after="0" w:line="240" w:lineRule="auto"/>
        <w:rPr>
          <w:rFonts w:ascii="Times" w:eastAsia="Batang" w:hAnsi="Times" w:cs="Times New Roman"/>
          <w:b/>
          <w:bCs/>
          <w:sz w:val="20"/>
          <w:szCs w:val="24"/>
          <w:lang w:val="en-GB"/>
        </w:rPr>
      </w:pPr>
      <w:r w:rsidRPr="00F408C8">
        <w:rPr>
          <w:rFonts w:ascii="Times" w:eastAsia="Batang" w:hAnsi="Times" w:cs="Times New Roman"/>
          <w:b/>
          <w:bCs/>
          <w:sz w:val="20"/>
          <w:szCs w:val="24"/>
          <w:highlight w:val="green"/>
          <w:lang w:val="en-GB"/>
        </w:rPr>
        <w:t>Agreement</w:t>
      </w:r>
    </w:p>
    <w:p w14:paraId="0E581A83" w14:textId="77777777" w:rsidR="00F408C8" w:rsidRPr="00F408C8" w:rsidRDefault="00F408C8" w:rsidP="00F408C8">
      <w:pPr>
        <w:spacing w:after="0" w:line="240" w:lineRule="auto"/>
        <w:rPr>
          <w:rFonts w:ascii="Times" w:eastAsia="Batang" w:hAnsi="Times" w:cs="Times"/>
          <w:color w:val="000000"/>
          <w:sz w:val="20"/>
          <w:szCs w:val="24"/>
          <w:lang w:val="en-GB"/>
        </w:rPr>
      </w:pPr>
      <w:r w:rsidRPr="00F408C8">
        <w:rPr>
          <w:rFonts w:ascii="Times" w:eastAsia="Batang" w:hAnsi="Times" w:cs="Times"/>
          <w:color w:val="000000"/>
          <w:sz w:val="20"/>
          <w:szCs w:val="24"/>
          <w:lang w:val="en-GB"/>
        </w:rPr>
        <w:t xml:space="preserve">For DCI-based adaptation for additional PRACH resources, support optional semi-static signalling of a single PRACH mask to identify the subset of the additional PRACH resources </w:t>
      </w:r>
    </w:p>
    <w:p w14:paraId="64FDD081" w14:textId="77777777" w:rsidR="00F408C8" w:rsidRPr="00F408C8" w:rsidRDefault="00F408C8" w:rsidP="00F408C8">
      <w:pPr>
        <w:numPr>
          <w:ilvl w:val="0"/>
          <w:numId w:val="90"/>
        </w:numPr>
        <w:spacing w:after="0" w:line="240" w:lineRule="auto"/>
        <w:contextualSpacing/>
        <w:rPr>
          <w:rFonts w:ascii="Times" w:eastAsia="Batang" w:hAnsi="Times" w:cs="Times"/>
          <w:color w:val="000000"/>
          <w:sz w:val="20"/>
          <w:szCs w:val="24"/>
          <w:lang w:val="en-GB" w:eastAsia="x-none"/>
        </w:rPr>
      </w:pPr>
      <w:r w:rsidRPr="00F408C8">
        <w:rPr>
          <w:rFonts w:ascii="Times" w:eastAsia="Batang" w:hAnsi="Times" w:cs="Times"/>
          <w:color w:val="000000"/>
          <w:sz w:val="20"/>
          <w:szCs w:val="24"/>
          <w:lang w:val="en-GB" w:eastAsia="x-none"/>
        </w:rPr>
        <w:t xml:space="preserve">The mask is applicable at unit of </w:t>
      </w:r>
    </w:p>
    <w:p w14:paraId="7834D88D" w14:textId="77777777" w:rsidR="00F408C8" w:rsidRPr="00F408C8" w:rsidRDefault="00F408C8" w:rsidP="00F408C8">
      <w:pPr>
        <w:numPr>
          <w:ilvl w:val="1"/>
          <w:numId w:val="90"/>
        </w:numPr>
        <w:spacing w:after="0" w:line="240" w:lineRule="auto"/>
        <w:contextualSpacing/>
        <w:rPr>
          <w:rFonts w:ascii="Times" w:eastAsia="Batang" w:hAnsi="Times" w:cs="Times"/>
          <w:color w:val="000000"/>
          <w:sz w:val="20"/>
          <w:szCs w:val="24"/>
          <w:lang w:val="en-GB" w:eastAsia="x-none"/>
        </w:rPr>
      </w:pPr>
      <w:r w:rsidRPr="00F408C8">
        <w:rPr>
          <w:rFonts w:ascii="Times" w:eastAsia="Batang" w:hAnsi="Times" w:cs="Times"/>
          <w:color w:val="000000"/>
          <w:sz w:val="20"/>
          <w:szCs w:val="24"/>
          <w:lang w:val="en-GB" w:eastAsia="x-none"/>
        </w:rPr>
        <w:t xml:space="preserve">Alt 1: PRACH association period </w:t>
      </w:r>
    </w:p>
    <w:p w14:paraId="1E648473" w14:textId="77777777" w:rsidR="00F408C8" w:rsidRPr="00F408C8" w:rsidRDefault="00F408C8" w:rsidP="00F408C8">
      <w:pPr>
        <w:numPr>
          <w:ilvl w:val="1"/>
          <w:numId w:val="90"/>
        </w:numPr>
        <w:spacing w:after="0" w:line="240" w:lineRule="auto"/>
        <w:contextualSpacing/>
        <w:rPr>
          <w:rFonts w:ascii="Times" w:eastAsia="Batang" w:hAnsi="Times" w:cs="Times"/>
          <w:color w:val="000000"/>
          <w:sz w:val="20"/>
          <w:szCs w:val="24"/>
          <w:lang w:val="en-GB" w:eastAsia="x-none"/>
        </w:rPr>
      </w:pPr>
      <w:r w:rsidRPr="00F408C8">
        <w:rPr>
          <w:rFonts w:ascii="Times" w:eastAsia="Batang" w:hAnsi="Times" w:cs="Times"/>
          <w:color w:val="000000"/>
          <w:sz w:val="20"/>
          <w:szCs w:val="24"/>
          <w:lang w:val="en-GB" w:eastAsia="x-none"/>
        </w:rPr>
        <w:t>Alt 2: PRACH association pattern period</w:t>
      </w:r>
    </w:p>
    <w:p w14:paraId="1139E08F" w14:textId="77777777" w:rsidR="00F408C8" w:rsidRPr="00F408C8" w:rsidRDefault="00F408C8" w:rsidP="00F408C8">
      <w:pPr>
        <w:numPr>
          <w:ilvl w:val="1"/>
          <w:numId w:val="90"/>
        </w:numPr>
        <w:spacing w:after="0" w:line="240" w:lineRule="auto"/>
        <w:contextualSpacing/>
        <w:rPr>
          <w:rFonts w:ascii="Times" w:eastAsia="Batang" w:hAnsi="Times" w:cs="Times"/>
          <w:color w:val="000000"/>
          <w:sz w:val="20"/>
          <w:szCs w:val="24"/>
          <w:lang w:val="en-GB" w:eastAsia="x-none"/>
        </w:rPr>
      </w:pPr>
      <w:r w:rsidRPr="00F408C8">
        <w:rPr>
          <w:rFonts w:ascii="Times" w:eastAsia="Batang" w:hAnsi="Times" w:cs="Times"/>
          <w:color w:val="000000"/>
          <w:sz w:val="20"/>
          <w:szCs w:val="24"/>
          <w:lang w:val="en-GB" w:eastAsia="x-none"/>
        </w:rPr>
        <w:t>Alt 3: SFN level</w:t>
      </w:r>
    </w:p>
    <w:p w14:paraId="74688AF0" w14:textId="77777777" w:rsidR="00F408C8" w:rsidRPr="00F408C8" w:rsidRDefault="00F408C8" w:rsidP="00F408C8">
      <w:pPr>
        <w:numPr>
          <w:ilvl w:val="0"/>
          <w:numId w:val="90"/>
        </w:numPr>
        <w:spacing w:after="0" w:line="240" w:lineRule="auto"/>
        <w:contextualSpacing/>
        <w:rPr>
          <w:rFonts w:ascii="Times" w:eastAsia="Batang" w:hAnsi="Times" w:cs="Times"/>
          <w:color w:val="000000"/>
          <w:sz w:val="20"/>
          <w:szCs w:val="24"/>
          <w:lang w:val="en-GB" w:eastAsia="x-none"/>
        </w:rPr>
      </w:pPr>
      <w:r w:rsidRPr="00F408C8">
        <w:rPr>
          <w:rFonts w:ascii="Times" w:eastAsia="Batang" w:hAnsi="Times" w:cs="Times"/>
          <w:color w:val="000000"/>
          <w:sz w:val="20"/>
          <w:szCs w:val="24"/>
          <w:lang w:val="en-GB" w:eastAsia="x-none"/>
        </w:rPr>
        <w:t>The PRACH association period is determined based on valid additional ROs only.</w:t>
      </w:r>
    </w:p>
    <w:p w14:paraId="69A713D8" w14:textId="77777777" w:rsidR="00F408C8" w:rsidRPr="00F408C8" w:rsidRDefault="00F408C8" w:rsidP="00F408C8">
      <w:pPr>
        <w:numPr>
          <w:ilvl w:val="0"/>
          <w:numId w:val="90"/>
        </w:numPr>
        <w:spacing w:after="0" w:line="240" w:lineRule="auto"/>
        <w:contextualSpacing/>
        <w:rPr>
          <w:rFonts w:ascii="Times" w:eastAsia="Batang" w:hAnsi="Times" w:cs="Times"/>
          <w:color w:val="000000"/>
          <w:sz w:val="20"/>
          <w:szCs w:val="24"/>
          <w:lang w:val="en-GB" w:eastAsia="x-none"/>
        </w:rPr>
      </w:pPr>
      <w:r w:rsidRPr="00F408C8">
        <w:rPr>
          <w:rFonts w:ascii="Times" w:eastAsia="Batang" w:hAnsi="Times" w:cs="Times"/>
          <w:color w:val="000000"/>
          <w:sz w:val="20"/>
          <w:szCs w:val="24"/>
          <w:lang w:val="en-GB" w:eastAsia="x-none"/>
        </w:rPr>
        <w:t>The mask is applied after valid RO determination and SSB-RO mapping.</w:t>
      </w:r>
    </w:p>
    <w:p w14:paraId="49B12CA5" w14:textId="77777777" w:rsidR="00F408C8" w:rsidRPr="00F408C8" w:rsidRDefault="00F408C8" w:rsidP="00F408C8">
      <w:pPr>
        <w:numPr>
          <w:ilvl w:val="0"/>
          <w:numId w:val="90"/>
        </w:numPr>
        <w:spacing w:after="0" w:line="240" w:lineRule="auto"/>
        <w:contextualSpacing/>
        <w:rPr>
          <w:rFonts w:ascii="Times" w:eastAsia="Batang" w:hAnsi="Times" w:cs="Times"/>
          <w:color w:val="000000"/>
          <w:sz w:val="20"/>
          <w:szCs w:val="24"/>
          <w:lang w:val="en-GB" w:eastAsia="x-none"/>
        </w:rPr>
      </w:pPr>
      <w:r w:rsidRPr="00F408C8">
        <w:rPr>
          <w:rFonts w:ascii="Times" w:eastAsia="Batang" w:hAnsi="Times" w:cs="Times"/>
          <w:color w:val="000000"/>
          <w:sz w:val="20"/>
          <w:szCs w:val="24"/>
          <w:lang w:val="en-GB"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2D0A945A" w14:textId="77777777" w:rsidR="00F408C8" w:rsidRPr="00F408C8" w:rsidRDefault="00F408C8" w:rsidP="00F408C8">
      <w:pPr>
        <w:numPr>
          <w:ilvl w:val="0"/>
          <w:numId w:val="90"/>
        </w:numPr>
        <w:spacing w:after="0" w:line="240" w:lineRule="auto"/>
        <w:contextualSpacing/>
        <w:rPr>
          <w:rFonts w:ascii="Times" w:eastAsia="Batang" w:hAnsi="Times" w:cs="Times"/>
          <w:color w:val="000000"/>
          <w:sz w:val="20"/>
          <w:szCs w:val="24"/>
          <w:lang w:val="en-GB" w:eastAsia="x-none"/>
        </w:rPr>
      </w:pPr>
      <w:r w:rsidRPr="00F408C8">
        <w:rPr>
          <w:rFonts w:ascii="Times" w:eastAsia="Batang" w:hAnsi="Times" w:cs="Times"/>
          <w:color w:val="000000"/>
          <w:sz w:val="20"/>
          <w:szCs w:val="24"/>
          <w:lang w:val="en-GB" w:eastAsia="x-none"/>
        </w:rPr>
        <w:t xml:space="preserve">This is applicable at least for adaptation for DCI 1_0 with P-RNTI </w:t>
      </w:r>
    </w:p>
    <w:p w14:paraId="09EA1571" w14:textId="77777777" w:rsidR="00F408C8" w:rsidRPr="00F408C8" w:rsidRDefault="00F408C8" w:rsidP="00F408C8">
      <w:pPr>
        <w:numPr>
          <w:ilvl w:val="0"/>
          <w:numId w:val="90"/>
        </w:numPr>
        <w:spacing w:after="0" w:line="240" w:lineRule="auto"/>
        <w:contextualSpacing/>
        <w:rPr>
          <w:rFonts w:ascii="Times" w:eastAsia="Batang" w:hAnsi="Times" w:cs="Times"/>
          <w:color w:val="000000"/>
          <w:sz w:val="20"/>
          <w:szCs w:val="24"/>
          <w:lang w:val="en-GB" w:eastAsia="x-none"/>
        </w:rPr>
      </w:pPr>
      <w:r w:rsidRPr="00F408C8">
        <w:rPr>
          <w:rFonts w:ascii="Times" w:eastAsia="Batang" w:hAnsi="Times" w:cs="Times"/>
          <w:color w:val="000000"/>
          <w:sz w:val="20"/>
          <w:szCs w:val="24"/>
          <w:lang w:val="en-GB" w:eastAsia="x-none"/>
        </w:rPr>
        <w:t>The DCI does not indicate PRACH mask selection</w:t>
      </w:r>
    </w:p>
    <w:p w14:paraId="7445543C" w14:textId="77777777" w:rsidR="00F408C8" w:rsidRPr="00F408C8" w:rsidRDefault="00F408C8" w:rsidP="00F408C8">
      <w:pPr>
        <w:numPr>
          <w:ilvl w:val="0"/>
          <w:numId w:val="90"/>
        </w:numPr>
        <w:spacing w:after="0" w:line="240" w:lineRule="auto"/>
        <w:contextualSpacing/>
        <w:rPr>
          <w:rFonts w:ascii="Times" w:eastAsia="Batang" w:hAnsi="Times" w:cs="Times"/>
          <w:color w:val="000000"/>
          <w:sz w:val="20"/>
          <w:szCs w:val="24"/>
          <w:lang w:val="en-GB" w:eastAsia="x-none"/>
        </w:rPr>
      </w:pPr>
      <w:r w:rsidRPr="00F408C8">
        <w:rPr>
          <w:rFonts w:ascii="Times" w:eastAsia="Batang" w:hAnsi="Times" w:cs="Times"/>
          <w:color w:val="000000"/>
          <w:sz w:val="20"/>
          <w:szCs w:val="24"/>
          <w:lang w:val="en-GB" w:eastAsia="x-none"/>
        </w:rPr>
        <w:t xml:space="preserve">FFS: how the mask is identified </w:t>
      </w:r>
    </w:p>
    <w:p w14:paraId="22BD66E1" w14:textId="77777777" w:rsidR="00F408C8" w:rsidRPr="00F408C8" w:rsidRDefault="00F408C8" w:rsidP="00F408C8">
      <w:pPr>
        <w:numPr>
          <w:ilvl w:val="1"/>
          <w:numId w:val="90"/>
        </w:numPr>
        <w:spacing w:after="0" w:line="240" w:lineRule="auto"/>
        <w:contextualSpacing/>
        <w:rPr>
          <w:rFonts w:ascii="Times" w:eastAsia="Batang" w:hAnsi="Times" w:cs="Times"/>
          <w:sz w:val="20"/>
          <w:szCs w:val="24"/>
          <w:lang w:val="en-GB" w:eastAsia="x-none"/>
        </w:rPr>
      </w:pPr>
      <w:r w:rsidRPr="00F408C8">
        <w:rPr>
          <w:rFonts w:ascii="Times" w:eastAsia="Batang" w:hAnsi="Times" w:cs="Times"/>
          <w:sz w:val="20"/>
          <w:szCs w:val="24"/>
          <w:lang w:val="en-GB" w:eastAsia="x-none"/>
        </w:rPr>
        <w:t>Option 1: The PRACH mask is from a PRACH mask table</w:t>
      </w:r>
    </w:p>
    <w:p w14:paraId="57207A90" w14:textId="77777777" w:rsidR="00F408C8" w:rsidRPr="00F408C8" w:rsidRDefault="00F408C8" w:rsidP="00F408C8">
      <w:pPr>
        <w:numPr>
          <w:ilvl w:val="2"/>
          <w:numId w:val="90"/>
        </w:numPr>
        <w:spacing w:after="0" w:line="240" w:lineRule="auto"/>
        <w:contextualSpacing/>
        <w:rPr>
          <w:rFonts w:ascii="Times" w:eastAsia="Batang" w:hAnsi="Times" w:cs="Times"/>
          <w:sz w:val="20"/>
          <w:szCs w:val="24"/>
          <w:lang w:val="en-GB" w:eastAsia="x-none"/>
        </w:rPr>
      </w:pPr>
      <w:r w:rsidRPr="00F408C8">
        <w:rPr>
          <w:rFonts w:ascii="Times" w:eastAsia="Batang" w:hAnsi="Times" w:cs="Times"/>
          <w:sz w:val="20"/>
          <w:szCs w:val="24"/>
          <w:lang w:val="en-GB" w:eastAsia="x-none"/>
        </w:rPr>
        <w:t>Pre-defined table with N=[4 or 8 or 16] rows</w:t>
      </w:r>
    </w:p>
    <w:p w14:paraId="140AC254" w14:textId="77777777" w:rsidR="00F408C8" w:rsidRPr="00F408C8" w:rsidRDefault="00F408C8" w:rsidP="00F408C8">
      <w:pPr>
        <w:numPr>
          <w:ilvl w:val="2"/>
          <w:numId w:val="90"/>
        </w:numPr>
        <w:spacing w:after="0" w:line="240" w:lineRule="auto"/>
        <w:contextualSpacing/>
        <w:rPr>
          <w:rFonts w:ascii="Times" w:eastAsia="Batang" w:hAnsi="Times" w:cs="Times"/>
          <w:sz w:val="20"/>
          <w:szCs w:val="24"/>
          <w:lang w:val="en-GB" w:eastAsia="x-none"/>
        </w:rPr>
      </w:pPr>
      <w:r w:rsidRPr="00F408C8">
        <w:rPr>
          <w:rFonts w:ascii="Times" w:eastAsia="Batang" w:hAnsi="Times" w:cs="Times"/>
          <w:sz w:val="20"/>
          <w:szCs w:val="24"/>
          <w:lang w:val="en-GB"/>
        </w:rPr>
        <w:t xml:space="preserve">The semi-static signalling indicates a PRACH mask index </w:t>
      </w:r>
    </w:p>
    <w:p w14:paraId="7BCDC616" w14:textId="77777777" w:rsidR="00F408C8" w:rsidRPr="00F408C8" w:rsidRDefault="00F408C8" w:rsidP="00F408C8">
      <w:pPr>
        <w:numPr>
          <w:ilvl w:val="1"/>
          <w:numId w:val="90"/>
        </w:numPr>
        <w:spacing w:after="0" w:line="240" w:lineRule="auto"/>
        <w:contextualSpacing/>
        <w:rPr>
          <w:rFonts w:ascii="Times" w:eastAsia="Batang" w:hAnsi="Times" w:cs="Times"/>
          <w:sz w:val="20"/>
          <w:szCs w:val="24"/>
          <w:lang w:val="en-GB" w:eastAsia="x-none"/>
        </w:rPr>
      </w:pPr>
      <w:r w:rsidRPr="00F408C8">
        <w:rPr>
          <w:rFonts w:ascii="Times" w:eastAsia="Batang" w:hAnsi="Times" w:cs="Times"/>
          <w:sz w:val="20"/>
          <w:szCs w:val="24"/>
          <w:lang w:val="en-GB" w:eastAsia="x-none"/>
        </w:rPr>
        <w:lastRenderedPageBreak/>
        <w:t>Option 2: The PRACH mask is based on configuration parameters e.g. bitmap at SFN-level, periodic time domain window, …</w:t>
      </w:r>
    </w:p>
    <w:p w14:paraId="20353554" w14:textId="77777777" w:rsidR="00F408C8" w:rsidRPr="00F408C8" w:rsidRDefault="00F408C8" w:rsidP="00F408C8">
      <w:pPr>
        <w:spacing w:after="0" w:line="240" w:lineRule="auto"/>
        <w:rPr>
          <w:rFonts w:ascii="Times New Roman" w:eastAsia="Batang" w:hAnsi="Times New Roman" w:cs="Times New Roman"/>
          <w:sz w:val="20"/>
          <w:szCs w:val="24"/>
          <w:lang w:val="en-GB"/>
        </w:rPr>
      </w:pPr>
    </w:p>
    <w:p w14:paraId="344B8A65" w14:textId="77777777" w:rsidR="00F408C8" w:rsidRPr="00F408C8" w:rsidRDefault="00F408C8" w:rsidP="00F408C8">
      <w:pPr>
        <w:spacing w:after="0" w:line="240" w:lineRule="auto"/>
        <w:rPr>
          <w:rFonts w:ascii="Times" w:eastAsia="Batang" w:hAnsi="Times" w:cs="Times New Roman"/>
          <w:b/>
          <w:bCs/>
          <w:sz w:val="20"/>
          <w:szCs w:val="20"/>
          <w:lang w:val="en-GB" w:eastAsia="x-none"/>
        </w:rPr>
      </w:pPr>
      <w:r w:rsidRPr="00F408C8">
        <w:rPr>
          <w:rFonts w:ascii="Times" w:eastAsia="Batang" w:hAnsi="Times" w:cs="Times New Roman"/>
          <w:b/>
          <w:bCs/>
          <w:sz w:val="20"/>
          <w:szCs w:val="20"/>
          <w:highlight w:val="green"/>
          <w:lang w:val="en-GB" w:eastAsia="x-none"/>
        </w:rPr>
        <w:t>Agreement</w:t>
      </w:r>
    </w:p>
    <w:p w14:paraId="510904FB" w14:textId="77777777" w:rsidR="00F408C8" w:rsidRPr="00F408C8" w:rsidRDefault="00F408C8" w:rsidP="00F408C8">
      <w:pPr>
        <w:numPr>
          <w:ilvl w:val="0"/>
          <w:numId w:val="12"/>
        </w:numPr>
        <w:spacing w:after="0" w:line="240" w:lineRule="auto"/>
        <w:rPr>
          <w:rFonts w:ascii="Times" w:eastAsia="Batang" w:hAnsi="Times" w:cs="Times New Roman"/>
          <w:sz w:val="20"/>
          <w:szCs w:val="20"/>
          <w:lang w:val="en-GB" w:eastAsia="x-none"/>
        </w:rPr>
      </w:pPr>
      <w:r w:rsidRPr="00F408C8">
        <w:rPr>
          <w:rFonts w:ascii="Times" w:eastAsia="Batang" w:hAnsi="Times" w:cs="Times New Roman"/>
          <w:sz w:val="20"/>
          <w:szCs w:val="20"/>
          <w:lang w:val="en-GB" w:eastAsia="x-none"/>
        </w:rPr>
        <w:t>Separate configuration of Msg1-FDM for the additional PRACH resources at least for 4-step RACH is supported</w:t>
      </w:r>
    </w:p>
    <w:p w14:paraId="6210E52D" w14:textId="77777777" w:rsidR="00F408C8" w:rsidRPr="00F408C8" w:rsidRDefault="00F408C8" w:rsidP="00F408C8">
      <w:pPr>
        <w:numPr>
          <w:ilvl w:val="1"/>
          <w:numId w:val="12"/>
        </w:numPr>
        <w:spacing w:after="0" w:line="240" w:lineRule="auto"/>
        <w:rPr>
          <w:rFonts w:ascii="Times" w:eastAsia="Batang" w:hAnsi="Times" w:cs="Times New Roman"/>
          <w:sz w:val="20"/>
          <w:szCs w:val="20"/>
          <w:lang w:val="en-GB" w:eastAsia="x-none"/>
        </w:rPr>
      </w:pPr>
      <w:r w:rsidRPr="00F408C8">
        <w:rPr>
          <w:rFonts w:ascii="Times" w:eastAsia="Batang" w:hAnsi="Times" w:cs="Times New Roman"/>
          <w:sz w:val="20"/>
          <w:szCs w:val="20"/>
          <w:lang w:val="en-GB" w:eastAsia="x-none"/>
        </w:rPr>
        <w:t>UE is not expected to be configured such that there are more than 8 FDM-ed valid ROs (legacy + additional ROs)</w:t>
      </w:r>
    </w:p>
    <w:p w14:paraId="3D34E0F0" w14:textId="77777777" w:rsidR="00F408C8" w:rsidRPr="00F408C8" w:rsidRDefault="00F408C8" w:rsidP="00F408C8">
      <w:pPr>
        <w:numPr>
          <w:ilvl w:val="1"/>
          <w:numId w:val="12"/>
        </w:numPr>
        <w:spacing w:after="0" w:line="240" w:lineRule="auto"/>
        <w:rPr>
          <w:rFonts w:ascii="Times" w:eastAsia="Batang" w:hAnsi="Times" w:cs="Times New Roman"/>
          <w:sz w:val="20"/>
          <w:szCs w:val="20"/>
          <w:lang w:val="en-GB" w:eastAsia="x-none"/>
        </w:rPr>
      </w:pPr>
      <w:r w:rsidRPr="00F408C8">
        <w:rPr>
          <w:rFonts w:ascii="Times" w:eastAsia="Batang" w:hAnsi="Times" w:cs="Times New Roman"/>
          <w:sz w:val="20"/>
          <w:szCs w:val="20"/>
          <w:lang w:val="en-GB" w:eastAsia="x-none"/>
        </w:rPr>
        <w:t>FFS: When there is no configuration of Msg1-FDM</w:t>
      </w:r>
    </w:p>
    <w:p w14:paraId="30A63F1D" w14:textId="77777777" w:rsidR="00F408C8" w:rsidRPr="00F408C8" w:rsidRDefault="00F408C8" w:rsidP="00F408C8">
      <w:pPr>
        <w:numPr>
          <w:ilvl w:val="0"/>
          <w:numId w:val="12"/>
        </w:numPr>
        <w:spacing w:after="0" w:line="240" w:lineRule="auto"/>
        <w:rPr>
          <w:rFonts w:ascii="Times" w:eastAsia="Batang" w:hAnsi="Times" w:cs="Times New Roman"/>
          <w:sz w:val="20"/>
          <w:szCs w:val="20"/>
          <w:lang w:val="en-GB" w:eastAsia="x-none"/>
        </w:rPr>
      </w:pPr>
      <w:r w:rsidRPr="00F408C8">
        <w:rPr>
          <w:rFonts w:ascii="Times" w:eastAsia="Batang" w:hAnsi="Times" w:cs="Times New Roman"/>
          <w:sz w:val="20"/>
          <w:szCs w:val="20"/>
          <w:lang w:val="en-GB" w:eastAsia="x-none"/>
        </w:rPr>
        <w:t>Separate configuration of number of SSB per RO is supported</w:t>
      </w:r>
    </w:p>
    <w:p w14:paraId="74D012E6" w14:textId="77777777" w:rsidR="00F408C8" w:rsidRPr="00F408C8" w:rsidRDefault="00F408C8" w:rsidP="00F408C8">
      <w:pPr>
        <w:spacing w:after="0" w:line="240" w:lineRule="auto"/>
        <w:rPr>
          <w:rFonts w:ascii="Times" w:eastAsia="Batang" w:hAnsi="Times" w:cs="Times New Roman"/>
          <w:sz w:val="20"/>
          <w:szCs w:val="20"/>
          <w:lang w:val="en-GB"/>
        </w:rPr>
      </w:pPr>
    </w:p>
    <w:p w14:paraId="6D71F9D0" w14:textId="77777777" w:rsidR="00F408C8" w:rsidRPr="00F408C8" w:rsidRDefault="00F408C8" w:rsidP="00F408C8">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bCs/>
          <w:sz w:val="20"/>
          <w:szCs w:val="24"/>
          <w:lang w:val="en-GB"/>
        </w:rPr>
      </w:pPr>
      <w:r w:rsidRPr="00F408C8">
        <w:rPr>
          <w:rFonts w:ascii="Times New Roman" w:eastAsia="Batang" w:hAnsi="Times New Roman" w:cs="Times New Roman"/>
          <w:b/>
          <w:bCs/>
          <w:sz w:val="20"/>
          <w:szCs w:val="24"/>
          <w:highlight w:val="green"/>
          <w:lang w:val="en-GB"/>
        </w:rPr>
        <w:t>Agreement</w:t>
      </w:r>
    </w:p>
    <w:p w14:paraId="48898EEF" w14:textId="77777777" w:rsidR="00F408C8" w:rsidRPr="00F408C8" w:rsidRDefault="00F408C8" w:rsidP="00F408C8">
      <w:pPr>
        <w:spacing w:after="0" w:line="240" w:lineRule="auto"/>
        <w:rPr>
          <w:rFonts w:ascii="Times New Roman" w:eastAsia="Batang" w:hAnsi="Times New Roman" w:cs="Times New Roman"/>
          <w:sz w:val="20"/>
          <w:szCs w:val="24"/>
          <w:lang w:val="en-GB"/>
        </w:rPr>
      </w:pPr>
      <w:r w:rsidRPr="00F408C8">
        <w:rPr>
          <w:rFonts w:ascii="Times New Roman" w:eastAsia="Batang" w:hAnsi="Times New Roman" w:cs="Times New Roman"/>
          <w:sz w:val="20"/>
          <w:szCs w:val="24"/>
          <w:lang w:val="en-GB"/>
        </w:rPr>
        <w:t>Study the following options for the reference point (for the availability information of additional PRACH resources indicated by DCI 1_0 with P-RNTI</w:t>
      </w:r>
      <w:r w:rsidRPr="00F408C8">
        <w:rPr>
          <w:rFonts w:ascii="Times New Roman" w:eastAsia="Batang" w:hAnsi="Times New Roman" w:cs="Times New Roman"/>
          <w:color w:val="FF0000"/>
          <w:sz w:val="20"/>
          <w:szCs w:val="24"/>
          <w:lang w:val="en-GB"/>
        </w:rPr>
        <w:t xml:space="preserve"> in a PF</w:t>
      </w:r>
      <w:r w:rsidRPr="00F408C8">
        <w:rPr>
          <w:rFonts w:ascii="Times New Roman" w:eastAsia="Batang" w:hAnsi="Times New Roman" w:cs="Times New Roman"/>
          <w:sz w:val="20"/>
          <w:szCs w:val="24"/>
          <w:lang w:val="en-GB"/>
        </w:rPr>
        <w:t xml:space="preserve">) for RRC idle/inactive mode UE and RRC connected mode UE, </w:t>
      </w:r>
    </w:p>
    <w:p w14:paraId="603D2FBA" w14:textId="77777777" w:rsidR="00F408C8" w:rsidRPr="00F408C8" w:rsidRDefault="00F408C8" w:rsidP="00F408C8">
      <w:pPr>
        <w:numPr>
          <w:ilvl w:val="0"/>
          <w:numId w:val="90"/>
        </w:numPr>
        <w:spacing w:after="0" w:line="240" w:lineRule="auto"/>
        <w:contextualSpacing/>
        <w:rPr>
          <w:rFonts w:ascii="Times New Roman" w:eastAsia="Batang" w:hAnsi="Times New Roman" w:cs="Times New Roman"/>
          <w:sz w:val="20"/>
          <w:szCs w:val="24"/>
          <w:lang w:val="en-GB"/>
        </w:rPr>
      </w:pPr>
      <w:r w:rsidRPr="00F408C8">
        <w:rPr>
          <w:rFonts w:ascii="Times New Roman" w:eastAsia="Batang" w:hAnsi="Times New Roman" w:cs="Times New Roman"/>
          <w:sz w:val="20"/>
          <w:szCs w:val="24"/>
          <w:lang w:val="en-GB"/>
        </w:rPr>
        <w:t xml:space="preserve">Option 1: SFN of the first PF from the next I-DRX cycle </w:t>
      </w:r>
    </w:p>
    <w:p w14:paraId="265CE8A9" w14:textId="77777777" w:rsidR="00F408C8" w:rsidRPr="00F408C8" w:rsidRDefault="00F408C8" w:rsidP="00F408C8">
      <w:pPr>
        <w:numPr>
          <w:ilvl w:val="0"/>
          <w:numId w:val="90"/>
        </w:numPr>
        <w:spacing w:after="0" w:line="240" w:lineRule="auto"/>
        <w:contextualSpacing/>
        <w:rPr>
          <w:rFonts w:ascii="Times New Roman" w:eastAsia="Batang" w:hAnsi="Times New Roman" w:cs="Times New Roman"/>
          <w:sz w:val="20"/>
          <w:szCs w:val="24"/>
          <w:lang w:val="en-GB"/>
        </w:rPr>
      </w:pPr>
      <w:r w:rsidRPr="00F408C8">
        <w:rPr>
          <w:rFonts w:ascii="Times New Roman" w:eastAsia="Batang" w:hAnsi="Times New Roman" w:cs="Times New Roman"/>
          <w:sz w:val="20"/>
          <w:szCs w:val="24"/>
          <w:lang w:val="en-GB"/>
        </w:rPr>
        <w:t xml:space="preserve">Option 2: SFN of the first PF from the current I-DRX cycle </w:t>
      </w:r>
    </w:p>
    <w:p w14:paraId="5556590F" w14:textId="77777777" w:rsidR="00F408C8" w:rsidRPr="00F408C8" w:rsidRDefault="00F408C8" w:rsidP="00F408C8">
      <w:pPr>
        <w:numPr>
          <w:ilvl w:val="0"/>
          <w:numId w:val="90"/>
        </w:numPr>
        <w:spacing w:after="0" w:line="240" w:lineRule="auto"/>
        <w:contextualSpacing/>
        <w:rPr>
          <w:rFonts w:ascii="Times New Roman" w:eastAsia="Batang" w:hAnsi="Times New Roman" w:cs="Times New Roman"/>
          <w:sz w:val="20"/>
          <w:szCs w:val="24"/>
          <w:lang w:val="en-GB"/>
        </w:rPr>
      </w:pPr>
      <w:r w:rsidRPr="00F408C8">
        <w:rPr>
          <w:rFonts w:ascii="Times New Roman" w:eastAsia="Batang" w:hAnsi="Times New Roman" w:cs="Times New Roman"/>
          <w:sz w:val="20"/>
          <w:szCs w:val="24"/>
          <w:lang w:val="en-GB"/>
        </w:rPr>
        <w:t>Option 3: From the first frame of the first PRACH association period after UE receives the DCI</w:t>
      </w:r>
    </w:p>
    <w:p w14:paraId="6CA38118" w14:textId="77777777" w:rsidR="00F408C8" w:rsidRPr="00F408C8" w:rsidRDefault="00F408C8" w:rsidP="00F408C8">
      <w:pPr>
        <w:numPr>
          <w:ilvl w:val="0"/>
          <w:numId w:val="90"/>
        </w:numPr>
        <w:spacing w:after="0" w:line="240" w:lineRule="auto"/>
        <w:contextualSpacing/>
        <w:rPr>
          <w:rFonts w:ascii="Times New Roman" w:eastAsia="Batang" w:hAnsi="Times New Roman" w:cs="Times New Roman"/>
          <w:sz w:val="20"/>
          <w:szCs w:val="24"/>
          <w:lang w:val="en-GB"/>
        </w:rPr>
      </w:pPr>
      <w:r w:rsidRPr="00F408C8">
        <w:rPr>
          <w:rFonts w:ascii="Times New Roman" w:eastAsia="Batang" w:hAnsi="Times New Roman" w:cs="Times New Roman"/>
          <w:sz w:val="20"/>
          <w:szCs w:val="24"/>
          <w:lang w:val="en-GB"/>
        </w:rPr>
        <w:t xml:space="preserve">Option 4: From the first frame of the current SI modification period </w:t>
      </w:r>
    </w:p>
    <w:p w14:paraId="579C5E18" w14:textId="77777777" w:rsidR="00F408C8" w:rsidRPr="00F408C8" w:rsidRDefault="00F408C8" w:rsidP="00F408C8">
      <w:pPr>
        <w:numPr>
          <w:ilvl w:val="0"/>
          <w:numId w:val="90"/>
        </w:numPr>
        <w:spacing w:after="0" w:line="240" w:lineRule="auto"/>
        <w:contextualSpacing/>
        <w:rPr>
          <w:rFonts w:ascii="Times New Roman" w:eastAsia="Batang" w:hAnsi="Times New Roman" w:cs="Times New Roman"/>
          <w:sz w:val="20"/>
          <w:szCs w:val="24"/>
          <w:lang w:val="en-GB"/>
        </w:rPr>
      </w:pPr>
      <w:r w:rsidRPr="00F408C8">
        <w:rPr>
          <w:rFonts w:ascii="Times New Roman" w:eastAsia="Batang" w:hAnsi="Times New Roman" w:cs="Times New Roman"/>
          <w:sz w:val="20"/>
          <w:szCs w:val="24"/>
          <w:lang w:val="en-GB"/>
        </w:rPr>
        <w:t>Option 5: From the first frame of the next SI modification period</w:t>
      </w:r>
    </w:p>
    <w:p w14:paraId="24D2999C" w14:textId="77777777" w:rsidR="00F408C8" w:rsidRPr="00F408C8" w:rsidRDefault="00F408C8" w:rsidP="00F408C8">
      <w:pPr>
        <w:spacing w:after="0" w:line="240" w:lineRule="auto"/>
        <w:rPr>
          <w:rFonts w:ascii="Times New Roman" w:eastAsia="Malgun Gothic" w:hAnsi="Times New Roman" w:cs="Times New Roman"/>
          <w:sz w:val="20"/>
          <w:szCs w:val="24"/>
          <w:lang w:val="en-GB"/>
        </w:rPr>
      </w:pPr>
    </w:p>
    <w:p w14:paraId="3E5BB5D0" w14:textId="77777777" w:rsidR="00F408C8" w:rsidRPr="00F408C8" w:rsidRDefault="00F408C8" w:rsidP="00F408C8">
      <w:pPr>
        <w:spacing w:after="0" w:line="240" w:lineRule="auto"/>
        <w:rPr>
          <w:rFonts w:ascii="Times" w:eastAsia="Batang" w:hAnsi="Times" w:cs="Times New Roman"/>
          <w:b/>
          <w:bCs/>
          <w:sz w:val="20"/>
          <w:szCs w:val="20"/>
          <w:lang w:val="en-GB" w:eastAsia="x-none"/>
        </w:rPr>
      </w:pPr>
      <w:r w:rsidRPr="00F408C8">
        <w:rPr>
          <w:rFonts w:ascii="Times" w:eastAsia="Batang" w:hAnsi="Times" w:cs="Times New Roman"/>
          <w:b/>
          <w:bCs/>
          <w:sz w:val="20"/>
          <w:szCs w:val="20"/>
          <w:highlight w:val="green"/>
          <w:lang w:val="en-GB" w:eastAsia="x-none"/>
        </w:rPr>
        <w:t>Agreement</w:t>
      </w:r>
    </w:p>
    <w:p w14:paraId="5F5AB29E" w14:textId="77777777" w:rsidR="00F408C8" w:rsidRPr="00F408C8" w:rsidRDefault="00F408C8" w:rsidP="00F408C8">
      <w:pPr>
        <w:spacing w:after="0" w:line="240" w:lineRule="auto"/>
        <w:rPr>
          <w:rFonts w:ascii="Times New Roman" w:eastAsia="Batang" w:hAnsi="Times New Roman" w:cs="Times New Roman"/>
          <w:sz w:val="20"/>
          <w:szCs w:val="24"/>
          <w:lang w:val="en-GB"/>
        </w:rPr>
      </w:pPr>
      <w:r w:rsidRPr="00F408C8">
        <w:rPr>
          <w:rFonts w:ascii="Times New Roman" w:eastAsia="Batang" w:hAnsi="Times New Roman" w:cs="Times New Roman"/>
          <w:sz w:val="20"/>
          <w:szCs w:val="24"/>
          <w:lang w:val="en-GB"/>
        </w:rPr>
        <w:t>For adaptation of SSB in time-domain, for adapting SSB burst periodicity for an SCell</w:t>
      </w:r>
    </w:p>
    <w:p w14:paraId="3583513C" w14:textId="77777777" w:rsidR="00F408C8" w:rsidRPr="00F408C8" w:rsidRDefault="00F408C8" w:rsidP="00F408C8">
      <w:pPr>
        <w:numPr>
          <w:ilvl w:val="0"/>
          <w:numId w:val="12"/>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eastAsia="x-none"/>
        </w:rPr>
      </w:pPr>
      <w:r w:rsidRPr="00F408C8">
        <w:rPr>
          <w:rFonts w:ascii="Times New Roman" w:eastAsia="Batang" w:hAnsi="Times New Roman" w:cs="Times New Roman"/>
          <w:sz w:val="20"/>
          <w:szCs w:val="24"/>
          <w:lang w:val="en-GB" w:eastAsia="x-none"/>
        </w:rPr>
        <w:t>Support group common DCI signalling for switching the SSB burst periodicity using DCI format 2_9 with [</w:t>
      </w:r>
      <w:r w:rsidRPr="00F408C8">
        <w:rPr>
          <w:rFonts w:ascii="Times New Roman" w:eastAsia="Batang" w:hAnsi="Times New Roman" w:cs="Times New Roman"/>
          <w:i/>
          <w:iCs/>
          <w:sz w:val="20"/>
          <w:szCs w:val="24"/>
          <w:lang w:val="en-GB" w:eastAsia="x-none"/>
        </w:rPr>
        <w:t>cellDTRX-RNTI]</w:t>
      </w:r>
    </w:p>
    <w:p w14:paraId="09D02B9D" w14:textId="77777777" w:rsidR="00F408C8" w:rsidRPr="00F408C8" w:rsidRDefault="00F408C8" w:rsidP="00F408C8">
      <w:pPr>
        <w:numPr>
          <w:ilvl w:val="0"/>
          <w:numId w:val="12"/>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eastAsia="x-none"/>
        </w:rPr>
      </w:pPr>
      <w:r w:rsidRPr="00F408C8">
        <w:rPr>
          <w:rFonts w:ascii="Times New Roman" w:eastAsia="Batang" w:hAnsi="Times New Roman" w:cs="Times New Roman"/>
          <w:sz w:val="20"/>
          <w:szCs w:val="24"/>
          <w:lang w:val="en-GB" w:eastAsia="x-none"/>
        </w:rPr>
        <w:t>FFS: which scenario(s) is this applicable for (e.g. as defined in 9.5.1)</w:t>
      </w:r>
    </w:p>
    <w:p w14:paraId="1225DE16" w14:textId="77777777" w:rsidR="00F408C8" w:rsidRPr="00F408C8" w:rsidRDefault="00F408C8" w:rsidP="00F408C8">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rPr>
      </w:pPr>
      <w:r w:rsidRPr="00F408C8">
        <w:rPr>
          <w:rFonts w:ascii="Times New Roman" w:eastAsia="Batang" w:hAnsi="Times New Roman" w:cs="Times New Roman"/>
          <w:sz w:val="20"/>
          <w:szCs w:val="24"/>
          <w:lang w:val="en-GB"/>
        </w:rPr>
        <w:t>Note: Above does not prevent RAN2 from designing a MAC CE based on OD-SSB feature and also used for SSB burst adaptation</w:t>
      </w:r>
    </w:p>
    <w:p w14:paraId="5451D6B2" w14:textId="77777777" w:rsidR="00F408C8" w:rsidRPr="00BC5EAB" w:rsidRDefault="00F408C8" w:rsidP="00F408C8">
      <w:pPr>
        <w:overflowPunct w:val="0"/>
        <w:autoSpaceDE w:val="0"/>
        <w:autoSpaceDN w:val="0"/>
        <w:adjustRightInd w:val="0"/>
        <w:spacing w:after="120" w:line="240" w:lineRule="auto"/>
        <w:textAlignment w:val="baseline"/>
        <w:rPr>
          <w:rFonts w:ascii="Times New Roman" w:eastAsia="MS Mincho" w:hAnsi="Times New Roman" w:cs="Times New Roman"/>
          <w:sz w:val="20"/>
          <w:szCs w:val="20"/>
          <w:lang w:val="en-GB" w:eastAsia="ja-JP"/>
        </w:rPr>
      </w:pPr>
    </w:p>
    <w:p w14:paraId="7BD80D4D"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2A832EA5" w14:textId="77777777" w:rsidR="00BC5EAB" w:rsidRPr="00BC5EAB" w:rsidRDefault="00BC5EAB"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Details of specifying procedures and signaling method(s) to support on-demand SSB SCell operation for UEs in connected mode configured with CA, for both intra-/inter-band CA.</w:t>
      </w:r>
    </w:p>
    <w:p w14:paraId="05A14A89" w14:textId="77777777" w:rsidR="00BC5EAB" w:rsidRPr="00BC5EAB" w:rsidRDefault="00BC5EAB"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MS Mincho" w:hAnsi="Times New Roman" w:cs="Times New Roman"/>
          <w:bCs/>
          <w:sz w:val="20"/>
          <w:szCs w:val="20"/>
          <w:lang w:val="en-GB" w:eastAsia="zh-CN"/>
        </w:rPr>
        <w:t>Details of specifying support for on-demand SIB1 for UEs in idle/inactive mode.</w:t>
      </w:r>
    </w:p>
    <w:p w14:paraId="17B50E0A" w14:textId="77777777" w:rsidR="00BC5EAB" w:rsidRPr="00BC5EAB" w:rsidRDefault="00BC5EAB"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Details of specifying adaptation of common signal/channel transmissions.</w:t>
      </w:r>
    </w:p>
    <w:p w14:paraId="17E845D1" w14:textId="77777777" w:rsidR="00BC5EAB" w:rsidRPr="00BC5EAB" w:rsidRDefault="00BC5EAB" w:rsidP="00BC5EAB">
      <w:pPr>
        <w:overflowPunct w:val="0"/>
        <w:autoSpaceDE w:val="0"/>
        <w:autoSpaceDN w:val="0"/>
        <w:adjustRightInd w:val="0"/>
        <w:snapToGrid w:val="0"/>
        <w:spacing w:after="0" w:line="240" w:lineRule="auto"/>
        <w:textAlignment w:val="baseline"/>
        <w:rPr>
          <w:rFonts w:ascii="Times New Roman" w:eastAsia="MS Mincho" w:hAnsi="Times New Roman" w:cs="Times New Roman"/>
          <w:sz w:val="20"/>
          <w:szCs w:val="20"/>
          <w:lang w:val="en-GB" w:eastAsia="ja-JP"/>
        </w:rPr>
      </w:pPr>
    </w:p>
    <w:p w14:paraId="44CB0E89"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2.2</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RAN2</w:t>
      </w:r>
    </w:p>
    <w:p w14:paraId="3CF96CAB"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2.2.1</w:t>
      </w:r>
      <w:r w:rsidRPr="00BC5EAB">
        <w:rPr>
          <w:rFonts w:ascii="Arial" w:eastAsia="MS Mincho" w:hAnsi="Arial" w:cs="Times New Roman"/>
          <w:sz w:val="24"/>
          <w:szCs w:val="20"/>
          <w:lang w:val="en-GB" w:eastAsia="ja-JP"/>
        </w:rPr>
        <w:tab/>
        <w:t>Agreements</w:t>
      </w:r>
    </w:p>
    <w:p w14:paraId="04E6C4AA" w14:textId="77777777" w:rsidR="00F114CE" w:rsidRDefault="00F114CE" w:rsidP="00F114CE">
      <w:pPr>
        <w:spacing w:after="0" w:line="240" w:lineRule="auto"/>
        <w:rPr>
          <w:rFonts w:ascii="Times New Roman" w:eastAsia="MS Mincho" w:hAnsi="Times New Roman" w:cs="Times New Roman"/>
          <w:b/>
          <w:szCs w:val="20"/>
          <w:lang w:val="en-GB" w:eastAsia="ja-JP"/>
        </w:rPr>
      </w:pPr>
      <w:r w:rsidRPr="00356345">
        <w:rPr>
          <w:rFonts w:ascii="Times New Roman" w:eastAsia="MS Mincho" w:hAnsi="Times New Roman" w:cs="Times New Roman"/>
          <w:b/>
          <w:szCs w:val="20"/>
          <w:lang w:val="en-GB" w:eastAsia="ja-JP"/>
        </w:rPr>
        <w:t>In RAN2#129, the following agreements were made.</w:t>
      </w:r>
    </w:p>
    <w:p w14:paraId="24136BBA" w14:textId="77777777" w:rsidR="00F114CE" w:rsidRDefault="00F114CE" w:rsidP="00F114CE">
      <w:pPr>
        <w:spacing w:after="0" w:line="240" w:lineRule="auto"/>
        <w:rPr>
          <w:rFonts w:ascii="Times New Roman" w:eastAsia="MS Mincho" w:hAnsi="Times New Roman" w:cs="Times New Roman"/>
          <w:b/>
          <w:szCs w:val="20"/>
          <w:lang w:val="en-GB" w:eastAsia="ja-JP"/>
        </w:rPr>
      </w:pPr>
      <w:r w:rsidRPr="00BC5EAB">
        <w:rPr>
          <w:rFonts w:ascii="Times New Roman" w:eastAsia="MS Mincho" w:hAnsi="Times New Roman" w:cs="Times New Roman"/>
          <w:b/>
          <w:szCs w:val="20"/>
          <w:lang w:val="en-GB" w:eastAsia="ja-JP"/>
        </w:rPr>
        <w:t xml:space="preserve"> </w:t>
      </w:r>
    </w:p>
    <w:p w14:paraId="18187A5E" w14:textId="77777777" w:rsidR="00F114CE" w:rsidRDefault="00F114CE" w:rsidP="00F114C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w:t>
      </w:r>
    </w:p>
    <w:p w14:paraId="7E1B19AC" w14:textId="77777777" w:rsidR="00F114CE" w:rsidRPr="002336D1" w:rsidRDefault="00F114CE" w:rsidP="00F114CE">
      <w:pPr>
        <w:pStyle w:val="Doc-text2"/>
        <w:numPr>
          <w:ilvl w:val="0"/>
          <w:numId w:val="86"/>
        </w:numPr>
        <w:pBdr>
          <w:top w:val="single" w:sz="4" w:space="1" w:color="auto"/>
          <w:left w:val="single" w:sz="4" w:space="4" w:color="auto"/>
          <w:bottom w:val="single" w:sz="4" w:space="1" w:color="auto"/>
          <w:right w:val="single" w:sz="4" w:space="0" w:color="auto"/>
        </w:pBdr>
        <w:rPr>
          <w:lang w:val="en-US"/>
        </w:rPr>
      </w:pPr>
      <w:r w:rsidRPr="0060114C">
        <w:t>RAN2 leave it to RAN4 to conclude whether always-on SSB and/or OD-SSB are measured when both are transmitted in OD-SSB case 2.</w:t>
      </w:r>
    </w:p>
    <w:p w14:paraId="70B4DE28" w14:textId="77777777" w:rsidR="00F114CE" w:rsidRDefault="00F114CE" w:rsidP="00F114CE">
      <w:pPr>
        <w:spacing w:after="0" w:line="240" w:lineRule="auto"/>
        <w:rPr>
          <w:rFonts w:ascii="Times New Roman" w:eastAsia="MS Mincho" w:hAnsi="Times New Roman" w:cs="Times New Roman"/>
          <w:b/>
          <w:szCs w:val="20"/>
          <w:lang w:val="en-GB" w:eastAsia="ja-JP"/>
        </w:rPr>
      </w:pPr>
    </w:p>
    <w:p w14:paraId="65BB9C57" w14:textId="77777777" w:rsidR="00F114CE" w:rsidRDefault="00F114CE" w:rsidP="00F114C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p>
    <w:p w14:paraId="6969A087" w14:textId="77777777" w:rsidR="00F114CE" w:rsidRPr="00462F08" w:rsidRDefault="00F114CE" w:rsidP="00F114CE">
      <w:pPr>
        <w:pStyle w:val="Doc-text2"/>
        <w:numPr>
          <w:ilvl w:val="0"/>
          <w:numId w:val="92"/>
        </w:numPr>
        <w:pBdr>
          <w:top w:val="single" w:sz="4" w:space="1" w:color="auto"/>
          <w:left w:val="single" w:sz="4" w:space="4" w:color="auto"/>
          <w:bottom w:val="single" w:sz="4" w:space="1" w:color="auto"/>
          <w:right w:val="single" w:sz="4" w:space="0" w:color="auto"/>
        </w:pBdr>
        <w:rPr>
          <w:lang w:val="en-US"/>
        </w:rPr>
      </w:pPr>
      <w:r>
        <w:t>There is no need for additional barring mechanisms (in addition to the k_ssb signaling “no SIB1” indication in MIB) to handle legacy to be able to bar cell using OD-SIB1.</w:t>
      </w:r>
    </w:p>
    <w:p w14:paraId="14403C9A" w14:textId="77777777" w:rsidR="00F114CE" w:rsidRDefault="00F114CE" w:rsidP="00F114CE">
      <w:pPr>
        <w:pStyle w:val="Doc-text2"/>
        <w:numPr>
          <w:ilvl w:val="0"/>
          <w:numId w:val="92"/>
        </w:numPr>
        <w:pBdr>
          <w:top w:val="single" w:sz="4" w:space="1" w:color="auto"/>
          <w:left w:val="single" w:sz="4" w:space="4" w:color="auto"/>
          <w:bottom w:val="single" w:sz="4" w:space="1" w:color="auto"/>
          <w:right w:val="single" w:sz="4" w:space="0" w:color="auto"/>
        </w:pBdr>
        <w:rPr>
          <w:lang w:val="en-US"/>
        </w:rPr>
      </w:pPr>
      <w:r w:rsidRPr="00462F08">
        <w:rPr>
          <w:lang w:val="en-US"/>
        </w:rPr>
        <w:t>Specify the following UE behavior to allow the UEs in RRC_CONNECTED state to acquire OD-SIB1 when T311 is running:</w:t>
      </w:r>
    </w:p>
    <w:p w14:paraId="7F61A673" w14:textId="77777777" w:rsidR="00F114CE" w:rsidRDefault="00F114CE" w:rsidP="00F114CE">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rsidRPr="00462F08">
        <w:rPr>
          <w:lang w:val="en-US"/>
        </w:rPr>
        <w:t>When T311 is running, the UE can trigger the OD-SIB1 acquisition procedure with stored UL WUS configuration in SIB-X, if it is still valid.</w:t>
      </w:r>
    </w:p>
    <w:p w14:paraId="603B870E" w14:textId="77777777" w:rsidR="00F114CE" w:rsidRDefault="00F114CE" w:rsidP="00F114CE">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rsidRPr="00462F08">
        <w:rPr>
          <w:lang w:val="en-US"/>
        </w:rPr>
        <w:t>The legacy cell selection criteria are reused as the trigger condition of OD-SIB1 acquisition.</w:t>
      </w:r>
    </w:p>
    <w:p w14:paraId="66B918E6" w14:textId="77777777" w:rsidR="00F114CE" w:rsidRDefault="00F114CE" w:rsidP="00F114CE">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rsidRPr="00462F08">
        <w:rPr>
          <w:lang w:val="en-US"/>
        </w:rPr>
        <w:t>The OD-SIB1 acquisition behavior is same as that of RRC_IDLE/IANCTIV UEs.</w:t>
      </w:r>
    </w:p>
    <w:p w14:paraId="65FD1036" w14:textId="77777777" w:rsidR="00F114CE" w:rsidRPr="00462F08" w:rsidRDefault="00F114CE" w:rsidP="00F114CE">
      <w:pPr>
        <w:pStyle w:val="Doc-text2"/>
        <w:numPr>
          <w:ilvl w:val="0"/>
          <w:numId w:val="92"/>
        </w:numPr>
        <w:pBdr>
          <w:top w:val="single" w:sz="4" w:space="1" w:color="auto"/>
          <w:left w:val="single" w:sz="4" w:space="4" w:color="auto"/>
          <w:bottom w:val="single" w:sz="4" w:space="1" w:color="auto"/>
          <w:right w:val="single" w:sz="4" w:space="0" w:color="auto"/>
        </w:pBdr>
        <w:rPr>
          <w:lang w:val="en-US"/>
        </w:rPr>
      </w:pPr>
      <w:r>
        <w:t>The UE follows the legacy validity principle of stored SIB.</w:t>
      </w:r>
    </w:p>
    <w:p w14:paraId="3863CD98" w14:textId="77777777" w:rsidR="00F114CE" w:rsidRPr="00462F08" w:rsidRDefault="00F114CE" w:rsidP="00F114CE">
      <w:pPr>
        <w:pStyle w:val="Doc-text2"/>
        <w:numPr>
          <w:ilvl w:val="0"/>
          <w:numId w:val="92"/>
        </w:numPr>
        <w:pBdr>
          <w:top w:val="single" w:sz="4" w:space="1" w:color="auto"/>
          <w:left w:val="single" w:sz="4" w:space="4" w:color="auto"/>
          <w:bottom w:val="single" w:sz="4" w:space="1" w:color="auto"/>
          <w:right w:val="single" w:sz="4" w:space="0" w:color="auto"/>
        </w:pBdr>
        <w:rPr>
          <w:lang w:val="en-US"/>
        </w:rPr>
      </w:pPr>
      <w:r>
        <w:t>For Rel-19 NES UE in RRC_CONNECTED, rely on the NW dedicated RRC for SIB1 delivery if searchSpaceSIB1 is not configured. It is legacy UE behavior and no spec change is expected.</w:t>
      </w:r>
    </w:p>
    <w:p w14:paraId="67D32239" w14:textId="77777777" w:rsidR="00F114CE" w:rsidRPr="00462F08" w:rsidRDefault="00F114CE" w:rsidP="00F114CE">
      <w:pPr>
        <w:pStyle w:val="Doc-text2"/>
        <w:numPr>
          <w:ilvl w:val="0"/>
          <w:numId w:val="92"/>
        </w:numPr>
        <w:pBdr>
          <w:top w:val="single" w:sz="4" w:space="1" w:color="auto"/>
          <w:left w:val="single" w:sz="4" w:space="4" w:color="auto"/>
          <w:bottom w:val="single" w:sz="4" w:space="1" w:color="auto"/>
          <w:right w:val="single" w:sz="4" w:space="0" w:color="auto"/>
        </w:pBdr>
        <w:rPr>
          <w:lang w:val="en-US"/>
        </w:rPr>
      </w:pPr>
      <w:r>
        <w:t>SIB-x can be cell specific or area specific, as legacy.</w:t>
      </w:r>
    </w:p>
    <w:p w14:paraId="29D4D507" w14:textId="77777777" w:rsidR="00F114CE" w:rsidRPr="002336D1" w:rsidRDefault="00F114CE" w:rsidP="00F114CE">
      <w:pPr>
        <w:pStyle w:val="Doc-text2"/>
        <w:numPr>
          <w:ilvl w:val="0"/>
          <w:numId w:val="92"/>
        </w:numPr>
        <w:pBdr>
          <w:top w:val="single" w:sz="4" w:space="1" w:color="auto"/>
          <w:left w:val="single" w:sz="4" w:space="4" w:color="auto"/>
          <w:bottom w:val="single" w:sz="4" w:space="1" w:color="auto"/>
          <w:right w:val="single" w:sz="4" w:space="0" w:color="auto"/>
        </w:pBdr>
        <w:rPr>
          <w:lang w:val="en-US"/>
        </w:rPr>
      </w:pPr>
      <w:r>
        <w:t>Upon reception of RAR, the UE monitors OD-SIB1 in the window agreed by RAN1.</w:t>
      </w:r>
    </w:p>
    <w:p w14:paraId="64FD2BBB" w14:textId="77777777" w:rsidR="00F114CE" w:rsidRDefault="00F114CE" w:rsidP="00F114CE">
      <w:pPr>
        <w:spacing w:after="0" w:line="240" w:lineRule="auto"/>
        <w:rPr>
          <w:rFonts w:ascii="Times New Roman" w:eastAsia="MS Mincho" w:hAnsi="Times New Roman" w:cs="Times New Roman"/>
          <w:b/>
          <w:szCs w:val="20"/>
          <w:lang w:eastAsia="ja-JP"/>
        </w:rPr>
      </w:pPr>
    </w:p>
    <w:p w14:paraId="5F839BFE" w14:textId="77777777" w:rsidR="00F114CE" w:rsidRDefault="00F114CE" w:rsidP="00F114C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paging adaptation </w:t>
      </w:r>
    </w:p>
    <w:p w14:paraId="5704512A" w14:textId="77777777" w:rsidR="00F114CE" w:rsidRPr="00B15F40" w:rsidRDefault="00F114CE" w:rsidP="00F114CE">
      <w:pPr>
        <w:pStyle w:val="Doc-text2"/>
        <w:numPr>
          <w:ilvl w:val="0"/>
          <w:numId w:val="93"/>
        </w:numPr>
        <w:pBdr>
          <w:top w:val="single" w:sz="4" w:space="1" w:color="auto"/>
          <w:left w:val="single" w:sz="4" w:space="4" w:color="auto"/>
          <w:bottom w:val="single" w:sz="4" w:space="1" w:color="auto"/>
          <w:right w:val="single" w:sz="4" w:space="0" w:color="auto"/>
        </w:pBdr>
        <w:rPr>
          <w:lang w:val="en-US"/>
        </w:rPr>
      </w:pPr>
      <w:r w:rsidRPr="00BC1A65">
        <w:rPr>
          <w:lang w:val="en-CA"/>
        </w:rPr>
        <w:t>For N, values smaller than T/32 are not supported.</w:t>
      </w:r>
    </w:p>
    <w:p w14:paraId="5BAA95B1" w14:textId="77777777" w:rsidR="00F114CE" w:rsidRPr="00B15F40" w:rsidRDefault="00F114CE" w:rsidP="00F114CE">
      <w:pPr>
        <w:pStyle w:val="Doc-text2"/>
        <w:numPr>
          <w:ilvl w:val="0"/>
          <w:numId w:val="93"/>
        </w:numPr>
        <w:pBdr>
          <w:top w:val="single" w:sz="4" w:space="1" w:color="auto"/>
          <w:left w:val="single" w:sz="4" w:space="4" w:color="auto"/>
          <w:bottom w:val="single" w:sz="4" w:space="1" w:color="auto"/>
          <w:right w:val="single" w:sz="4" w:space="0" w:color="auto"/>
        </w:pBdr>
        <w:rPr>
          <w:lang w:val="en-US"/>
        </w:rPr>
      </w:pPr>
      <w:r w:rsidRPr="007D60B2">
        <w:rPr>
          <w:lang w:val="en-CA"/>
        </w:rPr>
        <w:t>The maximum possible value for Ns is 8.</w:t>
      </w:r>
    </w:p>
    <w:p w14:paraId="3A3D948C" w14:textId="77777777" w:rsidR="00F114CE" w:rsidRPr="00B15F40" w:rsidRDefault="00F114CE" w:rsidP="00F114CE">
      <w:pPr>
        <w:pStyle w:val="Doc-text2"/>
        <w:numPr>
          <w:ilvl w:val="0"/>
          <w:numId w:val="93"/>
        </w:numPr>
        <w:pBdr>
          <w:top w:val="single" w:sz="4" w:space="1" w:color="auto"/>
          <w:left w:val="single" w:sz="4" w:space="4" w:color="auto"/>
          <w:bottom w:val="single" w:sz="4" w:space="1" w:color="auto"/>
          <w:right w:val="single" w:sz="4" w:space="0" w:color="auto"/>
        </w:pBdr>
        <w:rPr>
          <w:lang w:val="en-US"/>
        </w:rPr>
      </w:pPr>
      <w:r w:rsidRPr="002A2B29">
        <w:t>Introduce a separate PEI configuration.</w:t>
      </w:r>
    </w:p>
    <w:p w14:paraId="67789241" w14:textId="77777777" w:rsidR="00F114CE" w:rsidRPr="00B15F40" w:rsidRDefault="00F114CE" w:rsidP="00F114CE">
      <w:pPr>
        <w:pStyle w:val="Doc-text2"/>
        <w:numPr>
          <w:ilvl w:val="0"/>
          <w:numId w:val="93"/>
        </w:numPr>
        <w:pBdr>
          <w:top w:val="single" w:sz="4" w:space="1" w:color="auto"/>
          <w:left w:val="single" w:sz="4" w:space="4" w:color="auto"/>
          <w:bottom w:val="single" w:sz="4" w:space="1" w:color="auto"/>
          <w:right w:val="single" w:sz="4" w:space="0" w:color="auto"/>
        </w:pBdr>
        <w:rPr>
          <w:lang w:val="en-US"/>
        </w:rPr>
      </w:pPr>
      <w:r w:rsidRPr="00BC1A65">
        <w:rPr>
          <w:lang w:val="en-CA"/>
        </w:rPr>
        <w:lastRenderedPageBreak/>
        <w:t>Paging adaptations are configured semi-statically and updated via system information update notification.</w:t>
      </w:r>
    </w:p>
    <w:p w14:paraId="178FA7D3" w14:textId="77777777" w:rsidR="00F114CE" w:rsidRPr="002336D1" w:rsidRDefault="00F114CE" w:rsidP="00F114CE">
      <w:pPr>
        <w:pStyle w:val="Doc-text2"/>
        <w:numPr>
          <w:ilvl w:val="0"/>
          <w:numId w:val="93"/>
        </w:numPr>
        <w:pBdr>
          <w:top w:val="single" w:sz="4" w:space="1" w:color="auto"/>
          <w:left w:val="single" w:sz="4" w:space="4" w:color="auto"/>
          <w:bottom w:val="single" w:sz="4" w:space="1" w:color="auto"/>
          <w:right w:val="single" w:sz="4" w:space="0" w:color="auto"/>
        </w:pBdr>
        <w:rPr>
          <w:lang w:val="en-US"/>
        </w:rPr>
      </w:pPr>
      <w:r w:rsidRPr="00DD2F1C">
        <w:t>A new UE capability is added for R19 NES paging enhancement, and the new capability is included in UE-RadioPagingInfo.</w:t>
      </w:r>
      <w:r>
        <w:t xml:space="preserve"> FFS on whether we have a common capability for all NES features.</w:t>
      </w:r>
    </w:p>
    <w:p w14:paraId="7D2605D1" w14:textId="77777777" w:rsidR="00F114CE" w:rsidRDefault="00F114CE" w:rsidP="00F114CE">
      <w:pPr>
        <w:spacing w:after="0" w:line="240" w:lineRule="auto"/>
        <w:rPr>
          <w:rFonts w:ascii="Times New Roman" w:eastAsia="MS Mincho" w:hAnsi="Times New Roman" w:cs="Times New Roman"/>
          <w:b/>
          <w:szCs w:val="20"/>
          <w:lang w:eastAsia="ja-JP"/>
        </w:rPr>
      </w:pPr>
    </w:p>
    <w:p w14:paraId="36BA1DA9" w14:textId="77777777" w:rsidR="00F114CE" w:rsidRDefault="00F114CE" w:rsidP="00F114C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SSB adaptation </w:t>
      </w:r>
    </w:p>
    <w:p w14:paraId="1D10A441" w14:textId="77777777" w:rsidR="00F114CE" w:rsidRPr="00CF248B" w:rsidRDefault="00F114CE" w:rsidP="00F114CE">
      <w:pPr>
        <w:pStyle w:val="Doc-text2"/>
        <w:numPr>
          <w:ilvl w:val="0"/>
          <w:numId w:val="94"/>
        </w:numPr>
        <w:pBdr>
          <w:top w:val="single" w:sz="4" w:space="1" w:color="auto"/>
          <w:left w:val="single" w:sz="4" w:space="4" w:color="auto"/>
          <w:bottom w:val="single" w:sz="4" w:space="1" w:color="auto"/>
          <w:right w:val="single" w:sz="4" w:space="0" w:color="auto"/>
        </w:pBdr>
        <w:rPr>
          <w:lang w:val="en-US"/>
        </w:rPr>
      </w:pPr>
      <w:r w:rsidRPr="00527860">
        <w:t>RAN2 confirms SSB adaptation in time domain is not supported for RRC idle/inactive UEs and Rel-19 NES-capable UE’s PCell.</w:t>
      </w:r>
    </w:p>
    <w:p w14:paraId="227A0C82" w14:textId="77777777" w:rsidR="00F114CE" w:rsidRPr="00CF248B" w:rsidRDefault="00F114CE" w:rsidP="00F114CE">
      <w:pPr>
        <w:pStyle w:val="Doc-text2"/>
        <w:numPr>
          <w:ilvl w:val="0"/>
          <w:numId w:val="94"/>
        </w:numPr>
        <w:pBdr>
          <w:top w:val="single" w:sz="4" w:space="1" w:color="auto"/>
          <w:left w:val="single" w:sz="4" w:space="4" w:color="auto"/>
          <w:bottom w:val="single" w:sz="4" w:space="1" w:color="auto"/>
          <w:right w:val="single" w:sz="4" w:space="0" w:color="auto"/>
        </w:pBdr>
        <w:rPr>
          <w:lang w:val="en-US"/>
        </w:rPr>
      </w:pPr>
      <w:r>
        <w:t>RAN2 preference is to k</w:t>
      </w:r>
      <w:r w:rsidRPr="00572063">
        <w:t>eep SMTC based L3 RRM framework</w:t>
      </w:r>
      <w:r>
        <w:t xml:space="preserve"> and to introduce additional SMTC configuration according to SSB adaptation for L3 RRM measurement on SCell with SSB adaptation.</w:t>
      </w:r>
    </w:p>
    <w:p w14:paraId="3F3EA839" w14:textId="77777777" w:rsidR="00F114CE" w:rsidRPr="00CF248B" w:rsidRDefault="00F114CE" w:rsidP="00F114CE">
      <w:pPr>
        <w:pStyle w:val="Doc-text2"/>
        <w:numPr>
          <w:ilvl w:val="0"/>
          <w:numId w:val="94"/>
        </w:numPr>
        <w:pBdr>
          <w:top w:val="single" w:sz="4" w:space="1" w:color="auto"/>
          <w:left w:val="single" w:sz="4" w:space="4" w:color="auto"/>
          <w:bottom w:val="single" w:sz="4" w:space="1" w:color="auto"/>
          <w:right w:val="single" w:sz="4" w:space="0" w:color="auto"/>
        </w:pBdr>
        <w:rPr>
          <w:lang w:val="en-US"/>
        </w:rPr>
      </w:pPr>
      <w:r w:rsidRPr="00527860">
        <w:t>For L3 measurement, RAN2 assumes the adapted SSB on neighbor cell is measured based on legacy SMTC.</w:t>
      </w:r>
    </w:p>
    <w:p w14:paraId="61C87A1B" w14:textId="77777777" w:rsidR="00F114CE" w:rsidRDefault="00F114CE" w:rsidP="00F114CE">
      <w:pPr>
        <w:spacing w:after="0" w:line="240" w:lineRule="auto"/>
        <w:rPr>
          <w:rFonts w:ascii="Times New Roman" w:eastAsia="MS Mincho" w:hAnsi="Times New Roman" w:cs="Times New Roman"/>
          <w:b/>
          <w:szCs w:val="20"/>
          <w:lang w:eastAsia="ja-JP"/>
        </w:rPr>
      </w:pPr>
    </w:p>
    <w:p w14:paraId="6301511F" w14:textId="77777777" w:rsidR="00F114CE" w:rsidRDefault="00F114CE" w:rsidP="00F114C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RACH adaptation </w:t>
      </w:r>
    </w:p>
    <w:p w14:paraId="44920101" w14:textId="77777777" w:rsidR="00F114CE" w:rsidRPr="00CF248B" w:rsidRDefault="00F114CE" w:rsidP="00F114CE">
      <w:pPr>
        <w:pStyle w:val="Doc-text2"/>
        <w:numPr>
          <w:ilvl w:val="0"/>
          <w:numId w:val="95"/>
        </w:numPr>
        <w:pBdr>
          <w:top w:val="single" w:sz="4" w:space="1" w:color="auto"/>
          <w:left w:val="single" w:sz="4" w:space="4" w:color="auto"/>
          <w:bottom w:val="single" w:sz="4" w:space="1" w:color="auto"/>
          <w:right w:val="single" w:sz="4" w:space="0" w:color="auto"/>
        </w:pBdr>
        <w:rPr>
          <w:lang w:val="en-US"/>
        </w:rPr>
      </w:pPr>
      <w:r w:rsidRPr="00012B30">
        <w:t>Legacy UEs and UEs non-capable of time domain PRACH adaptation are expected to use legacy PRACH resources per legacy configuration and procedures. No barring is needed.</w:t>
      </w:r>
    </w:p>
    <w:p w14:paraId="303D6F09" w14:textId="77777777" w:rsidR="00F114CE" w:rsidRDefault="00F114CE" w:rsidP="00F114CE">
      <w:pPr>
        <w:pStyle w:val="Doc-text2"/>
        <w:pBdr>
          <w:top w:val="single" w:sz="4" w:space="1" w:color="auto"/>
          <w:left w:val="single" w:sz="4" w:space="4" w:color="auto"/>
          <w:bottom w:val="single" w:sz="4" w:space="1" w:color="auto"/>
          <w:right w:val="single" w:sz="4" w:space="0" w:color="auto"/>
        </w:pBdr>
        <w:ind w:left="1259" w:firstLine="0"/>
      </w:pPr>
      <w:r>
        <w:t>2a.</w:t>
      </w:r>
      <w:r>
        <w:tab/>
        <w:t xml:space="preserve">RAN2 starts CBRA for RACH adaptation. </w:t>
      </w:r>
    </w:p>
    <w:p w14:paraId="3FD986C9" w14:textId="77777777" w:rsidR="00F114CE" w:rsidRDefault="00F114CE" w:rsidP="00F114CE">
      <w:pPr>
        <w:pStyle w:val="Doc-text2"/>
        <w:pBdr>
          <w:top w:val="single" w:sz="4" w:space="1" w:color="auto"/>
          <w:left w:val="single" w:sz="4" w:space="4" w:color="auto"/>
          <w:bottom w:val="single" w:sz="4" w:space="1" w:color="auto"/>
          <w:right w:val="single" w:sz="4" w:space="0" w:color="auto"/>
        </w:pBdr>
        <w:ind w:left="1259" w:firstLine="0"/>
      </w:pPr>
      <w:r>
        <w:t xml:space="preserve">2b. </w:t>
      </w:r>
      <w:r>
        <w:tab/>
        <w:t>RAN2 starts 4-step RACH adaptation.</w:t>
      </w:r>
    </w:p>
    <w:p w14:paraId="171490AF" w14:textId="77777777" w:rsidR="00F114CE" w:rsidRPr="00EC4C91" w:rsidRDefault="00F114CE" w:rsidP="00F114CE">
      <w:pPr>
        <w:pStyle w:val="Doc-text2"/>
        <w:pBdr>
          <w:top w:val="single" w:sz="4" w:space="1" w:color="auto"/>
          <w:left w:val="single" w:sz="4" w:space="4" w:color="auto"/>
          <w:bottom w:val="single" w:sz="4" w:space="1" w:color="auto"/>
          <w:right w:val="single" w:sz="4" w:space="0" w:color="auto"/>
        </w:pBdr>
        <w:rPr>
          <w:lang w:val="en-US"/>
        </w:rPr>
      </w:pPr>
      <w:r>
        <w:t xml:space="preserve">3. </w:t>
      </w:r>
      <w:r>
        <w:tab/>
      </w:r>
      <w:r w:rsidRPr="00E73678">
        <w:t>From R2 perspective, not apply time-domain RACH adaptation to RACH resources for MSG1-based SI request.</w:t>
      </w:r>
    </w:p>
    <w:p w14:paraId="0AFF3DE1" w14:textId="77777777" w:rsidR="00F114CE" w:rsidRPr="00EC4C91" w:rsidRDefault="00F114CE" w:rsidP="00F114CE">
      <w:pPr>
        <w:pStyle w:val="Doc-text2"/>
        <w:numPr>
          <w:ilvl w:val="0"/>
          <w:numId w:val="94"/>
        </w:numPr>
        <w:pBdr>
          <w:top w:val="single" w:sz="4" w:space="1" w:color="auto"/>
          <w:left w:val="single" w:sz="4" w:space="4" w:color="auto"/>
          <w:bottom w:val="single" w:sz="4" w:space="1" w:color="auto"/>
          <w:right w:val="single" w:sz="4" w:space="0" w:color="auto"/>
        </w:pBdr>
        <w:rPr>
          <w:lang w:val="en-US"/>
        </w:rPr>
      </w:pPr>
      <w:r w:rsidRPr="00727C74">
        <w:t>From R2 perspective, not apply time-domain RACH adaptation to IAB RACH resources.</w:t>
      </w:r>
    </w:p>
    <w:p w14:paraId="7CF58BF8" w14:textId="77777777" w:rsidR="00F114CE" w:rsidRPr="00EC4C91" w:rsidRDefault="00F114CE" w:rsidP="00F114CE">
      <w:pPr>
        <w:pStyle w:val="Doc-text2"/>
        <w:pBdr>
          <w:top w:val="single" w:sz="4" w:space="1" w:color="auto"/>
          <w:left w:val="single" w:sz="4" w:space="4" w:color="auto"/>
          <w:bottom w:val="single" w:sz="4" w:space="1" w:color="auto"/>
          <w:right w:val="single" w:sz="4" w:space="0" w:color="auto"/>
        </w:pBdr>
        <w:ind w:left="1259" w:firstLine="0"/>
        <w:rPr>
          <w:lang w:val="en-US"/>
        </w:rPr>
      </w:pPr>
      <w:r>
        <w:t xml:space="preserve">5a. </w:t>
      </w:r>
      <w:r>
        <w:tab/>
      </w:r>
      <w:r w:rsidRPr="00E73678">
        <w:t>From R2 perspective</w:t>
      </w:r>
      <w:r>
        <w:t>, RACH adaptation is not modelled as RA feature(s).</w:t>
      </w:r>
    </w:p>
    <w:p w14:paraId="7307A1E0" w14:textId="77777777" w:rsidR="00F114CE" w:rsidRPr="00EC4C91" w:rsidRDefault="00F114CE" w:rsidP="00F114CE">
      <w:pPr>
        <w:pStyle w:val="Doc-text2"/>
        <w:pBdr>
          <w:top w:val="single" w:sz="4" w:space="1" w:color="auto"/>
          <w:left w:val="single" w:sz="4" w:space="4" w:color="auto"/>
          <w:bottom w:val="single" w:sz="4" w:space="1" w:color="auto"/>
          <w:right w:val="single" w:sz="4" w:space="0" w:color="auto"/>
        </w:pBdr>
        <w:rPr>
          <w:lang w:val="en-US"/>
        </w:rPr>
      </w:pPr>
      <w:r>
        <w:t>5b.</w:t>
      </w:r>
      <w:r>
        <w:tab/>
      </w:r>
      <w:r w:rsidRPr="00E73678">
        <w:t>From R2 perspective</w:t>
      </w:r>
      <w:r>
        <w:t xml:space="preserve">, </w:t>
      </w:r>
      <w:r w:rsidRPr="002643E3">
        <w:t xml:space="preserve">RACH partitioning with all the features, i.e. RedCap, SDT, </w:t>
      </w:r>
      <w:r>
        <w:t xml:space="preserve">and </w:t>
      </w:r>
      <w:r w:rsidRPr="002643E3">
        <w:t>Slicing, and feature combinations, are supported for PRACH adaption in time domain</w:t>
      </w:r>
      <w:r>
        <w:t>.</w:t>
      </w:r>
    </w:p>
    <w:p w14:paraId="06DA0717" w14:textId="77777777" w:rsidR="00F114CE" w:rsidRPr="00EC4C91" w:rsidRDefault="00F114CE" w:rsidP="00F114CE">
      <w:pPr>
        <w:pStyle w:val="Doc-text2"/>
        <w:numPr>
          <w:ilvl w:val="0"/>
          <w:numId w:val="93"/>
        </w:numPr>
        <w:pBdr>
          <w:top w:val="single" w:sz="4" w:space="1" w:color="auto"/>
          <w:left w:val="single" w:sz="4" w:space="4" w:color="auto"/>
          <w:bottom w:val="single" w:sz="4" w:space="1" w:color="auto"/>
          <w:right w:val="single" w:sz="4" w:space="0" w:color="auto"/>
        </w:pBdr>
        <w:rPr>
          <w:lang w:val="en-US"/>
        </w:rPr>
      </w:pPr>
      <w:r>
        <w:t>Will follow legacy mechanism regarding how to select RACH resource.</w:t>
      </w:r>
    </w:p>
    <w:p w14:paraId="754EA271" w14:textId="77777777" w:rsidR="00F114CE" w:rsidRPr="00B87027" w:rsidRDefault="00F114CE" w:rsidP="00F114CE">
      <w:pPr>
        <w:spacing w:after="0" w:line="240" w:lineRule="auto"/>
        <w:rPr>
          <w:rFonts w:ascii="Times New Roman" w:eastAsia="MS Mincho" w:hAnsi="Times New Roman" w:cs="Times New Roman"/>
          <w:b/>
          <w:szCs w:val="20"/>
          <w:lang w:eastAsia="ja-JP"/>
        </w:rPr>
      </w:pPr>
    </w:p>
    <w:p w14:paraId="4B4C42AD"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2.2.2</w:t>
      </w:r>
      <w:r w:rsidRPr="00BC5EAB">
        <w:rPr>
          <w:rFonts w:ascii="Arial" w:eastAsia="MS Mincho" w:hAnsi="Arial" w:cs="Times New Roman"/>
          <w:sz w:val="24"/>
          <w:szCs w:val="20"/>
          <w:lang w:val="en-GB" w:eastAsia="ja-JP"/>
        </w:rPr>
        <w:tab/>
        <w:t xml:space="preserve">Remaining Open issues </w:t>
      </w:r>
    </w:p>
    <w:p w14:paraId="47A6B61F" w14:textId="77777777" w:rsidR="00BC5EAB" w:rsidRPr="00BC5EAB" w:rsidRDefault="00BC5EAB" w:rsidP="00BC5EAB">
      <w:pPr>
        <w:widowControl w:val="0"/>
        <w:numPr>
          <w:ilvl w:val="0"/>
          <w:numId w:val="5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RAN2 specification impacts to support on-demand SSB SCell operation for UEs in connected mode configured with CA, for both intra-/inter-band CA.</w:t>
      </w:r>
    </w:p>
    <w:p w14:paraId="61A5A3D8" w14:textId="77777777" w:rsidR="00BC5EAB" w:rsidRPr="00BC5EAB" w:rsidRDefault="00BC5EAB"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MS Mincho" w:hAnsi="Times New Roman" w:cs="Times New Roman"/>
          <w:bCs/>
          <w:sz w:val="20"/>
          <w:szCs w:val="20"/>
          <w:lang w:val="en-GB" w:eastAsia="zh-CN"/>
        </w:rPr>
        <w:t>Details of specifying support for on-demand SIB1 for UEs in idle/inactive mode.</w:t>
      </w:r>
    </w:p>
    <w:p w14:paraId="2A8B747B" w14:textId="77777777" w:rsidR="00BC5EAB" w:rsidRPr="00BC5EAB" w:rsidRDefault="00BC5EAB"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Details of specifying adaptation of common signal/channel transmissions.</w:t>
      </w:r>
    </w:p>
    <w:p w14:paraId="43005273" w14:textId="77777777" w:rsidR="00BC5EAB" w:rsidRPr="00BC5EAB" w:rsidRDefault="00BC5EAB" w:rsidP="00BC5EAB">
      <w:pPr>
        <w:overflowPunct w:val="0"/>
        <w:autoSpaceDE w:val="0"/>
        <w:autoSpaceDN w:val="0"/>
        <w:adjustRightInd w:val="0"/>
        <w:snapToGrid w:val="0"/>
        <w:spacing w:after="0" w:line="240" w:lineRule="auto"/>
        <w:textAlignment w:val="baseline"/>
        <w:rPr>
          <w:rFonts w:ascii="Times New Roman" w:eastAsia="MS Mincho" w:hAnsi="Times New Roman" w:cs="Times New Roman"/>
          <w:sz w:val="20"/>
          <w:szCs w:val="20"/>
          <w:lang w:val="en-GB" w:eastAsia="ja-JP"/>
        </w:rPr>
      </w:pPr>
    </w:p>
    <w:p w14:paraId="7E67CF5A"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2.3</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RAN3</w:t>
      </w:r>
    </w:p>
    <w:p w14:paraId="6F8ABE22"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2.3.1</w:t>
      </w:r>
      <w:r w:rsidRPr="00BC5EAB">
        <w:rPr>
          <w:rFonts w:ascii="Arial" w:eastAsia="MS Mincho" w:hAnsi="Arial" w:cs="Times New Roman"/>
          <w:sz w:val="24"/>
          <w:szCs w:val="20"/>
          <w:lang w:val="en-GB" w:eastAsia="ja-JP"/>
        </w:rPr>
        <w:tab/>
        <w:t>Agreements</w:t>
      </w:r>
    </w:p>
    <w:p w14:paraId="38AD03BB" w14:textId="27157D09" w:rsidR="00BC5EAB" w:rsidRDefault="00BC5EAB" w:rsidP="00BC5EAB">
      <w:pPr>
        <w:spacing w:after="0" w:line="240" w:lineRule="auto"/>
        <w:rPr>
          <w:rFonts w:ascii="Times New Roman" w:eastAsia="MS Mincho" w:hAnsi="Times New Roman" w:cs="Times New Roman"/>
          <w:b/>
          <w:szCs w:val="20"/>
          <w:lang w:val="en-GB" w:eastAsia="ja-JP"/>
        </w:rPr>
      </w:pPr>
      <w:r w:rsidRPr="004432B6">
        <w:rPr>
          <w:rFonts w:ascii="Times New Roman" w:eastAsia="MS Mincho" w:hAnsi="Times New Roman" w:cs="Times New Roman"/>
          <w:b/>
          <w:szCs w:val="20"/>
          <w:lang w:val="en-GB" w:eastAsia="ja-JP"/>
        </w:rPr>
        <w:t>In RAN3#12</w:t>
      </w:r>
      <w:r w:rsidR="00F408C8" w:rsidRPr="004432B6">
        <w:rPr>
          <w:rFonts w:ascii="Times New Roman" w:eastAsia="MS Mincho" w:hAnsi="Times New Roman" w:cs="Times New Roman"/>
          <w:b/>
          <w:szCs w:val="20"/>
          <w:lang w:val="en-GB" w:eastAsia="ja-JP"/>
        </w:rPr>
        <w:t>7</w:t>
      </w:r>
      <w:r w:rsidRPr="004432B6">
        <w:rPr>
          <w:rFonts w:ascii="Times New Roman" w:eastAsia="MS Mincho" w:hAnsi="Times New Roman" w:cs="Times New Roman"/>
          <w:b/>
          <w:szCs w:val="20"/>
          <w:lang w:val="en-GB" w:eastAsia="ja-JP"/>
        </w:rPr>
        <w:t xml:space="preserve">, the following agreements were made. </w:t>
      </w:r>
    </w:p>
    <w:p w14:paraId="7D61BCF8" w14:textId="77777777" w:rsidR="004432B6" w:rsidRPr="004432B6" w:rsidRDefault="004432B6" w:rsidP="00BC5EAB">
      <w:pPr>
        <w:spacing w:after="0" w:line="240" w:lineRule="auto"/>
        <w:rPr>
          <w:rFonts w:ascii="Times New Roman" w:eastAsia="MS Mincho" w:hAnsi="Times New Roman" w:cs="Times New Roman"/>
          <w:b/>
          <w:szCs w:val="20"/>
          <w:lang w:val="en-GB" w:eastAsia="ja-JP"/>
        </w:rPr>
      </w:pPr>
    </w:p>
    <w:p w14:paraId="01EACF45" w14:textId="37F7154B" w:rsidR="00620F79" w:rsidRPr="004432B6" w:rsidRDefault="00620F79" w:rsidP="00620F79">
      <w:pPr>
        <w:rPr>
          <w:rFonts w:cs="Calibri"/>
          <w:b/>
          <w:bCs/>
          <w:color w:val="00B050"/>
          <w:sz w:val="18"/>
        </w:rPr>
      </w:pPr>
      <w:bookmarkStart w:id="3" w:name="_Hlk191092337"/>
      <w:r w:rsidRPr="004432B6">
        <w:rPr>
          <w:rFonts w:cs="Calibri"/>
          <w:b/>
          <w:bCs/>
          <w:color w:val="00B050"/>
          <w:sz w:val="18"/>
        </w:rPr>
        <w:t>It is agreed that after Cell A gNB has received and accepted the UL WUS Configuration request from the NES Cell gNB, it broadcasts in SIBx at the first opportunity.</w:t>
      </w:r>
    </w:p>
    <w:p w14:paraId="281E45F0" w14:textId="77777777" w:rsidR="00620F79" w:rsidRPr="004432B6" w:rsidRDefault="00620F79" w:rsidP="00620F79">
      <w:pPr>
        <w:rPr>
          <w:rFonts w:cs="Calibri"/>
          <w:b/>
          <w:bCs/>
          <w:color w:val="00B050"/>
          <w:sz w:val="18"/>
        </w:rPr>
      </w:pPr>
      <w:r w:rsidRPr="004432B6">
        <w:rPr>
          <w:rFonts w:cs="Calibri"/>
          <w:b/>
          <w:bCs/>
          <w:color w:val="00B050"/>
          <w:sz w:val="18"/>
        </w:rPr>
        <w:t>It is agreed from the signalling point of view, in UL WUS Configuration Provision Request (naming to be further discussed) from NES Cell gNB to Cell A gNB, one option is “start with UL WUS Configuration”. This codepoint/choice is used to trigger Cell A to broadcast UL WUS configuration in SIBx.</w:t>
      </w:r>
    </w:p>
    <w:p w14:paraId="30E91638" w14:textId="2C6DC0B0" w:rsidR="00620F79" w:rsidRDefault="00620F79" w:rsidP="00620F79">
      <w:pPr>
        <w:spacing w:after="0" w:line="240" w:lineRule="auto"/>
        <w:rPr>
          <w:rFonts w:cs="Calibri"/>
          <w:b/>
          <w:bCs/>
          <w:color w:val="00B050"/>
          <w:sz w:val="18"/>
        </w:rPr>
      </w:pPr>
      <w:r w:rsidRPr="004432B6">
        <w:rPr>
          <w:rFonts w:cs="Calibri"/>
          <w:b/>
          <w:bCs/>
          <w:color w:val="00B050"/>
          <w:sz w:val="18"/>
        </w:rPr>
        <w:t>It is agreed that NES Cell gNB can “stop” (naming to be further discussed) Cell A to broadcast UL WUS configuration.</w:t>
      </w:r>
    </w:p>
    <w:p w14:paraId="77EB63BC" w14:textId="77777777" w:rsidR="003A3D77" w:rsidRDefault="003A3D77" w:rsidP="00060BE8">
      <w:pPr>
        <w:widowControl w:val="0"/>
        <w:rPr>
          <w:rFonts w:cs="Calibri"/>
          <w:color w:val="00B050"/>
          <w:sz w:val="18"/>
        </w:rPr>
      </w:pPr>
    </w:p>
    <w:bookmarkEnd w:id="3"/>
    <w:p w14:paraId="70E42003" w14:textId="59ADB451" w:rsidR="00A35137" w:rsidRPr="004432B6" w:rsidRDefault="00060BE8" w:rsidP="004432B6">
      <w:pPr>
        <w:widowControl w:val="0"/>
        <w:rPr>
          <w:rFonts w:cs="Calibri"/>
          <w:color w:val="000000"/>
          <w:sz w:val="18"/>
        </w:rPr>
      </w:pPr>
      <w:r w:rsidRPr="004432B6">
        <w:rPr>
          <w:rFonts w:cs="Calibri"/>
          <w:color w:val="00B050"/>
          <w:sz w:val="18"/>
        </w:rPr>
        <w:t xml:space="preserve">TP </w:t>
      </w:r>
      <w:hyperlink r:id="rId10" w:history="1">
        <w:r w:rsidRPr="004432B6">
          <w:rPr>
            <w:rStyle w:val="Hyperlink"/>
            <w:rFonts w:cs="Calibri"/>
            <w:color w:val="00B050"/>
            <w:sz w:val="18"/>
          </w:rPr>
          <w:t>R3-250912</w:t>
        </w:r>
      </w:hyperlink>
      <w:r w:rsidRPr="004432B6">
        <w:rPr>
          <w:rFonts w:cs="Calibri"/>
          <w:color w:val="00B050"/>
          <w:sz w:val="18"/>
        </w:rPr>
        <w:t xml:space="preserve"> </w:t>
      </w:r>
      <w:r w:rsidRPr="004432B6">
        <w:rPr>
          <w:rFonts w:cs="Calibri"/>
          <w:b/>
          <w:color w:val="00B050"/>
          <w:sz w:val="18"/>
        </w:rPr>
        <w:t xml:space="preserve"> </w:t>
      </w:r>
      <w:r w:rsidR="003A3D77" w:rsidRPr="004432B6">
        <w:rPr>
          <w:rFonts w:cs="Calibri"/>
          <w:color w:val="00B050"/>
          <w:sz w:val="18"/>
        </w:rPr>
        <w:t xml:space="preserve">Xn impact of On-demand SIB1 for UEs in idle/inactive mode </w:t>
      </w:r>
      <w:r w:rsidR="003A3D77">
        <w:rPr>
          <w:rFonts w:cs="Calibri"/>
          <w:color w:val="00B050"/>
          <w:sz w:val="18"/>
        </w:rPr>
        <w:t xml:space="preserve">is </w:t>
      </w:r>
      <w:r w:rsidRPr="004432B6">
        <w:rPr>
          <w:rFonts w:cs="Calibri"/>
          <w:bCs/>
          <w:color w:val="008000"/>
          <w:sz w:val="18"/>
        </w:rPr>
        <w:t>Agreed.</w:t>
      </w:r>
    </w:p>
    <w:p w14:paraId="5B096C77"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2.3.2</w:t>
      </w:r>
      <w:r w:rsidRPr="00BC5EAB">
        <w:rPr>
          <w:rFonts w:ascii="Arial" w:eastAsia="MS Mincho" w:hAnsi="Arial" w:cs="Times New Roman"/>
          <w:sz w:val="24"/>
          <w:szCs w:val="20"/>
          <w:lang w:val="en-GB" w:eastAsia="ja-JP"/>
        </w:rPr>
        <w:tab/>
        <w:t>Remaining Open issues</w:t>
      </w:r>
    </w:p>
    <w:p w14:paraId="1392F902" w14:textId="77777777" w:rsidR="00BC5EAB" w:rsidRPr="00BC5EAB" w:rsidRDefault="00BC5EAB"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Details of specifying procedures and signaling method(s) to support on-demand SSB SCell operation for UEs in connected mode configured with CA, for both intra-/inter-band CA.</w:t>
      </w:r>
    </w:p>
    <w:p w14:paraId="08678B29" w14:textId="77777777" w:rsidR="00BC5EAB" w:rsidRPr="00BC5EAB" w:rsidRDefault="00BC5EAB"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MS Mincho" w:hAnsi="Times New Roman" w:cs="Times New Roman"/>
          <w:bCs/>
          <w:sz w:val="20"/>
          <w:szCs w:val="20"/>
          <w:lang w:val="en-GB" w:eastAsia="zh-CN"/>
        </w:rPr>
        <w:t>Details of specifying support for on-demand SIB1 for UEs in idle/inactive mode.</w:t>
      </w:r>
    </w:p>
    <w:p w14:paraId="075257AC" w14:textId="77777777" w:rsidR="00BC5EAB" w:rsidRPr="00BC5EAB" w:rsidRDefault="00BC5EAB"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Details of specifying adaptation of common signal/channel transmissions.</w:t>
      </w:r>
    </w:p>
    <w:p w14:paraId="7CFA28AA"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p>
    <w:p w14:paraId="23F6F107"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lastRenderedPageBreak/>
        <w:t>2.4</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RAN4</w:t>
      </w:r>
    </w:p>
    <w:p w14:paraId="53896957"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2.4.1</w:t>
      </w:r>
      <w:r w:rsidRPr="00BC5EAB">
        <w:rPr>
          <w:rFonts w:ascii="Arial" w:eastAsia="MS Mincho" w:hAnsi="Arial" w:cs="Times New Roman"/>
          <w:sz w:val="24"/>
          <w:szCs w:val="20"/>
          <w:lang w:val="en-GB" w:eastAsia="ja-JP"/>
        </w:rPr>
        <w:tab/>
        <w:t>Agreements</w:t>
      </w:r>
    </w:p>
    <w:p w14:paraId="599B199A" w14:textId="74BAE226" w:rsidR="00BC5EAB" w:rsidRDefault="00BC5EAB" w:rsidP="00BC5EAB">
      <w:pPr>
        <w:spacing w:after="0" w:line="240" w:lineRule="auto"/>
        <w:rPr>
          <w:rFonts w:ascii="Times New Roman" w:eastAsia="MS Mincho" w:hAnsi="Times New Roman" w:cs="Times New Roman"/>
          <w:b/>
          <w:szCs w:val="20"/>
          <w:lang w:val="en-GB" w:eastAsia="ja-JP"/>
        </w:rPr>
      </w:pPr>
      <w:r w:rsidRPr="00410F95">
        <w:rPr>
          <w:rFonts w:ascii="Times New Roman" w:eastAsia="MS Mincho" w:hAnsi="Times New Roman" w:cs="Times New Roman"/>
          <w:b/>
          <w:szCs w:val="20"/>
          <w:lang w:val="en-GB" w:eastAsia="ja-JP"/>
        </w:rPr>
        <w:t>In RAN4#11</w:t>
      </w:r>
      <w:r w:rsidR="00156D6D" w:rsidRPr="00410F95">
        <w:rPr>
          <w:rFonts w:ascii="Times New Roman" w:eastAsia="MS Mincho" w:hAnsi="Times New Roman" w:cs="Times New Roman"/>
          <w:b/>
          <w:szCs w:val="20"/>
          <w:lang w:val="en-GB" w:eastAsia="ja-JP"/>
        </w:rPr>
        <w:t>4</w:t>
      </w:r>
      <w:r w:rsidRPr="00410F95">
        <w:rPr>
          <w:rFonts w:ascii="Times New Roman" w:eastAsia="MS Mincho" w:hAnsi="Times New Roman" w:cs="Times New Roman"/>
          <w:b/>
          <w:szCs w:val="20"/>
          <w:lang w:val="en-GB" w:eastAsia="ja-JP"/>
        </w:rPr>
        <w:t>, the following agreements were made.</w:t>
      </w:r>
      <w:r w:rsidRPr="00BC5EAB">
        <w:rPr>
          <w:rFonts w:ascii="Times New Roman" w:eastAsia="MS Mincho" w:hAnsi="Times New Roman" w:cs="Times New Roman"/>
          <w:b/>
          <w:szCs w:val="20"/>
          <w:lang w:val="en-GB" w:eastAsia="ja-JP"/>
        </w:rPr>
        <w:t xml:space="preserve"> </w:t>
      </w:r>
    </w:p>
    <w:p w14:paraId="20F3299A" w14:textId="77777777" w:rsidR="00B25DAC" w:rsidRDefault="00B25DAC" w:rsidP="00BC5EAB">
      <w:pPr>
        <w:spacing w:after="0" w:line="240" w:lineRule="auto"/>
        <w:rPr>
          <w:rFonts w:ascii="Times New Roman" w:hAnsi="Times New Roman" w:cs="Times New Roman"/>
          <w:b/>
          <w:szCs w:val="20"/>
          <w:lang w:eastAsia="zh-CN"/>
        </w:rPr>
      </w:pPr>
    </w:p>
    <w:p w14:paraId="65A8AFE2" w14:textId="77777777" w:rsidR="00626531" w:rsidRDefault="00626531" w:rsidP="00BC5EAB">
      <w:pPr>
        <w:spacing w:after="0" w:line="240" w:lineRule="auto"/>
        <w:rPr>
          <w:rFonts w:ascii="Times New Roman" w:hAnsi="Times New Roman" w:cs="Times New Roman"/>
          <w:b/>
          <w:szCs w:val="20"/>
          <w:lang w:eastAsia="zh-CN"/>
        </w:rPr>
      </w:pPr>
    </w:p>
    <w:p w14:paraId="5191A705" w14:textId="653E453D" w:rsidR="00351A11" w:rsidRPr="00410F95" w:rsidRDefault="006C5F7D" w:rsidP="00BC5EAB">
      <w:pPr>
        <w:spacing w:after="0" w:line="240" w:lineRule="auto"/>
        <w:rPr>
          <w:rFonts w:ascii="Times New Roman" w:hAnsi="Times New Roman" w:cs="Times New Roman"/>
          <w:b/>
          <w:sz w:val="20"/>
          <w:szCs w:val="20"/>
          <w:lang w:eastAsia="zh-CN"/>
        </w:rPr>
      </w:pPr>
      <w:r w:rsidRPr="00410F95">
        <w:rPr>
          <w:rFonts w:ascii="Times New Roman" w:hAnsi="Times New Roman" w:cs="Times New Roman"/>
          <w:b/>
          <w:sz w:val="20"/>
          <w:szCs w:val="20"/>
          <w:lang w:eastAsia="zh-CN"/>
        </w:rPr>
        <w:t>OD-SSB based deactivated SCell L3 measurement procedure (Case 1)</w:t>
      </w:r>
    </w:p>
    <w:p w14:paraId="1087AD6E" w14:textId="77777777" w:rsidR="00197A76" w:rsidRPr="00410F95" w:rsidRDefault="00197A76" w:rsidP="00197A76">
      <w:pPr>
        <w:spacing w:after="0" w:line="240" w:lineRule="auto"/>
        <w:rPr>
          <w:rFonts w:ascii="Times New Roman" w:hAnsi="Times New Roman" w:cs="Times New Roman"/>
          <w:b/>
          <w:sz w:val="20"/>
          <w:szCs w:val="20"/>
          <w:lang w:val="en-GB" w:eastAsia="zh-CN"/>
        </w:rPr>
      </w:pPr>
      <w:r w:rsidRPr="00410F95">
        <w:rPr>
          <w:rFonts w:ascii="Times New Roman" w:hAnsi="Times New Roman" w:cs="Times New Roman"/>
          <w:b/>
          <w:sz w:val="20"/>
          <w:szCs w:val="20"/>
          <w:highlight w:val="green"/>
          <w:lang w:val="en-GB" w:eastAsia="zh-CN"/>
        </w:rPr>
        <w:t>Agreement:</w:t>
      </w:r>
    </w:p>
    <w:p w14:paraId="40150A29" w14:textId="77777777" w:rsidR="00197A76" w:rsidRPr="00410F95" w:rsidRDefault="00197A76" w:rsidP="00197A76">
      <w:pPr>
        <w:numPr>
          <w:ilvl w:val="0"/>
          <w:numId w:val="97"/>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The time window is defined with T</w:t>
      </w:r>
      <w:r w:rsidRPr="00410F95">
        <w:rPr>
          <w:rFonts w:ascii="Times New Roman" w:hAnsi="Times New Roman" w:cs="Times New Roman"/>
          <w:bCs/>
          <w:sz w:val="20"/>
          <w:szCs w:val="20"/>
          <w:vertAlign w:val="subscript"/>
          <w:lang w:val="en-GB" w:eastAsia="zh-CN"/>
        </w:rPr>
        <w:t>uncertain</w:t>
      </w:r>
      <w:r w:rsidRPr="00410F95">
        <w:rPr>
          <w:rFonts w:ascii="Times New Roman" w:hAnsi="Times New Roman" w:cs="Times New Roman"/>
          <w:bCs/>
          <w:sz w:val="20"/>
          <w:szCs w:val="20"/>
          <w:lang w:val="en-GB" w:eastAsia="zh-CN"/>
        </w:rPr>
        <w:t xml:space="preserve"> plus actual measurement duration.</w:t>
      </w:r>
    </w:p>
    <w:p w14:paraId="02339F64" w14:textId="77777777" w:rsidR="00197A76" w:rsidRPr="00410F95" w:rsidRDefault="00197A76" w:rsidP="00197A76">
      <w:pPr>
        <w:numPr>
          <w:ilvl w:val="1"/>
          <w:numId w:val="97"/>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T</w:t>
      </w:r>
      <w:r w:rsidRPr="00410F95">
        <w:rPr>
          <w:rFonts w:ascii="Times New Roman" w:hAnsi="Times New Roman" w:cs="Times New Roman"/>
          <w:bCs/>
          <w:sz w:val="20"/>
          <w:szCs w:val="20"/>
          <w:vertAlign w:val="subscript"/>
          <w:lang w:val="en-GB" w:eastAsia="zh-CN"/>
        </w:rPr>
        <w:t>uncertain</w:t>
      </w:r>
      <w:r w:rsidRPr="00410F95">
        <w:rPr>
          <w:rFonts w:ascii="Times New Roman" w:hAnsi="Times New Roman" w:cs="Times New Roman"/>
          <w:bCs/>
          <w:sz w:val="20"/>
          <w:szCs w:val="20"/>
          <w:lang w:val="en-GB" w:eastAsia="zh-CN"/>
        </w:rPr>
        <w:t xml:space="preserve"> equals Tmin(RAN1) plus additional processing/preparation time, if it allows. </w:t>
      </w:r>
    </w:p>
    <w:p w14:paraId="1176604D" w14:textId="77777777" w:rsidR="00197A76" w:rsidRPr="00410F95" w:rsidRDefault="00197A76" w:rsidP="00197A76">
      <w:pPr>
        <w:numPr>
          <w:ilvl w:val="1"/>
          <w:numId w:val="97"/>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The actual measurement duration equals min(T</w:t>
      </w:r>
      <w:r w:rsidRPr="00410F95">
        <w:rPr>
          <w:rFonts w:ascii="Times New Roman" w:hAnsi="Times New Roman" w:cs="Times New Roman"/>
          <w:bCs/>
          <w:sz w:val="20"/>
          <w:szCs w:val="20"/>
          <w:vertAlign w:val="subscript"/>
          <w:lang w:val="en-GB" w:eastAsia="zh-CN"/>
        </w:rPr>
        <w:t xml:space="preserve">report </w:t>
      </w:r>
      <w:r w:rsidRPr="00410F95">
        <w:rPr>
          <w:rFonts w:ascii="Times New Roman" w:hAnsi="Times New Roman" w:cs="Times New Roman"/>
          <w:bCs/>
          <w:sz w:val="20"/>
          <w:szCs w:val="20"/>
          <w:lang w:val="en-GB" w:eastAsia="zh-CN"/>
        </w:rPr>
        <w:t>, T</w:t>
      </w:r>
      <w:r w:rsidRPr="00410F95">
        <w:rPr>
          <w:rFonts w:ascii="Times New Roman" w:hAnsi="Times New Roman" w:cs="Times New Roman"/>
          <w:bCs/>
          <w:sz w:val="20"/>
          <w:szCs w:val="20"/>
          <w:vertAlign w:val="subscript"/>
          <w:lang w:val="en-GB" w:eastAsia="zh-CN"/>
        </w:rPr>
        <w:t>identify</w:t>
      </w:r>
      <w:r w:rsidRPr="00410F95">
        <w:rPr>
          <w:rFonts w:ascii="Times New Roman" w:hAnsi="Times New Roman" w:cs="Times New Roman"/>
          <w:bCs/>
          <w:sz w:val="20"/>
          <w:szCs w:val="20"/>
          <w:lang w:val="en-GB" w:eastAsia="zh-CN"/>
        </w:rPr>
        <w:t>) from the end of uncertain time.</w:t>
      </w:r>
    </w:p>
    <w:p w14:paraId="05591A75" w14:textId="77777777" w:rsidR="00197A76" w:rsidRPr="00410F95" w:rsidRDefault="00197A76" w:rsidP="00197A76">
      <w:pPr>
        <w:numPr>
          <w:ilvl w:val="2"/>
          <w:numId w:val="97"/>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T</w:t>
      </w:r>
      <w:r w:rsidRPr="00410F95">
        <w:rPr>
          <w:rFonts w:ascii="Times New Roman" w:hAnsi="Times New Roman" w:cs="Times New Roman"/>
          <w:bCs/>
          <w:sz w:val="20"/>
          <w:szCs w:val="20"/>
          <w:vertAlign w:val="subscript"/>
          <w:lang w:val="en-GB" w:eastAsia="zh-CN"/>
        </w:rPr>
        <w:t>report</w:t>
      </w:r>
      <w:r w:rsidRPr="00410F95">
        <w:rPr>
          <w:rFonts w:ascii="Times New Roman" w:hAnsi="Times New Roman" w:cs="Times New Roman"/>
          <w:bCs/>
          <w:sz w:val="20"/>
          <w:szCs w:val="20"/>
          <w:lang w:val="en-GB" w:eastAsia="zh-CN"/>
        </w:rPr>
        <w:t xml:space="preserve"> is the first OD-SSB based L3 measurement reporting</w:t>
      </w:r>
    </w:p>
    <w:p w14:paraId="4658B2A0" w14:textId="77777777" w:rsidR="00197A76" w:rsidRPr="00410F95" w:rsidRDefault="00197A76" w:rsidP="00197A76">
      <w:pPr>
        <w:numPr>
          <w:ilvl w:val="2"/>
          <w:numId w:val="97"/>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T</w:t>
      </w:r>
      <w:r w:rsidRPr="00410F95">
        <w:rPr>
          <w:rFonts w:ascii="Times New Roman" w:hAnsi="Times New Roman" w:cs="Times New Roman"/>
          <w:bCs/>
          <w:sz w:val="20"/>
          <w:szCs w:val="20"/>
          <w:vertAlign w:val="subscript"/>
          <w:lang w:val="en-GB" w:eastAsia="zh-CN"/>
        </w:rPr>
        <w:t>identify</w:t>
      </w:r>
      <w:r w:rsidRPr="00410F95">
        <w:rPr>
          <w:rFonts w:ascii="Times New Roman" w:hAnsi="Times New Roman" w:cs="Times New Roman"/>
          <w:bCs/>
          <w:sz w:val="20"/>
          <w:szCs w:val="20"/>
          <w:lang w:val="en-GB" w:eastAsia="zh-CN"/>
        </w:rPr>
        <w:t xml:space="preserve"> equals the minimum RAN4 OD-SSB meas. period requirement as follow.</w:t>
      </w:r>
    </w:p>
    <w:p w14:paraId="53C97FD6" w14:textId="77777777" w:rsidR="00197A76" w:rsidRPr="00410F95" w:rsidRDefault="00197A76" w:rsidP="00197A76">
      <w:pPr>
        <w:numPr>
          <w:ilvl w:val="3"/>
          <w:numId w:val="97"/>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 xml:space="preserve">A detected cell: OD-SSB based measurement period </w:t>
      </w:r>
    </w:p>
    <w:p w14:paraId="743A1B2B" w14:textId="77777777" w:rsidR="00197A76" w:rsidRPr="00410F95" w:rsidRDefault="00197A76" w:rsidP="00197A76">
      <w:pPr>
        <w:numPr>
          <w:ilvl w:val="3"/>
          <w:numId w:val="97"/>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A newly detectable cell: OD-SSB based cell identification period</w:t>
      </w:r>
    </w:p>
    <w:p w14:paraId="74312612" w14:textId="77777777" w:rsidR="00197A76" w:rsidRPr="00410F95" w:rsidRDefault="00197A76" w:rsidP="00410F95">
      <w:pPr>
        <w:pStyle w:val="ListParagraph"/>
        <w:numPr>
          <w:ilvl w:val="0"/>
          <w:numId w:val="97"/>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No OD-SSB measurement requirement applies in fast window if NW deactivates the OD-SSB earlier than the end of min(T</w:t>
      </w:r>
      <w:r w:rsidRPr="00410F95">
        <w:rPr>
          <w:rFonts w:ascii="Times New Roman" w:hAnsi="Times New Roman" w:cs="Times New Roman"/>
          <w:bCs/>
          <w:sz w:val="20"/>
          <w:szCs w:val="20"/>
          <w:vertAlign w:val="subscript"/>
          <w:lang w:val="en-GB" w:eastAsia="zh-CN"/>
        </w:rPr>
        <w:t>report</w:t>
      </w:r>
      <w:r w:rsidRPr="00410F95">
        <w:rPr>
          <w:rFonts w:ascii="Times New Roman" w:hAnsi="Times New Roman" w:cs="Times New Roman"/>
          <w:bCs/>
          <w:sz w:val="20"/>
          <w:szCs w:val="20"/>
          <w:lang w:val="en-GB" w:eastAsia="zh-CN"/>
        </w:rPr>
        <w:t>, T</w:t>
      </w:r>
      <w:r w:rsidRPr="00410F95">
        <w:rPr>
          <w:rFonts w:ascii="Times New Roman" w:hAnsi="Times New Roman" w:cs="Times New Roman"/>
          <w:bCs/>
          <w:sz w:val="20"/>
          <w:szCs w:val="20"/>
          <w:vertAlign w:val="subscript"/>
          <w:lang w:val="en-GB" w:eastAsia="zh-CN"/>
        </w:rPr>
        <w:t>identify</w:t>
      </w:r>
      <w:r w:rsidRPr="00410F95">
        <w:rPr>
          <w:rFonts w:ascii="Times New Roman" w:hAnsi="Times New Roman" w:cs="Times New Roman"/>
          <w:bCs/>
          <w:sz w:val="20"/>
          <w:szCs w:val="20"/>
          <w:lang w:val="en-GB" w:eastAsia="zh-CN"/>
        </w:rPr>
        <w:t>).</w:t>
      </w:r>
    </w:p>
    <w:p w14:paraId="1BD41CBD" w14:textId="77777777" w:rsidR="007756B8" w:rsidRPr="00410F95" w:rsidRDefault="007756B8" w:rsidP="00410F95">
      <w:pPr>
        <w:spacing w:after="0" w:line="240" w:lineRule="auto"/>
        <w:ind w:left="720"/>
        <w:rPr>
          <w:rFonts w:ascii="Times New Roman" w:hAnsi="Times New Roman" w:cs="Times New Roman"/>
          <w:b/>
          <w:sz w:val="20"/>
          <w:szCs w:val="20"/>
          <w:lang w:val="en-GB" w:eastAsia="zh-CN"/>
        </w:rPr>
      </w:pPr>
    </w:p>
    <w:p w14:paraId="2AD532FD" w14:textId="77777777" w:rsidR="00197A76" w:rsidRPr="00410F95" w:rsidRDefault="00197A76" w:rsidP="00197A76">
      <w:pPr>
        <w:spacing w:after="0" w:line="240" w:lineRule="auto"/>
        <w:rPr>
          <w:rFonts w:ascii="Times New Roman" w:hAnsi="Times New Roman" w:cs="Times New Roman"/>
          <w:b/>
          <w:sz w:val="20"/>
          <w:szCs w:val="20"/>
          <w:highlight w:val="green"/>
          <w:lang w:val="en-GB" w:eastAsia="zh-CN"/>
        </w:rPr>
      </w:pPr>
      <w:r w:rsidRPr="00410F95">
        <w:rPr>
          <w:rFonts w:ascii="Times New Roman" w:hAnsi="Times New Roman" w:cs="Times New Roman"/>
          <w:b/>
          <w:sz w:val="20"/>
          <w:szCs w:val="20"/>
          <w:highlight w:val="green"/>
          <w:lang w:val="en-GB" w:eastAsia="zh-CN"/>
        </w:rPr>
        <w:t>Agreement:</w:t>
      </w:r>
    </w:p>
    <w:p w14:paraId="5B2F3961" w14:textId="77777777" w:rsidR="00197A76" w:rsidRPr="00410F95" w:rsidRDefault="00197A76" w:rsidP="00197A76">
      <w:p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RAN4 to define measurement requirement based on T2.</w:t>
      </w:r>
    </w:p>
    <w:p w14:paraId="3DB9354D" w14:textId="77777777" w:rsidR="00197A76" w:rsidRPr="00410F95" w:rsidRDefault="00197A76" w:rsidP="00197A76">
      <w:pPr>
        <w:numPr>
          <w:ilvl w:val="0"/>
          <w:numId w:val="99"/>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When NW re-activates the OD-SSB within the T2,</w:t>
      </w:r>
    </w:p>
    <w:p w14:paraId="053E9681" w14:textId="77777777" w:rsidR="00197A76" w:rsidRPr="00410F95" w:rsidRDefault="00197A76" w:rsidP="00197A76">
      <w:pPr>
        <w:numPr>
          <w:ilvl w:val="1"/>
          <w:numId w:val="99"/>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Option 1: UE is not required to perform “fast measurement” but follows legacy deactivated SCell measurement requirement.</w:t>
      </w:r>
    </w:p>
    <w:p w14:paraId="4D2089EF" w14:textId="77777777" w:rsidR="00197A76" w:rsidRPr="00410F95" w:rsidRDefault="00197A76" w:rsidP="00197A76">
      <w:pPr>
        <w:numPr>
          <w:ilvl w:val="1"/>
          <w:numId w:val="99"/>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Option 2: UE is required to perform “fast measurement” without cell search.</w:t>
      </w:r>
    </w:p>
    <w:p w14:paraId="74588311" w14:textId="77777777" w:rsidR="00197A76" w:rsidRPr="00410F95" w:rsidRDefault="00197A76" w:rsidP="00197A76">
      <w:pPr>
        <w:numPr>
          <w:ilvl w:val="2"/>
          <w:numId w:val="99"/>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The UE is assumed to skip the PSS/SSS detection and/or SSB index acquisition.</w:t>
      </w:r>
    </w:p>
    <w:p w14:paraId="02A91CF0" w14:textId="77777777" w:rsidR="00197A76" w:rsidRPr="00410F95" w:rsidRDefault="00197A76" w:rsidP="00197A76">
      <w:p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Option 3: UE is required to perform FMW after T2.</w:t>
      </w:r>
    </w:p>
    <w:p w14:paraId="2CC7DD1C" w14:textId="77777777" w:rsidR="00197A76" w:rsidRPr="00410F95" w:rsidRDefault="00197A76" w:rsidP="00197A76">
      <w:pPr>
        <w:numPr>
          <w:ilvl w:val="0"/>
          <w:numId w:val="100"/>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 xml:space="preserve">When NW re-activates/re-configures the OD-SSB transmission after T2, UE performs the OD-SSB based fast L3 measurement within FMW </w:t>
      </w:r>
    </w:p>
    <w:p w14:paraId="0A7A3E50" w14:textId="77777777" w:rsidR="00197A76" w:rsidRPr="00410F95" w:rsidRDefault="00197A76" w:rsidP="00197A76">
      <w:pPr>
        <w:numPr>
          <w:ilvl w:val="1"/>
          <w:numId w:val="100"/>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The UE is assumed to meet fast cell identification and measurement.</w:t>
      </w:r>
    </w:p>
    <w:p w14:paraId="0EB543F4" w14:textId="77777777" w:rsidR="00197A76" w:rsidRPr="00410F95" w:rsidRDefault="00197A76" w:rsidP="00197A76">
      <w:pPr>
        <w:numPr>
          <w:ilvl w:val="0"/>
          <w:numId w:val="100"/>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 xml:space="preserve">The start point of T2 is based on </w:t>
      </w:r>
    </w:p>
    <w:p w14:paraId="5AFCA6A7" w14:textId="77777777" w:rsidR="00197A76" w:rsidRPr="00410F95" w:rsidRDefault="00197A76" w:rsidP="00197A76">
      <w:pPr>
        <w:numPr>
          <w:ilvl w:val="1"/>
          <w:numId w:val="100"/>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Option 1: the time point T</w:t>
      </w:r>
      <w:r w:rsidRPr="00410F95">
        <w:rPr>
          <w:rFonts w:ascii="Times New Roman" w:hAnsi="Times New Roman" w:cs="Times New Roman"/>
          <w:bCs/>
          <w:sz w:val="20"/>
          <w:szCs w:val="20"/>
          <w:vertAlign w:val="subscript"/>
          <w:lang w:val="en-GB" w:eastAsia="zh-CN"/>
        </w:rPr>
        <w:t>end</w:t>
      </w:r>
    </w:p>
    <w:p w14:paraId="29924BA8" w14:textId="77777777" w:rsidR="00197A76" w:rsidRPr="00410F95" w:rsidRDefault="00197A76" w:rsidP="00197A76">
      <w:pPr>
        <w:numPr>
          <w:ilvl w:val="1"/>
          <w:numId w:val="100"/>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Option 2: the latter point of L3 measurement reporting for FMW and T</w:t>
      </w:r>
      <w:r w:rsidRPr="00410F95">
        <w:rPr>
          <w:rFonts w:ascii="Times New Roman" w:hAnsi="Times New Roman" w:cs="Times New Roman"/>
          <w:bCs/>
          <w:sz w:val="20"/>
          <w:szCs w:val="20"/>
          <w:vertAlign w:val="subscript"/>
          <w:lang w:val="en-GB" w:eastAsia="zh-CN"/>
        </w:rPr>
        <w:t>end</w:t>
      </w:r>
    </w:p>
    <w:p w14:paraId="6C6D3097" w14:textId="77777777" w:rsidR="00197A76" w:rsidRPr="00410F95" w:rsidRDefault="00197A76" w:rsidP="00197A76">
      <w:pPr>
        <w:numPr>
          <w:ilvl w:val="1"/>
          <w:numId w:val="100"/>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Option 3: the latter point of latest L3 measurement reporting before NW re-indicating OD-SSB transmission and T</w:t>
      </w:r>
      <w:r w:rsidRPr="00410F95">
        <w:rPr>
          <w:rFonts w:ascii="Times New Roman" w:hAnsi="Times New Roman" w:cs="Times New Roman"/>
          <w:bCs/>
          <w:sz w:val="20"/>
          <w:szCs w:val="20"/>
          <w:vertAlign w:val="subscript"/>
          <w:lang w:val="en-GB" w:eastAsia="zh-CN"/>
        </w:rPr>
        <w:t xml:space="preserve">end </w:t>
      </w:r>
    </w:p>
    <w:p w14:paraId="33EDF26A" w14:textId="77777777" w:rsidR="00197A76" w:rsidRPr="00410F95" w:rsidRDefault="00197A76" w:rsidP="00197A76">
      <w:pPr>
        <w:numPr>
          <w:ilvl w:val="1"/>
          <w:numId w:val="100"/>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Option 4: the time point of OD-SSB deactivation</w:t>
      </w:r>
    </w:p>
    <w:p w14:paraId="4A79932A" w14:textId="77777777" w:rsidR="00197A76" w:rsidRPr="00410F95" w:rsidRDefault="00197A76" w:rsidP="00197A76">
      <w:pPr>
        <w:numPr>
          <w:ilvl w:val="1"/>
          <w:numId w:val="100"/>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Other options are not precluded</w:t>
      </w:r>
    </w:p>
    <w:p w14:paraId="350F971D" w14:textId="77777777" w:rsidR="00197A76" w:rsidRPr="00410F95" w:rsidRDefault="00197A76" w:rsidP="00197A76">
      <w:p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Where, T</w:t>
      </w:r>
      <w:r w:rsidRPr="00410F95">
        <w:rPr>
          <w:rFonts w:ascii="Times New Roman" w:hAnsi="Times New Roman" w:cs="Times New Roman"/>
          <w:bCs/>
          <w:sz w:val="20"/>
          <w:szCs w:val="20"/>
          <w:vertAlign w:val="subscript"/>
          <w:lang w:val="en-GB" w:eastAsia="zh-CN"/>
        </w:rPr>
        <w:t>end</w:t>
      </w:r>
      <w:r w:rsidRPr="00410F95">
        <w:rPr>
          <w:rFonts w:ascii="Times New Roman" w:hAnsi="Times New Roman" w:cs="Times New Roman"/>
          <w:bCs/>
          <w:sz w:val="20"/>
          <w:szCs w:val="20"/>
          <w:lang w:val="en-GB" w:eastAsia="zh-CN"/>
        </w:rPr>
        <w:t xml:space="preserve"> equals the time point of OD-SSB indication plus T</w:t>
      </w:r>
      <w:r w:rsidRPr="00410F95">
        <w:rPr>
          <w:rFonts w:ascii="Times New Roman" w:hAnsi="Times New Roman" w:cs="Times New Roman"/>
          <w:bCs/>
          <w:sz w:val="20"/>
          <w:szCs w:val="20"/>
          <w:vertAlign w:val="subscript"/>
          <w:lang w:val="en-GB" w:eastAsia="zh-CN"/>
        </w:rPr>
        <w:t>uncertain</w:t>
      </w:r>
      <w:r w:rsidRPr="00410F95">
        <w:rPr>
          <w:rFonts w:ascii="Times New Roman" w:hAnsi="Times New Roman" w:cs="Times New Roman"/>
          <w:bCs/>
          <w:sz w:val="20"/>
          <w:szCs w:val="20"/>
          <w:lang w:val="en-GB" w:eastAsia="zh-CN"/>
        </w:rPr>
        <w:t xml:space="preserve"> +T</w:t>
      </w:r>
      <w:r w:rsidRPr="00410F95">
        <w:rPr>
          <w:rFonts w:ascii="Times New Roman" w:hAnsi="Times New Roman" w:cs="Times New Roman"/>
          <w:bCs/>
          <w:sz w:val="20"/>
          <w:szCs w:val="20"/>
          <w:vertAlign w:val="subscript"/>
          <w:lang w:val="en-GB" w:eastAsia="zh-CN"/>
        </w:rPr>
        <w:t xml:space="preserve">identify </w:t>
      </w:r>
      <w:r w:rsidRPr="00410F95">
        <w:rPr>
          <w:rFonts w:ascii="Times New Roman" w:hAnsi="Times New Roman" w:cs="Times New Roman"/>
          <w:bCs/>
          <w:sz w:val="20"/>
          <w:szCs w:val="20"/>
          <w:lang w:val="en-GB" w:eastAsia="zh-CN"/>
        </w:rPr>
        <w:t>applies to option 1,2,3.</w:t>
      </w:r>
    </w:p>
    <w:p w14:paraId="3224F9BE" w14:textId="77777777" w:rsidR="00197A76" w:rsidRPr="00410F95" w:rsidRDefault="00197A76" w:rsidP="00197A76">
      <w:pPr>
        <w:numPr>
          <w:ilvl w:val="0"/>
          <w:numId w:val="101"/>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 xml:space="preserve">The duration is  </w:t>
      </w:r>
    </w:p>
    <w:p w14:paraId="4F8DCF6E" w14:textId="77777777" w:rsidR="00197A76" w:rsidRPr="00410F95" w:rsidRDefault="00197A76" w:rsidP="00197A76">
      <w:pPr>
        <w:numPr>
          <w:ilvl w:val="1"/>
          <w:numId w:val="101"/>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Option 1: 5*max(measCycleSCell,  DRX cycles) [– OD-SSB periodicity]</w:t>
      </w:r>
    </w:p>
    <w:p w14:paraId="0E5B8DE6" w14:textId="77777777" w:rsidR="00197A76" w:rsidRPr="00410F95" w:rsidRDefault="00197A76" w:rsidP="00197A76">
      <w:pPr>
        <w:numPr>
          <w:ilvl w:val="1"/>
          <w:numId w:val="101"/>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Option 2: 5* measCycle when measCycle =160 ms</w:t>
      </w:r>
    </w:p>
    <w:p w14:paraId="695F6959" w14:textId="77777777" w:rsidR="00197A76" w:rsidRPr="00410F95" w:rsidRDefault="00197A76" w:rsidP="00197A76">
      <w:pPr>
        <w:numPr>
          <w:ilvl w:val="1"/>
          <w:numId w:val="101"/>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Other options are not precluded</w:t>
      </w:r>
    </w:p>
    <w:p w14:paraId="0C596F66" w14:textId="77777777" w:rsidR="00197A76" w:rsidRPr="00410F95" w:rsidRDefault="00197A76" w:rsidP="00197A76">
      <w:pPr>
        <w:numPr>
          <w:ilvl w:val="0"/>
          <w:numId w:val="101"/>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The activation and deactivation of OD-SSB is fully up to NW.</w:t>
      </w:r>
    </w:p>
    <w:p w14:paraId="5E135D64" w14:textId="054F76B1" w:rsidR="00197A76" w:rsidRDefault="00197A76" w:rsidP="00197A76">
      <w:pPr>
        <w:spacing w:after="0" w:line="240" w:lineRule="auto"/>
        <w:rPr>
          <w:rFonts w:ascii="Times New Roman" w:hAnsi="Times New Roman" w:cs="Times New Roman"/>
          <w:b/>
          <w:sz w:val="20"/>
          <w:szCs w:val="20"/>
          <w:lang w:val="en-GB" w:eastAsia="zh-CN"/>
        </w:rPr>
      </w:pPr>
    </w:p>
    <w:p w14:paraId="6705F180" w14:textId="77777777" w:rsidR="00262093" w:rsidRPr="00D401D5" w:rsidRDefault="00262093" w:rsidP="00262093">
      <w:pPr>
        <w:spacing w:after="0" w:line="240" w:lineRule="auto"/>
        <w:rPr>
          <w:rFonts w:ascii="Times New Roman" w:hAnsi="Times New Roman" w:cs="Times New Roman"/>
          <w:b/>
          <w:sz w:val="20"/>
          <w:szCs w:val="20"/>
          <w:lang w:eastAsia="zh-CN"/>
        </w:rPr>
      </w:pPr>
      <w:r w:rsidRPr="00D401D5">
        <w:rPr>
          <w:rFonts w:ascii="Times New Roman" w:hAnsi="Times New Roman" w:cs="Times New Roman"/>
          <w:b/>
          <w:sz w:val="20"/>
          <w:szCs w:val="20"/>
          <w:lang w:eastAsia="zh-CN"/>
        </w:rPr>
        <w:t>OD-SSB based deactivated SCell L3 measurement requirement in FMW (Case 1)</w:t>
      </w:r>
    </w:p>
    <w:p w14:paraId="6A0EAD8A" w14:textId="77777777" w:rsidR="00262093" w:rsidRPr="00D401D5" w:rsidRDefault="00262093" w:rsidP="00262093">
      <w:pPr>
        <w:spacing w:after="0" w:line="240" w:lineRule="auto"/>
        <w:rPr>
          <w:rFonts w:ascii="Times New Roman" w:hAnsi="Times New Roman" w:cs="Times New Roman"/>
          <w:b/>
          <w:sz w:val="20"/>
          <w:szCs w:val="20"/>
          <w:highlight w:val="green"/>
          <w:lang w:val="en-GB" w:eastAsia="zh-CN"/>
        </w:rPr>
      </w:pPr>
      <w:r w:rsidRPr="00D401D5">
        <w:rPr>
          <w:rFonts w:ascii="Times New Roman" w:hAnsi="Times New Roman" w:cs="Times New Roman"/>
          <w:b/>
          <w:sz w:val="20"/>
          <w:szCs w:val="20"/>
          <w:highlight w:val="green"/>
          <w:lang w:val="en-GB" w:eastAsia="zh-CN"/>
        </w:rPr>
        <w:t>Agreement:</w:t>
      </w:r>
    </w:p>
    <w:p w14:paraId="50247281" w14:textId="77777777" w:rsidR="00262093" w:rsidRPr="00D401D5" w:rsidRDefault="00262093" w:rsidP="00262093">
      <w:pPr>
        <w:spacing w:after="0" w:line="240" w:lineRule="auto"/>
        <w:rPr>
          <w:rFonts w:ascii="Times New Roman" w:hAnsi="Times New Roman" w:cs="Times New Roman"/>
          <w:bCs/>
          <w:sz w:val="20"/>
          <w:szCs w:val="20"/>
          <w:lang w:eastAsia="zh-CN"/>
        </w:rPr>
      </w:pPr>
      <w:r w:rsidRPr="00D401D5">
        <w:rPr>
          <w:rFonts w:ascii="Times New Roman" w:hAnsi="Times New Roman" w:cs="Times New Roman"/>
          <w:bCs/>
          <w:sz w:val="20"/>
          <w:szCs w:val="20"/>
          <w:lang w:eastAsia="zh-CN"/>
        </w:rPr>
        <w:t>When NW configures single OD-SSB carrier with multiple legacy SSB carriers, in FMW</w:t>
      </w:r>
    </w:p>
    <w:p w14:paraId="2149A3DE" w14:textId="77777777" w:rsidR="00262093" w:rsidRPr="00D401D5" w:rsidRDefault="00262093" w:rsidP="00262093">
      <w:pPr>
        <w:numPr>
          <w:ilvl w:val="0"/>
          <w:numId w:val="113"/>
        </w:numPr>
        <w:spacing w:after="0" w:line="240" w:lineRule="auto"/>
        <w:rPr>
          <w:rFonts w:ascii="Times New Roman" w:hAnsi="Times New Roman" w:cs="Times New Roman"/>
          <w:bCs/>
          <w:sz w:val="20"/>
          <w:szCs w:val="20"/>
          <w:lang w:eastAsia="zh-CN"/>
        </w:rPr>
      </w:pPr>
      <w:r w:rsidRPr="00D401D5">
        <w:rPr>
          <w:rFonts w:ascii="Times New Roman" w:hAnsi="Times New Roman" w:cs="Times New Roman"/>
          <w:bCs/>
          <w:sz w:val="20"/>
          <w:szCs w:val="20"/>
          <w:lang w:eastAsia="zh-CN"/>
        </w:rPr>
        <w:t xml:space="preserve">Option 1: The CSSF only counts OD-SSB layers </w:t>
      </w:r>
    </w:p>
    <w:p w14:paraId="21204FCC" w14:textId="77777777" w:rsidR="00262093" w:rsidRPr="00D401D5" w:rsidRDefault="00262093" w:rsidP="00262093">
      <w:pPr>
        <w:numPr>
          <w:ilvl w:val="0"/>
          <w:numId w:val="113"/>
        </w:numPr>
        <w:spacing w:after="0" w:line="240" w:lineRule="auto"/>
        <w:rPr>
          <w:rFonts w:ascii="Times New Roman" w:hAnsi="Times New Roman" w:cs="Times New Roman"/>
          <w:bCs/>
          <w:sz w:val="20"/>
          <w:szCs w:val="20"/>
          <w:lang w:eastAsia="zh-CN"/>
        </w:rPr>
      </w:pPr>
      <w:r w:rsidRPr="00D401D5">
        <w:rPr>
          <w:rFonts w:ascii="Times New Roman" w:hAnsi="Times New Roman" w:cs="Times New Roman"/>
          <w:bCs/>
          <w:sz w:val="20"/>
          <w:szCs w:val="20"/>
          <w:lang w:eastAsia="zh-CN"/>
        </w:rPr>
        <w:t xml:space="preserve">Option 2: The CSSF of OD-SSB carrier counts OD-SSB layers and other layers </w:t>
      </w:r>
    </w:p>
    <w:p w14:paraId="6FA1F7E8" w14:textId="77777777" w:rsidR="00262093" w:rsidRPr="00D401D5" w:rsidRDefault="00262093" w:rsidP="00262093">
      <w:pPr>
        <w:spacing w:after="0" w:line="240" w:lineRule="auto"/>
        <w:rPr>
          <w:rFonts w:ascii="Times New Roman" w:hAnsi="Times New Roman" w:cs="Times New Roman"/>
          <w:b/>
          <w:sz w:val="20"/>
          <w:szCs w:val="20"/>
          <w:lang w:eastAsia="zh-CN"/>
        </w:rPr>
      </w:pPr>
      <w:r w:rsidRPr="00D401D5">
        <w:rPr>
          <w:rFonts w:ascii="Times New Roman" w:hAnsi="Times New Roman" w:cs="Times New Roman"/>
          <w:b/>
          <w:sz w:val="20"/>
          <w:szCs w:val="20"/>
          <w:lang w:eastAsia="zh-CN"/>
        </w:rPr>
        <w:t> </w:t>
      </w:r>
    </w:p>
    <w:p w14:paraId="33B08554" w14:textId="77777777" w:rsidR="00262093" w:rsidRPr="00D401D5" w:rsidRDefault="00262093" w:rsidP="00262093">
      <w:pPr>
        <w:spacing w:after="0" w:line="240" w:lineRule="auto"/>
        <w:rPr>
          <w:rFonts w:ascii="Times New Roman" w:hAnsi="Times New Roman" w:cs="Times New Roman"/>
          <w:b/>
          <w:sz w:val="20"/>
          <w:szCs w:val="20"/>
          <w:lang w:val="en-GB" w:eastAsia="zh-CN"/>
        </w:rPr>
      </w:pPr>
    </w:p>
    <w:p w14:paraId="15F7BFB6" w14:textId="77777777" w:rsidR="00262093" w:rsidRPr="00D401D5" w:rsidRDefault="00262093" w:rsidP="00262093">
      <w:pPr>
        <w:spacing w:after="0" w:line="240" w:lineRule="auto"/>
        <w:rPr>
          <w:rFonts w:ascii="Times New Roman" w:hAnsi="Times New Roman" w:cs="Times New Roman"/>
          <w:b/>
          <w:sz w:val="20"/>
          <w:szCs w:val="20"/>
          <w:highlight w:val="green"/>
          <w:lang w:val="en-GB" w:eastAsia="zh-CN"/>
        </w:rPr>
      </w:pPr>
      <w:r w:rsidRPr="00D401D5">
        <w:rPr>
          <w:rFonts w:ascii="Times New Roman" w:hAnsi="Times New Roman" w:cs="Times New Roman"/>
          <w:b/>
          <w:sz w:val="20"/>
          <w:szCs w:val="20"/>
          <w:highlight w:val="green"/>
          <w:lang w:val="en-GB" w:eastAsia="zh-CN"/>
        </w:rPr>
        <w:t>Agreement:</w:t>
      </w:r>
    </w:p>
    <w:p w14:paraId="5C825493" w14:textId="77777777" w:rsidR="00262093" w:rsidRPr="00D401D5" w:rsidRDefault="00262093" w:rsidP="00262093">
      <w:pPr>
        <w:spacing w:after="0" w:line="240" w:lineRule="auto"/>
        <w:rPr>
          <w:rFonts w:ascii="Times New Roman" w:hAnsi="Times New Roman" w:cs="Times New Roman"/>
          <w:bCs/>
          <w:sz w:val="20"/>
          <w:szCs w:val="20"/>
          <w:lang w:eastAsia="zh-CN"/>
        </w:rPr>
      </w:pPr>
      <w:r w:rsidRPr="00D401D5">
        <w:rPr>
          <w:rFonts w:ascii="Times New Roman" w:hAnsi="Times New Roman" w:cs="Times New Roman"/>
          <w:bCs/>
          <w:sz w:val="20"/>
          <w:szCs w:val="20"/>
          <w:lang w:eastAsia="zh-CN"/>
        </w:rPr>
        <w:t>RAN4 to prioritize single OD-SSB carrier with multiple legacy SSB carriers in deactivated SCell measurement.</w:t>
      </w:r>
    </w:p>
    <w:p w14:paraId="0EF372BB" w14:textId="77777777" w:rsidR="00262093" w:rsidRPr="00D401D5" w:rsidRDefault="00262093" w:rsidP="00262093">
      <w:pPr>
        <w:numPr>
          <w:ilvl w:val="0"/>
          <w:numId w:val="114"/>
        </w:numPr>
        <w:spacing w:after="0" w:line="240" w:lineRule="auto"/>
        <w:rPr>
          <w:rFonts w:ascii="Times New Roman" w:hAnsi="Times New Roman" w:cs="Times New Roman"/>
          <w:sz w:val="20"/>
          <w:szCs w:val="20"/>
          <w:lang w:eastAsia="zh-CN"/>
        </w:rPr>
      </w:pPr>
      <w:r w:rsidRPr="00D401D5">
        <w:rPr>
          <w:rFonts w:ascii="Times New Roman" w:hAnsi="Times New Roman" w:cs="Times New Roman"/>
          <w:bCs/>
          <w:sz w:val="20"/>
          <w:szCs w:val="20"/>
          <w:lang w:eastAsia="zh-CN"/>
        </w:rPr>
        <w:t xml:space="preserve">FFS </w:t>
      </w:r>
      <w:r w:rsidRPr="00D401D5">
        <w:rPr>
          <w:rFonts w:ascii="Times New Roman" w:hAnsi="Times New Roman" w:cs="Times New Roman"/>
          <w:bCs/>
          <w:sz w:val="20"/>
          <w:szCs w:val="20"/>
          <w:lang w:val="en-GB" w:eastAsia="zh-CN"/>
        </w:rPr>
        <w:t xml:space="preserve">multiple OD-SSB carriers </w:t>
      </w:r>
    </w:p>
    <w:p w14:paraId="0A935402" w14:textId="77777777" w:rsidR="00262093" w:rsidRPr="00410F95" w:rsidRDefault="00262093" w:rsidP="00197A76">
      <w:pPr>
        <w:spacing w:after="0" w:line="240" w:lineRule="auto"/>
        <w:rPr>
          <w:rFonts w:ascii="Times New Roman" w:hAnsi="Times New Roman" w:cs="Times New Roman"/>
          <w:b/>
          <w:sz w:val="20"/>
          <w:szCs w:val="20"/>
          <w:lang w:val="en-GB" w:eastAsia="zh-CN"/>
        </w:rPr>
      </w:pPr>
    </w:p>
    <w:p w14:paraId="240FEC6E" w14:textId="24719048" w:rsidR="00197A76" w:rsidRPr="00410F95" w:rsidRDefault="00197A76" w:rsidP="00197A76">
      <w:pPr>
        <w:spacing w:after="0" w:line="240" w:lineRule="auto"/>
        <w:rPr>
          <w:rFonts w:ascii="Times New Roman" w:hAnsi="Times New Roman" w:cs="Times New Roman"/>
          <w:b/>
          <w:sz w:val="20"/>
          <w:szCs w:val="20"/>
          <w:lang w:val="en-GB" w:eastAsia="zh-CN"/>
        </w:rPr>
      </w:pPr>
      <w:r w:rsidRPr="00410F95">
        <w:rPr>
          <w:rFonts w:ascii="Times New Roman" w:hAnsi="Times New Roman" w:cs="Times New Roman"/>
          <w:b/>
          <w:bCs/>
          <w:sz w:val="20"/>
          <w:szCs w:val="20"/>
          <w:lang w:val="en-GB" w:eastAsia="zh-CN"/>
        </w:rPr>
        <w:t xml:space="preserve">OD-SSB based deactivated SCell L3 measurement </w:t>
      </w:r>
      <w:r w:rsidR="00CC4BEE" w:rsidRPr="00410F95">
        <w:rPr>
          <w:rFonts w:ascii="Times New Roman" w:hAnsi="Times New Roman" w:cs="Times New Roman"/>
          <w:b/>
          <w:bCs/>
          <w:sz w:val="20"/>
          <w:szCs w:val="20"/>
          <w:lang w:val="en-GB" w:eastAsia="zh-CN"/>
        </w:rPr>
        <w:t>(Case 2)</w:t>
      </w:r>
    </w:p>
    <w:p w14:paraId="11EDFEC5" w14:textId="77777777" w:rsidR="00197A76" w:rsidRPr="00410F95" w:rsidRDefault="00197A76" w:rsidP="00197A76">
      <w:pPr>
        <w:spacing w:after="0" w:line="240" w:lineRule="auto"/>
        <w:rPr>
          <w:rFonts w:ascii="Times New Roman" w:hAnsi="Times New Roman" w:cs="Times New Roman"/>
          <w:b/>
          <w:sz w:val="20"/>
          <w:szCs w:val="20"/>
          <w:highlight w:val="green"/>
          <w:lang w:val="en-GB" w:eastAsia="zh-CN"/>
        </w:rPr>
      </w:pPr>
      <w:r w:rsidRPr="00410F95">
        <w:rPr>
          <w:rFonts w:ascii="Times New Roman" w:hAnsi="Times New Roman" w:cs="Times New Roman"/>
          <w:b/>
          <w:sz w:val="20"/>
          <w:szCs w:val="20"/>
          <w:highlight w:val="green"/>
          <w:lang w:val="en-GB" w:eastAsia="zh-CN"/>
        </w:rPr>
        <w:t>Agreement:</w:t>
      </w:r>
    </w:p>
    <w:p w14:paraId="725397FE" w14:textId="77777777" w:rsidR="00197A76" w:rsidRPr="00410F95" w:rsidRDefault="00197A76" w:rsidP="00197A76">
      <w:p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When NW indicates the OD-SSB transmission for deactivated SCell measurement(Case 2 Scenario 2),</w:t>
      </w:r>
    </w:p>
    <w:p w14:paraId="0BFACF9B" w14:textId="77777777" w:rsidR="00197A76" w:rsidRPr="00410F95" w:rsidRDefault="00197A76" w:rsidP="00197A76">
      <w:pPr>
        <w:numPr>
          <w:ilvl w:val="0"/>
          <w:numId w:val="103"/>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Option 1: The same approach in Case 1 can be reused.</w:t>
      </w:r>
    </w:p>
    <w:p w14:paraId="2FFB292D" w14:textId="77777777" w:rsidR="00197A76" w:rsidRPr="00410F95" w:rsidRDefault="00197A76" w:rsidP="00197A76">
      <w:pPr>
        <w:numPr>
          <w:ilvl w:val="1"/>
          <w:numId w:val="103"/>
        </w:numPr>
        <w:spacing w:after="0" w:line="240" w:lineRule="auto"/>
        <w:rPr>
          <w:rFonts w:ascii="Times New Roman" w:hAnsi="Times New Roman" w:cs="Times New Roman"/>
          <w:sz w:val="20"/>
          <w:szCs w:val="20"/>
          <w:lang w:eastAsia="zh-CN"/>
        </w:rPr>
      </w:pPr>
      <w:r w:rsidRPr="00410F95">
        <w:rPr>
          <w:rFonts w:ascii="Times New Roman" w:hAnsi="Times New Roman" w:cs="Times New Roman"/>
          <w:bCs/>
          <w:sz w:val="20"/>
          <w:szCs w:val="20"/>
          <w:lang w:eastAsia="zh-CN"/>
        </w:rPr>
        <w:t xml:space="preserve">UE performs the OD-SSB based fast L3 measurement following OD-SSB periodicity for deactivated SCell within a time window. After the time window, UE fallbacks to a slow mode measurement(with </w:t>
      </w:r>
      <w:r w:rsidRPr="00410F95">
        <w:rPr>
          <w:rFonts w:ascii="Times New Roman" w:hAnsi="Times New Roman" w:cs="Times New Roman"/>
          <w:bCs/>
          <w:sz w:val="20"/>
          <w:szCs w:val="20"/>
          <w:lang w:val="en-GB" w:eastAsia="zh-CN"/>
        </w:rPr>
        <w:t xml:space="preserve">DRX and </w:t>
      </w:r>
      <w:r w:rsidRPr="00410F95">
        <w:rPr>
          <w:rFonts w:ascii="Times New Roman" w:hAnsi="Times New Roman" w:cs="Times New Roman"/>
          <w:bCs/>
          <w:i/>
          <w:iCs/>
          <w:sz w:val="20"/>
          <w:szCs w:val="20"/>
          <w:lang w:val="en-GB" w:eastAsia="zh-CN"/>
        </w:rPr>
        <w:t>measCycleSCell</w:t>
      </w:r>
      <w:r w:rsidRPr="00410F95">
        <w:rPr>
          <w:rFonts w:ascii="Times New Roman" w:hAnsi="Times New Roman" w:cs="Times New Roman"/>
          <w:bCs/>
          <w:sz w:val="20"/>
          <w:szCs w:val="20"/>
          <w:lang w:eastAsia="zh-CN"/>
        </w:rPr>
        <w:t>).</w:t>
      </w:r>
    </w:p>
    <w:p w14:paraId="51678235" w14:textId="77777777" w:rsidR="00197A76" w:rsidRPr="00410F95" w:rsidRDefault="00197A76" w:rsidP="00197A76">
      <w:pPr>
        <w:numPr>
          <w:ilvl w:val="0"/>
          <w:numId w:val="103"/>
        </w:numPr>
        <w:spacing w:after="0" w:line="240" w:lineRule="auto"/>
        <w:rPr>
          <w:rFonts w:ascii="Times New Roman" w:hAnsi="Times New Roman" w:cs="Times New Roman"/>
          <w:bCs/>
          <w:sz w:val="20"/>
          <w:szCs w:val="20"/>
          <w:lang w:eastAsia="zh-CN"/>
        </w:rPr>
      </w:pPr>
      <w:r w:rsidRPr="00410F95">
        <w:rPr>
          <w:rFonts w:ascii="Times New Roman" w:hAnsi="Times New Roman" w:cs="Times New Roman"/>
          <w:bCs/>
          <w:sz w:val="20"/>
          <w:szCs w:val="20"/>
          <w:lang w:eastAsia="zh-CN"/>
        </w:rPr>
        <w:lastRenderedPageBreak/>
        <w:t xml:space="preserve">Option 2: </w:t>
      </w:r>
    </w:p>
    <w:p w14:paraId="0AFB0373" w14:textId="77777777" w:rsidR="00197A76" w:rsidRPr="00410F95" w:rsidRDefault="00197A76" w:rsidP="00197A76">
      <w:pPr>
        <w:numPr>
          <w:ilvl w:val="1"/>
          <w:numId w:val="103"/>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If the serving cell is unknown, the same approach in Case 1 can be reused.</w:t>
      </w:r>
    </w:p>
    <w:p w14:paraId="5ABFFE3C" w14:textId="77777777" w:rsidR="00197A76" w:rsidRPr="00410F95" w:rsidRDefault="00197A76" w:rsidP="00197A76">
      <w:pPr>
        <w:numPr>
          <w:ilvl w:val="1"/>
          <w:numId w:val="103"/>
        </w:numPr>
        <w:spacing w:after="0" w:line="240" w:lineRule="auto"/>
        <w:rPr>
          <w:rFonts w:ascii="Times New Roman" w:hAnsi="Times New Roman" w:cs="Times New Roman"/>
          <w:sz w:val="20"/>
          <w:szCs w:val="20"/>
          <w:lang w:eastAsia="zh-CN"/>
        </w:rPr>
      </w:pPr>
      <w:r w:rsidRPr="00410F95">
        <w:rPr>
          <w:rFonts w:ascii="Times New Roman" w:hAnsi="Times New Roman" w:cs="Times New Roman"/>
          <w:bCs/>
          <w:sz w:val="20"/>
          <w:szCs w:val="20"/>
          <w:lang w:val="en-GB" w:eastAsia="zh-CN"/>
        </w:rPr>
        <w:t xml:space="preserve">If the serving cell is known, UE follows legacy requirements based on </w:t>
      </w:r>
      <w:r w:rsidRPr="00410F95">
        <w:rPr>
          <w:rFonts w:ascii="Times New Roman" w:hAnsi="Times New Roman" w:cs="Times New Roman"/>
          <w:bCs/>
          <w:i/>
          <w:iCs/>
          <w:sz w:val="20"/>
          <w:szCs w:val="20"/>
          <w:lang w:eastAsia="zh-CN"/>
        </w:rPr>
        <w:t>measCycleSCell</w:t>
      </w:r>
      <w:r w:rsidRPr="00410F95">
        <w:rPr>
          <w:rFonts w:ascii="Times New Roman" w:hAnsi="Times New Roman" w:cs="Times New Roman"/>
          <w:bCs/>
          <w:sz w:val="20"/>
          <w:szCs w:val="20"/>
          <w:lang w:val="en-GB" w:eastAsia="zh-CN"/>
        </w:rPr>
        <w:t>.</w:t>
      </w:r>
    </w:p>
    <w:p w14:paraId="12892B20" w14:textId="77777777" w:rsidR="00197A76" w:rsidRPr="00410F95" w:rsidRDefault="00197A76" w:rsidP="00197A76">
      <w:pPr>
        <w:numPr>
          <w:ilvl w:val="2"/>
          <w:numId w:val="103"/>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The known condition reuses the principle of legacy known condition.</w:t>
      </w:r>
    </w:p>
    <w:p w14:paraId="3348309C" w14:textId="77777777" w:rsidR="00197A76" w:rsidRPr="00410F95" w:rsidRDefault="00197A76" w:rsidP="00197A76">
      <w:pPr>
        <w:numPr>
          <w:ilvl w:val="2"/>
          <w:numId w:val="103"/>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This scenario applies at least when UE sends the meas. reporting.</w:t>
      </w:r>
    </w:p>
    <w:p w14:paraId="737D9D2C" w14:textId="77777777" w:rsidR="00197A76" w:rsidRPr="00410F95" w:rsidRDefault="00197A76" w:rsidP="00197A76">
      <w:pPr>
        <w:numPr>
          <w:ilvl w:val="1"/>
          <w:numId w:val="103"/>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FFS the case if the L3 meas. report cannot be triggered.</w:t>
      </w:r>
    </w:p>
    <w:p w14:paraId="35038C48" w14:textId="77777777" w:rsidR="00197A76" w:rsidRPr="00410F95" w:rsidRDefault="00197A76" w:rsidP="00197A76">
      <w:pPr>
        <w:numPr>
          <w:ilvl w:val="0"/>
          <w:numId w:val="103"/>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The above requirement is applied at least when the OD-SSB and AO-SSB are on the same frequency and spatial relation.</w:t>
      </w:r>
    </w:p>
    <w:p w14:paraId="64298430" w14:textId="7BB8DAF4" w:rsidR="00197A76" w:rsidRPr="00410F95" w:rsidRDefault="00197A76" w:rsidP="00197A76">
      <w:pPr>
        <w:spacing w:after="0" w:line="240" w:lineRule="auto"/>
        <w:rPr>
          <w:rFonts w:ascii="Times New Roman" w:hAnsi="Times New Roman" w:cs="Times New Roman"/>
          <w:b/>
          <w:sz w:val="20"/>
          <w:szCs w:val="20"/>
          <w:lang w:val="en-GB" w:eastAsia="zh-CN"/>
        </w:rPr>
      </w:pPr>
    </w:p>
    <w:p w14:paraId="24D713F1" w14:textId="77777777" w:rsidR="00197A76" w:rsidRPr="00410F95" w:rsidRDefault="00197A76" w:rsidP="00197A76">
      <w:pPr>
        <w:spacing w:after="0" w:line="240" w:lineRule="auto"/>
        <w:rPr>
          <w:rFonts w:ascii="Times New Roman" w:hAnsi="Times New Roman" w:cs="Times New Roman"/>
          <w:b/>
          <w:sz w:val="20"/>
          <w:szCs w:val="20"/>
          <w:highlight w:val="green"/>
          <w:lang w:val="en-GB" w:eastAsia="zh-CN"/>
        </w:rPr>
      </w:pPr>
      <w:r w:rsidRPr="00410F95">
        <w:rPr>
          <w:rFonts w:ascii="Times New Roman" w:hAnsi="Times New Roman" w:cs="Times New Roman"/>
          <w:b/>
          <w:sz w:val="20"/>
          <w:szCs w:val="20"/>
          <w:highlight w:val="green"/>
          <w:lang w:val="en-GB" w:eastAsia="zh-CN"/>
        </w:rPr>
        <w:t>Agreement:</w:t>
      </w:r>
    </w:p>
    <w:p w14:paraId="6A24CD01" w14:textId="77777777" w:rsidR="00197A76" w:rsidRPr="00410F95" w:rsidRDefault="00197A76" w:rsidP="00197A76">
      <w:p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RAN4 to start from the following scenarios:</w:t>
      </w:r>
    </w:p>
    <w:p w14:paraId="20D99201" w14:textId="77777777" w:rsidR="00197A76" w:rsidRPr="00410F95" w:rsidRDefault="00197A76" w:rsidP="00197A76">
      <w:pPr>
        <w:numPr>
          <w:ilvl w:val="0"/>
          <w:numId w:val="107"/>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Scenario 1: OD-SSB and always-on SSB are with same frequency, same offset but different periodicities.</w:t>
      </w:r>
    </w:p>
    <w:p w14:paraId="55C306C1" w14:textId="77777777" w:rsidR="00197A76" w:rsidRPr="00410F95" w:rsidRDefault="00197A76" w:rsidP="00197A76">
      <w:pPr>
        <w:numPr>
          <w:ilvl w:val="0"/>
          <w:numId w:val="107"/>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Scenario 4: OD-SSB and always-on SSB are with same frequency, different offset but same periodicities.</w:t>
      </w:r>
    </w:p>
    <w:p w14:paraId="35E70483" w14:textId="77777777" w:rsidR="00197A76" w:rsidRPr="00410F95" w:rsidRDefault="00197A76" w:rsidP="00197A76">
      <w:pPr>
        <w:numPr>
          <w:ilvl w:val="1"/>
          <w:numId w:val="107"/>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 xml:space="preserve">At least the offset between OD-SSB and AO-SSB equals the half of AO-SSB periodicity  </w:t>
      </w:r>
    </w:p>
    <w:p w14:paraId="7AA4ECBA" w14:textId="77777777" w:rsidR="00197A76" w:rsidRPr="00410F95" w:rsidRDefault="00197A76" w:rsidP="00197A76">
      <w:pPr>
        <w:numPr>
          <w:ilvl w:val="0"/>
          <w:numId w:val="107"/>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The scenarios can be updated based on other WGs’ progress.</w:t>
      </w:r>
    </w:p>
    <w:p w14:paraId="241AA54A" w14:textId="77777777" w:rsidR="00197A76" w:rsidRPr="00410F95" w:rsidRDefault="00197A76" w:rsidP="00197A76">
      <w:pPr>
        <w:spacing w:after="0" w:line="240" w:lineRule="auto"/>
        <w:rPr>
          <w:rFonts w:ascii="Times New Roman" w:hAnsi="Times New Roman" w:cs="Times New Roman"/>
          <w:b/>
          <w:sz w:val="20"/>
          <w:szCs w:val="20"/>
          <w:lang w:val="en-GB" w:eastAsia="zh-CN"/>
        </w:rPr>
      </w:pPr>
      <w:r w:rsidRPr="00410F95">
        <w:rPr>
          <w:rFonts w:ascii="Times New Roman" w:hAnsi="Times New Roman" w:cs="Times New Roman"/>
          <w:b/>
          <w:sz w:val="20"/>
          <w:szCs w:val="20"/>
          <w:lang w:val="en-GB" w:eastAsia="zh-CN"/>
        </w:rPr>
        <w:t> </w:t>
      </w:r>
    </w:p>
    <w:p w14:paraId="1F685131" w14:textId="77777777" w:rsidR="00197A76" w:rsidRPr="00410F95" w:rsidRDefault="00197A76" w:rsidP="00197A76">
      <w:pPr>
        <w:spacing w:after="0" w:line="240" w:lineRule="auto"/>
        <w:rPr>
          <w:rFonts w:ascii="Times New Roman" w:hAnsi="Times New Roman" w:cs="Times New Roman"/>
          <w:b/>
          <w:sz w:val="20"/>
          <w:szCs w:val="20"/>
          <w:highlight w:val="green"/>
          <w:lang w:val="en-GB" w:eastAsia="zh-CN"/>
        </w:rPr>
      </w:pPr>
      <w:r w:rsidRPr="00410F95">
        <w:rPr>
          <w:rFonts w:ascii="Times New Roman" w:hAnsi="Times New Roman" w:cs="Times New Roman"/>
          <w:b/>
          <w:sz w:val="20"/>
          <w:szCs w:val="20"/>
          <w:highlight w:val="green"/>
          <w:lang w:val="en-GB" w:eastAsia="zh-CN"/>
        </w:rPr>
        <w:t>Agreement:</w:t>
      </w:r>
    </w:p>
    <w:p w14:paraId="7FFF93FF" w14:textId="77777777" w:rsidR="00197A76" w:rsidRPr="00410F95" w:rsidRDefault="00197A76" w:rsidP="00197A76">
      <w:pPr>
        <w:numPr>
          <w:ilvl w:val="0"/>
          <w:numId w:val="108"/>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In scenario 4, the measurement requirement is defined based on the effective measurement periodicity.</w:t>
      </w:r>
    </w:p>
    <w:p w14:paraId="0ADD9D9E" w14:textId="77777777" w:rsidR="00197A76" w:rsidRPr="00410F95" w:rsidRDefault="00197A76" w:rsidP="00197A76">
      <w:pPr>
        <w:numPr>
          <w:ilvl w:val="1"/>
          <w:numId w:val="108"/>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The requirement is only applied in the FMW which includes both OD-SSB and AO-SSB, and</w:t>
      </w:r>
    </w:p>
    <w:p w14:paraId="72F4732A" w14:textId="77777777" w:rsidR="00197A76" w:rsidRPr="00410F95" w:rsidRDefault="00197A76" w:rsidP="00197A76">
      <w:pPr>
        <w:numPr>
          <w:ilvl w:val="1"/>
          <w:numId w:val="108"/>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The effective measurement periodicity is half of OD-SSB periodicity</w:t>
      </w:r>
    </w:p>
    <w:p w14:paraId="26F2F803" w14:textId="77777777" w:rsidR="00197A76" w:rsidRPr="00410F95" w:rsidRDefault="00197A76" w:rsidP="00197A76">
      <w:pPr>
        <w:numPr>
          <w:ilvl w:val="1"/>
          <w:numId w:val="108"/>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AO-SSB and OD-SSB are on the same frequency with the same spatial relation</w:t>
      </w:r>
    </w:p>
    <w:p w14:paraId="52215857" w14:textId="77777777" w:rsidR="00197A76" w:rsidRPr="00410F95" w:rsidRDefault="00197A76" w:rsidP="00197A76">
      <w:pPr>
        <w:spacing w:after="0" w:line="240" w:lineRule="auto"/>
        <w:rPr>
          <w:rFonts w:ascii="Times New Roman" w:hAnsi="Times New Roman" w:cs="Times New Roman"/>
          <w:b/>
          <w:sz w:val="20"/>
          <w:szCs w:val="20"/>
          <w:lang w:val="en-GB" w:eastAsia="zh-CN"/>
        </w:rPr>
      </w:pPr>
      <w:r w:rsidRPr="00410F95">
        <w:rPr>
          <w:rFonts w:ascii="Times New Roman" w:hAnsi="Times New Roman" w:cs="Times New Roman"/>
          <w:b/>
          <w:sz w:val="20"/>
          <w:szCs w:val="20"/>
          <w:lang w:val="en-GB" w:eastAsia="zh-CN"/>
        </w:rPr>
        <w:t> </w:t>
      </w:r>
    </w:p>
    <w:p w14:paraId="2928A8FA" w14:textId="209C39E6" w:rsidR="00197A76" w:rsidRPr="00410F95" w:rsidRDefault="00197A76" w:rsidP="00197A76">
      <w:pPr>
        <w:spacing w:after="0" w:line="240" w:lineRule="auto"/>
        <w:rPr>
          <w:rFonts w:ascii="Times New Roman" w:hAnsi="Times New Roman" w:cs="Times New Roman"/>
          <w:b/>
          <w:sz w:val="20"/>
          <w:szCs w:val="20"/>
          <w:lang w:val="en-GB" w:eastAsia="zh-CN"/>
        </w:rPr>
      </w:pPr>
    </w:p>
    <w:p w14:paraId="17E75045" w14:textId="77777777" w:rsidR="00197A76" w:rsidRPr="00410F95" w:rsidRDefault="00197A76" w:rsidP="00197A76">
      <w:pPr>
        <w:spacing w:after="0" w:line="240" w:lineRule="auto"/>
        <w:rPr>
          <w:rFonts w:ascii="Times New Roman" w:hAnsi="Times New Roman" w:cs="Times New Roman"/>
          <w:b/>
          <w:sz w:val="20"/>
          <w:szCs w:val="20"/>
          <w:lang w:val="en-GB" w:eastAsia="zh-CN"/>
        </w:rPr>
      </w:pPr>
      <w:r w:rsidRPr="00410F95">
        <w:rPr>
          <w:rFonts w:ascii="Times New Roman" w:hAnsi="Times New Roman" w:cs="Times New Roman"/>
          <w:b/>
          <w:sz w:val="20"/>
          <w:szCs w:val="20"/>
          <w:lang w:val="en-GB" w:eastAsia="zh-CN"/>
        </w:rPr>
        <w:t> </w:t>
      </w:r>
    </w:p>
    <w:p w14:paraId="1FFF2B8E" w14:textId="77777777" w:rsidR="00197A76" w:rsidRPr="00410F95" w:rsidRDefault="00197A76" w:rsidP="00410F95">
      <w:pPr>
        <w:spacing w:after="0" w:line="240" w:lineRule="auto"/>
        <w:rPr>
          <w:rFonts w:ascii="Times New Roman" w:hAnsi="Times New Roman" w:cs="Times New Roman"/>
          <w:b/>
          <w:sz w:val="20"/>
          <w:szCs w:val="20"/>
          <w:lang w:eastAsia="zh-CN"/>
        </w:rPr>
      </w:pPr>
      <w:r w:rsidRPr="00410F95">
        <w:rPr>
          <w:rFonts w:ascii="Times New Roman" w:hAnsi="Times New Roman" w:cs="Times New Roman"/>
          <w:b/>
          <w:sz w:val="20"/>
          <w:szCs w:val="20"/>
          <w:lang w:eastAsia="zh-CN"/>
        </w:rPr>
        <w:t>OD-SSB general issues</w:t>
      </w:r>
    </w:p>
    <w:p w14:paraId="18DDE832" w14:textId="77777777" w:rsidR="00197A76" w:rsidRPr="00410F95" w:rsidRDefault="00197A76" w:rsidP="00197A76">
      <w:pPr>
        <w:spacing w:after="0" w:line="240" w:lineRule="auto"/>
        <w:rPr>
          <w:rFonts w:ascii="Times New Roman" w:hAnsi="Times New Roman" w:cs="Times New Roman"/>
          <w:b/>
          <w:sz w:val="20"/>
          <w:szCs w:val="20"/>
          <w:highlight w:val="green"/>
          <w:lang w:val="en-GB" w:eastAsia="zh-CN"/>
        </w:rPr>
      </w:pPr>
      <w:r w:rsidRPr="00410F95">
        <w:rPr>
          <w:rFonts w:ascii="Times New Roman" w:hAnsi="Times New Roman" w:cs="Times New Roman"/>
          <w:b/>
          <w:sz w:val="20"/>
          <w:szCs w:val="20"/>
          <w:highlight w:val="green"/>
          <w:lang w:val="en-GB" w:eastAsia="zh-CN"/>
        </w:rPr>
        <w:t>Agreement:</w:t>
      </w:r>
    </w:p>
    <w:p w14:paraId="14217659" w14:textId="77777777" w:rsidR="00197A76" w:rsidRPr="00410F95" w:rsidRDefault="00197A76" w:rsidP="00197A76">
      <w:pPr>
        <w:numPr>
          <w:ilvl w:val="0"/>
          <w:numId w:val="116"/>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RAN4 not to support OD-SSB based L1 measurements for deactivated Scell.</w:t>
      </w:r>
    </w:p>
    <w:p w14:paraId="62C5DFF0" w14:textId="77777777" w:rsidR="00197A76" w:rsidRPr="00410F95" w:rsidRDefault="00197A76" w:rsidP="00197A76">
      <w:pPr>
        <w:spacing w:after="0" w:line="240" w:lineRule="auto"/>
        <w:rPr>
          <w:rFonts w:ascii="Times New Roman" w:hAnsi="Times New Roman" w:cs="Times New Roman"/>
          <w:b/>
          <w:sz w:val="20"/>
          <w:szCs w:val="20"/>
          <w:lang w:val="en-GB" w:eastAsia="zh-CN"/>
        </w:rPr>
      </w:pPr>
      <w:r w:rsidRPr="00410F95">
        <w:rPr>
          <w:rFonts w:ascii="Times New Roman" w:hAnsi="Times New Roman" w:cs="Times New Roman"/>
          <w:b/>
          <w:sz w:val="20"/>
          <w:szCs w:val="20"/>
          <w:lang w:val="en-GB" w:eastAsia="zh-CN"/>
        </w:rPr>
        <w:t> </w:t>
      </w:r>
    </w:p>
    <w:p w14:paraId="42EAF2E2" w14:textId="77777777" w:rsidR="00197A76" w:rsidRPr="00410F95" w:rsidRDefault="00197A76" w:rsidP="00197A76">
      <w:pPr>
        <w:spacing w:after="0" w:line="240" w:lineRule="auto"/>
        <w:rPr>
          <w:rFonts w:ascii="Times New Roman" w:hAnsi="Times New Roman" w:cs="Times New Roman"/>
          <w:b/>
          <w:sz w:val="20"/>
          <w:szCs w:val="20"/>
          <w:highlight w:val="green"/>
          <w:lang w:val="en-GB" w:eastAsia="zh-CN"/>
        </w:rPr>
      </w:pPr>
      <w:r w:rsidRPr="00410F95">
        <w:rPr>
          <w:rFonts w:ascii="Times New Roman" w:hAnsi="Times New Roman" w:cs="Times New Roman"/>
          <w:b/>
          <w:sz w:val="20"/>
          <w:szCs w:val="20"/>
          <w:highlight w:val="green"/>
          <w:lang w:val="en-GB" w:eastAsia="zh-CN"/>
        </w:rPr>
        <w:t>Agreement:</w:t>
      </w:r>
    </w:p>
    <w:p w14:paraId="4A74955A" w14:textId="77777777" w:rsidR="00197A76" w:rsidRPr="00410F95" w:rsidRDefault="00197A76" w:rsidP="00197A76">
      <w:pPr>
        <w:numPr>
          <w:ilvl w:val="0"/>
          <w:numId w:val="117"/>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RAN4 to support OD-SSB L1 measurement during and after SCell activation.</w:t>
      </w:r>
    </w:p>
    <w:p w14:paraId="759281F2" w14:textId="77777777" w:rsidR="00197A76" w:rsidRPr="00410F95" w:rsidRDefault="00197A76" w:rsidP="00197A76">
      <w:pPr>
        <w:numPr>
          <w:ilvl w:val="1"/>
          <w:numId w:val="117"/>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When non-DRX is configured, the current requirement can be reused with the clarification of T</w:t>
      </w:r>
      <w:r w:rsidRPr="00410F95">
        <w:rPr>
          <w:rFonts w:ascii="Times New Roman" w:hAnsi="Times New Roman" w:cs="Times New Roman"/>
          <w:bCs/>
          <w:sz w:val="20"/>
          <w:szCs w:val="20"/>
          <w:vertAlign w:val="subscript"/>
          <w:lang w:val="en-GB" w:eastAsia="zh-CN"/>
        </w:rPr>
        <w:t>SSB</w:t>
      </w:r>
      <w:r w:rsidRPr="00410F95">
        <w:rPr>
          <w:rFonts w:ascii="Times New Roman" w:hAnsi="Times New Roman" w:cs="Times New Roman"/>
          <w:bCs/>
          <w:sz w:val="20"/>
          <w:szCs w:val="20"/>
          <w:lang w:val="en-GB" w:eastAsia="zh-CN"/>
        </w:rPr>
        <w:t xml:space="preserve"> in T</w:t>
      </w:r>
      <w:r w:rsidRPr="00410F95">
        <w:rPr>
          <w:rFonts w:ascii="Times New Roman" w:hAnsi="Times New Roman" w:cs="Times New Roman"/>
          <w:bCs/>
          <w:sz w:val="20"/>
          <w:szCs w:val="20"/>
          <w:vertAlign w:val="subscript"/>
          <w:lang w:val="en-GB" w:eastAsia="zh-CN"/>
        </w:rPr>
        <w:t xml:space="preserve">L1-RSRP_Measurement_Period_SSB </w:t>
      </w:r>
      <w:r w:rsidRPr="00410F95">
        <w:rPr>
          <w:rFonts w:ascii="Times New Roman" w:hAnsi="Times New Roman" w:cs="Times New Roman"/>
          <w:bCs/>
          <w:sz w:val="20"/>
          <w:szCs w:val="20"/>
          <w:lang w:val="en-GB" w:eastAsia="zh-CN"/>
        </w:rPr>
        <w:t>is the SSB periodicity of OD-SSB</w:t>
      </w:r>
    </w:p>
    <w:p w14:paraId="10902278" w14:textId="77777777" w:rsidR="00197A76" w:rsidRPr="00410F95" w:rsidRDefault="00197A76" w:rsidP="00197A76">
      <w:pPr>
        <w:numPr>
          <w:ilvl w:val="0"/>
          <w:numId w:val="117"/>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RAN4 to support OD-SSB L1 measurement during SCell activation.</w:t>
      </w:r>
    </w:p>
    <w:p w14:paraId="04870B52" w14:textId="77777777" w:rsidR="00197A76" w:rsidRPr="00410F95" w:rsidRDefault="00197A76" w:rsidP="00197A76">
      <w:pPr>
        <w:numPr>
          <w:ilvl w:val="1"/>
          <w:numId w:val="117"/>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The requirement when DRX is configured.</w:t>
      </w:r>
    </w:p>
    <w:p w14:paraId="4BCA0555" w14:textId="77777777" w:rsidR="00197A76" w:rsidRPr="00410F95" w:rsidRDefault="00197A76" w:rsidP="00197A76">
      <w:pPr>
        <w:numPr>
          <w:ilvl w:val="2"/>
          <w:numId w:val="117"/>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Based on OD-SSB periodicity</w:t>
      </w:r>
    </w:p>
    <w:p w14:paraId="66BED29E" w14:textId="77777777" w:rsidR="00197A76" w:rsidRPr="00410F95" w:rsidRDefault="00197A76" w:rsidP="00197A76">
      <w:pPr>
        <w:spacing w:after="0" w:line="240" w:lineRule="auto"/>
        <w:rPr>
          <w:rFonts w:ascii="Times New Roman" w:hAnsi="Times New Roman" w:cs="Times New Roman"/>
          <w:b/>
          <w:sz w:val="20"/>
          <w:szCs w:val="20"/>
          <w:lang w:val="en-GB" w:eastAsia="zh-CN"/>
        </w:rPr>
      </w:pPr>
      <w:r w:rsidRPr="00410F95">
        <w:rPr>
          <w:rFonts w:ascii="Times New Roman" w:hAnsi="Times New Roman" w:cs="Times New Roman"/>
          <w:b/>
          <w:sz w:val="20"/>
          <w:szCs w:val="20"/>
          <w:lang w:val="en-GB" w:eastAsia="zh-CN"/>
        </w:rPr>
        <w:t> </w:t>
      </w:r>
    </w:p>
    <w:p w14:paraId="1F3637D7" w14:textId="77777777" w:rsidR="00197A76" w:rsidRPr="00410F95" w:rsidRDefault="00197A76" w:rsidP="00197A76">
      <w:pPr>
        <w:spacing w:after="0" w:line="240" w:lineRule="auto"/>
        <w:rPr>
          <w:rFonts w:ascii="Times New Roman" w:hAnsi="Times New Roman" w:cs="Times New Roman"/>
          <w:b/>
          <w:sz w:val="20"/>
          <w:szCs w:val="20"/>
          <w:highlight w:val="green"/>
          <w:lang w:val="en-GB" w:eastAsia="zh-CN"/>
        </w:rPr>
      </w:pPr>
      <w:r w:rsidRPr="00410F95">
        <w:rPr>
          <w:rFonts w:ascii="Times New Roman" w:hAnsi="Times New Roman" w:cs="Times New Roman"/>
          <w:b/>
          <w:sz w:val="20"/>
          <w:szCs w:val="20"/>
          <w:highlight w:val="green"/>
          <w:lang w:val="en-GB" w:eastAsia="zh-CN"/>
        </w:rPr>
        <w:t>Agreement:</w:t>
      </w:r>
    </w:p>
    <w:p w14:paraId="7E090779" w14:textId="77777777" w:rsidR="00197A76" w:rsidRPr="00410F95" w:rsidRDefault="00197A76" w:rsidP="00197A76">
      <w:pPr>
        <w:numPr>
          <w:ilvl w:val="0"/>
          <w:numId w:val="119"/>
        </w:numPr>
        <w:spacing w:after="0" w:line="240" w:lineRule="auto"/>
        <w:rPr>
          <w:rFonts w:ascii="Times New Roman" w:hAnsi="Times New Roman" w:cs="Times New Roman"/>
          <w:sz w:val="20"/>
          <w:szCs w:val="20"/>
          <w:lang w:eastAsia="zh-CN"/>
        </w:rPr>
      </w:pPr>
      <w:r w:rsidRPr="00410F95">
        <w:rPr>
          <w:rFonts w:ascii="Times New Roman" w:hAnsi="Times New Roman" w:cs="Times New Roman"/>
          <w:bCs/>
          <w:sz w:val="20"/>
          <w:szCs w:val="20"/>
          <w:lang w:eastAsia="zh-CN"/>
        </w:rPr>
        <w:t>The legacy measurement accuracy is applied for OD-SSB based measurement</w:t>
      </w:r>
      <w:r w:rsidRPr="00410F95">
        <w:rPr>
          <w:rFonts w:ascii="Times New Roman" w:hAnsi="Times New Roman" w:cs="Times New Roman"/>
          <w:bCs/>
          <w:sz w:val="20"/>
          <w:szCs w:val="20"/>
          <w:lang w:val="en-GB" w:eastAsia="zh-CN"/>
        </w:rPr>
        <w:t>.</w:t>
      </w:r>
    </w:p>
    <w:p w14:paraId="3B709B07" w14:textId="77777777" w:rsidR="00197A76" w:rsidRPr="00410F95" w:rsidRDefault="00197A76" w:rsidP="00197A76">
      <w:pPr>
        <w:spacing w:after="0" w:line="240" w:lineRule="auto"/>
        <w:rPr>
          <w:rFonts w:ascii="Times New Roman" w:hAnsi="Times New Roman" w:cs="Times New Roman"/>
          <w:b/>
          <w:sz w:val="20"/>
          <w:szCs w:val="20"/>
          <w:lang w:val="en-GB" w:eastAsia="zh-CN"/>
        </w:rPr>
      </w:pPr>
      <w:r w:rsidRPr="00410F95">
        <w:rPr>
          <w:rFonts w:ascii="Times New Roman" w:hAnsi="Times New Roman" w:cs="Times New Roman"/>
          <w:b/>
          <w:sz w:val="20"/>
          <w:szCs w:val="20"/>
          <w:lang w:val="en-GB" w:eastAsia="zh-CN"/>
        </w:rPr>
        <w:t> </w:t>
      </w:r>
    </w:p>
    <w:p w14:paraId="4DDDE527" w14:textId="248E5484" w:rsidR="00197A76" w:rsidRPr="00410F95" w:rsidRDefault="00197A76" w:rsidP="00410F95">
      <w:pPr>
        <w:spacing w:after="0" w:line="240" w:lineRule="auto"/>
        <w:rPr>
          <w:rFonts w:ascii="Times New Roman" w:hAnsi="Times New Roman" w:cs="Times New Roman"/>
          <w:b/>
          <w:sz w:val="20"/>
          <w:szCs w:val="20"/>
          <w:lang w:eastAsia="zh-CN"/>
        </w:rPr>
      </w:pPr>
      <w:r w:rsidRPr="00410F95">
        <w:rPr>
          <w:rFonts w:ascii="Times New Roman" w:hAnsi="Times New Roman" w:cs="Times New Roman"/>
          <w:b/>
          <w:sz w:val="20"/>
          <w:szCs w:val="20"/>
          <w:lang w:eastAsia="zh-CN"/>
        </w:rPr>
        <w:t>OD-SSB SCell activation scenarios</w:t>
      </w:r>
    </w:p>
    <w:p w14:paraId="66D6264A" w14:textId="77777777" w:rsidR="00197A76" w:rsidRPr="00410F95" w:rsidRDefault="00197A76" w:rsidP="00197A76">
      <w:pPr>
        <w:spacing w:after="0" w:line="240" w:lineRule="auto"/>
        <w:rPr>
          <w:rFonts w:ascii="Times New Roman" w:hAnsi="Times New Roman" w:cs="Times New Roman"/>
          <w:b/>
          <w:sz w:val="20"/>
          <w:szCs w:val="20"/>
          <w:lang w:val="en-GB" w:eastAsia="zh-CN"/>
        </w:rPr>
      </w:pPr>
      <w:r w:rsidRPr="00410F95">
        <w:rPr>
          <w:rFonts w:ascii="Times New Roman" w:hAnsi="Times New Roman" w:cs="Times New Roman"/>
          <w:b/>
          <w:sz w:val="20"/>
          <w:szCs w:val="20"/>
          <w:highlight w:val="green"/>
          <w:lang w:val="en-GB" w:eastAsia="zh-CN"/>
        </w:rPr>
        <w:t>Agreement:</w:t>
      </w:r>
    </w:p>
    <w:p w14:paraId="4087D7C0" w14:textId="77777777" w:rsidR="00197A76" w:rsidRPr="00410F95" w:rsidRDefault="00197A76" w:rsidP="00197A76">
      <w:pPr>
        <w:numPr>
          <w:ilvl w:val="0"/>
          <w:numId w:val="124"/>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 xml:space="preserve">RAN4 to define OD-SSB based direct SCell activation at SCell addition requirements. </w:t>
      </w:r>
    </w:p>
    <w:p w14:paraId="366CA5AF" w14:textId="77777777" w:rsidR="00197A76" w:rsidRPr="00410F95" w:rsidRDefault="00197A76" w:rsidP="00197A76">
      <w:pPr>
        <w:numPr>
          <w:ilvl w:val="1"/>
          <w:numId w:val="124"/>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The details can be discussed in the CR directly.</w:t>
      </w:r>
    </w:p>
    <w:p w14:paraId="011D089D" w14:textId="77777777" w:rsidR="00197A76" w:rsidRPr="00410F95" w:rsidRDefault="00197A76" w:rsidP="00197A76">
      <w:pPr>
        <w:numPr>
          <w:ilvl w:val="1"/>
          <w:numId w:val="124"/>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It doesn’t impact the WI’s completion.</w:t>
      </w:r>
    </w:p>
    <w:p w14:paraId="51E020F0" w14:textId="77777777" w:rsidR="00197A76" w:rsidRPr="00410F95" w:rsidRDefault="00197A76" w:rsidP="00197A76">
      <w:pPr>
        <w:spacing w:after="0" w:line="240" w:lineRule="auto"/>
        <w:rPr>
          <w:rFonts w:ascii="Times New Roman" w:hAnsi="Times New Roman" w:cs="Times New Roman"/>
          <w:b/>
          <w:sz w:val="20"/>
          <w:szCs w:val="20"/>
          <w:lang w:val="en-GB" w:eastAsia="zh-CN"/>
        </w:rPr>
      </w:pPr>
      <w:r w:rsidRPr="00410F95">
        <w:rPr>
          <w:rFonts w:ascii="Times New Roman" w:hAnsi="Times New Roman" w:cs="Times New Roman"/>
          <w:b/>
          <w:sz w:val="20"/>
          <w:szCs w:val="20"/>
          <w:lang w:val="en-GB" w:eastAsia="zh-CN"/>
        </w:rPr>
        <w:t> </w:t>
      </w:r>
    </w:p>
    <w:p w14:paraId="5CF6CF2B" w14:textId="77777777" w:rsidR="00197A76" w:rsidRPr="00410F95" w:rsidRDefault="00197A76" w:rsidP="00197A76">
      <w:pPr>
        <w:spacing w:after="0" w:line="240" w:lineRule="auto"/>
        <w:rPr>
          <w:rFonts w:ascii="Times New Roman" w:hAnsi="Times New Roman" w:cs="Times New Roman"/>
          <w:b/>
          <w:sz w:val="20"/>
          <w:szCs w:val="20"/>
          <w:lang w:val="en-GB" w:eastAsia="zh-CN"/>
        </w:rPr>
      </w:pPr>
      <w:r w:rsidRPr="00410F95">
        <w:rPr>
          <w:rFonts w:ascii="Times New Roman" w:hAnsi="Times New Roman" w:cs="Times New Roman"/>
          <w:b/>
          <w:sz w:val="20"/>
          <w:szCs w:val="20"/>
          <w:lang w:val="en-GB" w:eastAsia="zh-CN"/>
        </w:rPr>
        <w:t> </w:t>
      </w:r>
    </w:p>
    <w:p w14:paraId="763CCB40" w14:textId="3CA0EB1A" w:rsidR="00197A76" w:rsidRPr="00410F95" w:rsidRDefault="00197A76" w:rsidP="00197A76">
      <w:pPr>
        <w:spacing w:after="0" w:line="240" w:lineRule="auto"/>
        <w:rPr>
          <w:rFonts w:ascii="Times New Roman" w:hAnsi="Times New Roman" w:cs="Times New Roman"/>
          <w:b/>
          <w:sz w:val="20"/>
          <w:szCs w:val="20"/>
          <w:lang w:val="en-GB" w:eastAsia="zh-CN"/>
        </w:rPr>
      </w:pPr>
      <w:r w:rsidRPr="00410F95">
        <w:rPr>
          <w:rFonts w:ascii="Times New Roman" w:hAnsi="Times New Roman" w:cs="Times New Roman"/>
          <w:b/>
          <w:bCs/>
          <w:sz w:val="20"/>
          <w:szCs w:val="20"/>
          <w:lang w:val="en-GB" w:eastAsia="zh-CN"/>
        </w:rPr>
        <w:t>OD-SSB based Neighbour cell measurement</w:t>
      </w:r>
    </w:p>
    <w:p w14:paraId="154E3C75" w14:textId="77777777" w:rsidR="00197A76" w:rsidRPr="00410F95" w:rsidRDefault="00197A76" w:rsidP="00410F95">
      <w:p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 xml:space="preserve">Scenario 1a: There is OD-SSB neighbor cell in the same MO with legacy serving cell </w:t>
      </w:r>
    </w:p>
    <w:p w14:paraId="7571FEB0" w14:textId="77777777" w:rsidR="00197A76" w:rsidRPr="00410F95" w:rsidRDefault="00197A76" w:rsidP="00197A76">
      <w:pPr>
        <w:spacing w:after="0" w:line="240" w:lineRule="auto"/>
        <w:rPr>
          <w:rFonts w:ascii="Times New Roman" w:hAnsi="Times New Roman" w:cs="Times New Roman"/>
          <w:b/>
          <w:sz w:val="20"/>
          <w:szCs w:val="20"/>
          <w:highlight w:val="green"/>
          <w:lang w:val="en-GB" w:eastAsia="zh-CN"/>
        </w:rPr>
      </w:pPr>
      <w:r w:rsidRPr="00410F95">
        <w:rPr>
          <w:rFonts w:ascii="Times New Roman" w:hAnsi="Times New Roman" w:cs="Times New Roman"/>
          <w:b/>
          <w:sz w:val="20"/>
          <w:szCs w:val="20"/>
          <w:highlight w:val="green"/>
          <w:lang w:val="en-GB" w:eastAsia="zh-CN"/>
        </w:rPr>
        <w:t xml:space="preserve">Agreement: </w:t>
      </w:r>
    </w:p>
    <w:p w14:paraId="314489E5" w14:textId="77777777" w:rsidR="00197A76" w:rsidRPr="00410F95" w:rsidRDefault="00197A76" w:rsidP="00197A76">
      <w:pPr>
        <w:numPr>
          <w:ilvl w:val="0"/>
          <w:numId w:val="128"/>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For Scenario 1a: No RAN4 spec. change.</w:t>
      </w:r>
    </w:p>
    <w:p w14:paraId="2D6AD5A8" w14:textId="77777777" w:rsidR="00197A76" w:rsidRPr="00410F95" w:rsidRDefault="00197A76" w:rsidP="00197A76">
      <w:pPr>
        <w:spacing w:after="0" w:line="240" w:lineRule="auto"/>
        <w:rPr>
          <w:rFonts w:ascii="Times New Roman" w:hAnsi="Times New Roman" w:cs="Times New Roman"/>
          <w:b/>
          <w:sz w:val="20"/>
          <w:szCs w:val="20"/>
          <w:lang w:val="en-GB" w:eastAsia="zh-CN"/>
        </w:rPr>
      </w:pPr>
      <w:r w:rsidRPr="00410F95">
        <w:rPr>
          <w:rFonts w:ascii="Times New Roman" w:hAnsi="Times New Roman" w:cs="Times New Roman"/>
          <w:b/>
          <w:sz w:val="20"/>
          <w:szCs w:val="20"/>
          <w:lang w:val="en-GB" w:eastAsia="zh-CN"/>
        </w:rPr>
        <w:t> </w:t>
      </w:r>
    </w:p>
    <w:p w14:paraId="76936219" w14:textId="77777777" w:rsidR="00197A76" w:rsidRPr="00410F95" w:rsidRDefault="00197A76" w:rsidP="00410F95">
      <w:p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Scenario 1b: Neighbour cell with legacy SSB in the same MO with OD-SSB serving cell</w:t>
      </w:r>
    </w:p>
    <w:p w14:paraId="0F2751A5" w14:textId="77777777" w:rsidR="00197A76" w:rsidRPr="00410F95" w:rsidRDefault="00197A76" w:rsidP="00197A76">
      <w:pPr>
        <w:spacing w:after="0" w:line="240" w:lineRule="auto"/>
        <w:rPr>
          <w:rFonts w:ascii="Times New Roman" w:hAnsi="Times New Roman" w:cs="Times New Roman"/>
          <w:b/>
          <w:sz w:val="20"/>
          <w:szCs w:val="20"/>
          <w:highlight w:val="green"/>
          <w:lang w:val="en-GB" w:eastAsia="zh-CN"/>
        </w:rPr>
      </w:pPr>
      <w:r w:rsidRPr="00410F95">
        <w:rPr>
          <w:rFonts w:ascii="Times New Roman" w:hAnsi="Times New Roman" w:cs="Times New Roman"/>
          <w:b/>
          <w:sz w:val="20"/>
          <w:szCs w:val="20"/>
          <w:highlight w:val="green"/>
          <w:lang w:val="en-GB" w:eastAsia="zh-CN"/>
        </w:rPr>
        <w:t>Agreement:</w:t>
      </w:r>
    </w:p>
    <w:p w14:paraId="7273E474" w14:textId="77777777" w:rsidR="00197A76" w:rsidRPr="00410F95" w:rsidRDefault="00197A76" w:rsidP="00197A76">
      <w:pPr>
        <w:numPr>
          <w:ilvl w:val="0"/>
          <w:numId w:val="130"/>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For FR1, follow legacy requirement for neighbour cell measurement with legacy SSB.</w:t>
      </w:r>
    </w:p>
    <w:p w14:paraId="63103B36" w14:textId="77777777" w:rsidR="00197A76" w:rsidRPr="00410F95" w:rsidRDefault="00197A76" w:rsidP="00197A76">
      <w:pPr>
        <w:numPr>
          <w:ilvl w:val="1"/>
          <w:numId w:val="130"/>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The agreement can be revisited if not aligned with the further progress in other WGs.</w:t>
      </w:r>
    </w:p>
    <w:p w14:paraId="00BC773D" w14:textId="77777777" w:rsidR="00197A76" w:rsidRPr="00410F95" w:rsidRDefault="00197A76" w:rsidP="00197A76">
      <w:pPr>
        <w:numPr>
          <w:ilvl w:val="0"/>
          <w:numId w:val="130"/>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Further discuss for FR2.</w:t>
      </w:r>
    </w:p>
    <w:p w14:paraId="593712DC" w14:textId="77777777" w:rsidR="00197A76" w:rsidRPr="00410F95" w:rsidRDefault="00197A76" w:rsidP="00197A76">
      <w:pPr>
        <w:spacing w:after="0" w:line="240" w:lineRule="auto"/>
        <w:rPr>
          <w:rFonts w:ascii="Times New Roman" w:hAnsi="Times New Roman" w:cs="Times New Roman"/>
          <w:b/>
          <w:sz w:val="20"/>
          <w:szCs w:val="20"/>
          <w:lang w:val="en-GB" w:eastAsia="zh-CN"/>
        </w:rPr>
      </w:pPr>
      <w:r w:rsidRPr="00410F95">
        <w:rPr>
          <w:rFonts w:ascii="Times New Roman" w:hAnsi="Times New Roman" w:cs="Times New Roman"/>
          <w:b/>
          <w:sz w:val="20"/>
          <w:szCs w:val="20"/>
          <w:lang w:val="en-GB" w:eastAsia="zh-CN"/>
        </w:rPr>
        <w:t> </w:t>
      </w:r>
    </w:p>
    <w:p w14:paraId="30DB6880" w14:textId="77777777" w:rsidR="00197A76" w:rsidRPr="00410F95" w:rsidRDefault="00197A76" w:rsidP="00410F95">
      <w:p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Scenario 1c: There is OD-SSB neighbor cell in the same MO with OD-SSB serving cell</w:t>
      </w:r>
    </w:p>
    <w:p w14:paraId="6C44CEFD" w14:textId="77777777" w:rsidR="00197A76" w:rsidRPr="00410F95" w:rsidRDefault="00197A76" w:rsidP="00197A76">
      <w:pPr>
        <w:spacing w:after="0" w:line="240" w:lineRule="auto"/>
        <w:rPr>
          <w:rFonts w:ascii="Times New Roman" w:hAnsi="Times New Roman" w:cs="Times New Roman"/>
          <w:b/>
          <w:sz w:val="20"/>
          <w:szCs w:val="20"/>
          <w:highlight w:val="green"/>
          <w:lang w:val="en-GB" w:eastAsia="zh-CN"/>
        </w:rPr>
      </w:pPr>
      <w:r w:rsidRPr="00410F95">
        <w:rPr>
          <w:rFonts w:ascii="Times New Roman" w:hAnsi="Times New Roman" w:cs="Times New Roman"/>
          <w:b/>
          <w:sz w:val="20"/>
          <w:szCs w:val="20"/>
          <w:highlight w:val="green"/>
          <w:lang w:val="en-GB" w:eastAsia="zh-CN"/>
        </w:rPr>
        <w:t>Agreement:</w:t>
      </w:r>
    </w:p>
    <w:p w14:paraId="26C5AD9B" w14:textId="77777777" w:rsidR="00197A76" w:rsidRPr="00410F95" w:rsidRDefault="00197A76" w:rsidP="00197A76">
      <w:pPr>
        <w:numPr>
          <w:ilvl w:val="0"/>
          <w:numId w:val="132"/>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For FR1, follow legacy requirement for neighbour cell measurement.</w:t>
      </w:r>
    </w:p>
    <w:p w14:paraId="08A1EA27" w14:textId="77777777" w:rsidR="00197A76" w:rsidRPr="00410F95" w:rsidRDefault="00197A76" w:rsidP="00197A76">
      <w:pPr>
        <w:numPr>
          <w:ilvl w:val="1"/>
          <w:numId w:val="132"/>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The agreement can be revisited if not aligned with the further progress in other WGs.</w:t>
      </w:r>
    </w:p>
    <w:p w14:paraId="46A0A1A6" w14:textId="77777777" w:rsidR="00197A76" w:rsidRPr="00410F95" w:rsidRDefault="00197A76" w:rsidP="00197A76">
      <w:pPr>
        <w:numPr>
          <w:ilvl w:val="0"/>
          <w:numId w:val="132"/>
        </w:numPr>
        <w:spacing w:after="0" w:line="240" w:lineRule="auto"/>
        <w:rPr>
          <w:rFonts w:ascii="Times New Roman" w:hAnsi="Times New Roman" w:cs="Times New Roman"/>
          <w:bCs/>
          <w:sz w:val="20"/>
          <w:szCs w:val="20"/>
          <w:lang w:val="en-GB" w:eastAsia="zh-CN"/>
        </w:rPr>
      </w:pPr>
      <w:r w:rsidRPr="00410F95">
        <w:rPr>
          <w:rFonts w:ascii="Times New Roman" w:hAnsi="Times New Roman" w:cs="Times New Roman"/>
          <w:bCs/>
          <w:sz w:val="20"/>
          <w:szCs w:val="20"/>
          <w:lang w:val="en-GB" w:eastAsia="zh-CN"/>
        </w:rPr>
        <w:t>Further discuss for FR2.</w:t>
      </w:r>
    </w:p>
    <w:p w14:paraId="5C445A7A" w14:textId="77777777" w:rsidR="006C5F7D" w:rsidRPr="00410F95" w:rsidRDefault="006C5F7D" w:rsidP="00BC5EAB">
      <w:pPr>
        <w:spacing w:after="0" w:line="240" w:lineRule="auto"/>
        <w:rPr>
          <w:rFonts w:ascii="Times New Roman" w:hAnsi="Times New Roman" w:cs="Times New Roman"/>
          <w:b/>
          <w:sz w:val="20"/>
          <w:szCs w:val="20"/>
          <w:lang w:val="en-GB" w:eastAsia="zh-CN"/>
        </w:rPr>
      </w:pPr>
    </w:p>
    <w:p w14:paraId="4497173B" w14:textId="7453FF16" w:rsidR="00854CE7" w:rsidRPr="00410F95" w:rsidRDefault="00854CE7" w:rsidP="00410F95">
      <w:pPr>
        <w:rPr>
          <w:rFonts w:ascii="Times New Roman" w:hAnsi="Times New Roman" w:cs="Times New Roman"/>
          <w:b/>
          <w:sz w:val="20"/>
          <w:szCs w:val="20"/>
          <w:lang w:eastAsia="ko-KR"/>
        </w:rPr>
      </w:pPr>
      <w:r w:rsidRPr="00410F95">
        <w:rPr>
          <w:rFonts w:ascii="Times New Roman" w:hAnsi="Times New Roman" w:cs="Times New Roman"/>
          <w:b/>
          <w:sz w:val="20"/>
          <w:szCs w:val="20"/>
          <w:lang w:eastAsia="ko-KR"/>
        </w:rPr>
        <w:lastRenderedPageBreak/>
        <w:t xml:space="preserve">SSB adaptation – Scenario </w:t>
      </w:r>
    </w:p>
    <w:p w14:paraId="3B253C3B" w14:textId="77777777" w:rsidR="00854CE7" w:rsidRPr="00410F95" w:rsidRDefault="00854CE7" w:rsidP="00854CE7">
      <w:pPr>
        <w:rPr>
          <w:rFonts w:ascii="Times New Roman" w:hAnsi="Times New Roman" w:cs="Times New Roman"/>
          <w:sz w:val="20"/>
          <w:szCs w:val="20"/>
          <w:highlight w:val="green"/>
          <w:lang w:val="sv-SE" w:eastAsia="zh-CN"/>
        </w:rPr>
      </w:pPr>
      <w:r w:rsidRPr="00410F95">
        <w:rPr>
          <w:rFonts w:ascii="Times New Roman" w:hAnsi="Times New Roman" w:cs="Times New Roman"/>
          <w:sz w:val="20"/>
          <w:szCs w:val="20"/>
          <w:highlight w:val="green"/>
          <w:lang w:val="sv-SE" w:eastAsia="zh-CN"/>
        </w:rPr>
        <w:t>Agreement:</w:t>
      </w:r>
    </w:p>
    <w:p w14:paraId="1E846F57" w14:textId="77777777" w:rsidR="00854CE7" w:rsidRPr="00410F95" w:rsidRDefault="00854CE7" w:rsidP="00410F95">
      <w:pPr>
        <w:pStyle w:val="ListParagraph"/>
        <w:numPr>
          <w:ilvl w:val="0"/>
          <w:numId w:val="82"/>
        </w:numPr>
        <w:spacing w:after="120" w:line="240" w:lineRule="auto"/>
        <w:contextualSpacing w:val="0"/>
        <w:rPr>
          <w:rFonts w:ascii="Times New Roman" w:eastAsia="SimSun" w:hAnsi="Times New Roman" w:cs="Times New Roman"/>
          <w:sz w:val="20"/>
          <w:szCs w:val="20"/>
          <w:lang w:eastAsia="zh-CN"/>
        </w:rPr>
      </w:pPr>
      <w:r w:rsidRPr="00410F95">
        <w:rPr>
          <w:rFonts w:ascii="Times New Roman" w:eastAsia="SimSun" w:hAnsi="Times New Roman" w:cs="Times New Roman"/>
          <w:sz w:val="20"/>
          <w:szCs w:val="20"/>
          <w:lang w:eastAsia="zh-CN"/>
        </w:rPr>
        <w:t>Further clarification on the scope of RRM impact for SSB adaption:</w:t>
      </w:r>
    </w:p>
    <w:p w14:paraId="59B01028" w14:textId="77777777" w:rsidR="00854CE7" w:rsidRPr="00410F95" w:rsidRDefault="00854CE7" w:rsidP="00410F95">
      <w:pPr>
        <w:pStyle w:val="ListParagraph"/>
        <w:numPr>
          <w:ilvl w:val="1"/>
          <w:numId w:val="82"/>
        </w:numPr>
        <w:spacing w:after="120" w:line="240" w:lineRule="auto"/>
        <w:contextualSpacing w:val="0"/>
        <w:rPr>
          <w:rFonts w:ascii="Times New Roman" w:eastAsia="SimSun" w:hAnsi="Times New Roman" w:cs="Times New Roman"/>
          <w:sz w:val="20"/>
          <w:szCs w:val="20"/>
          <w:lang w:eastAsia="zh-CN"/>
        </w:rPr>
      </w:pPr>
      <w:r w:rsidRPr="00410F95">
        <w:rPr>
          <w:rFonts w:ascii="Times New Roman" w:eastAsia="SimSun" w:hAnsi="Times New Roman" w:cs="Times New Roman"/>
          <w:sz w:val="20"/>
          <w:szCs w:val="20"/>
          <w:lang w:eastAsia="zh-CN"/>
        </w:rPr>
        <w:t>No RRM impacts for SSB adaptation requirement for PCell:</w:t>
      </w:r>
    </w:p>
    <w:p w14:paraId="5268A72C" w14:textId="77777777" w:rsidR="00854CE7" w:rsidRPr="00410F95" w:rsidRDefault="00854CE7" w:rsidP="00410F95">
      <w:pPr>
        <w:pStyle w:val="ListParagraph"/>
        <w:numPr>
          <w:ilvl w:val="1"/>
          <w:numId w:val="82"/>
        </w:numPr>
        <w:spacing w:after="120" w:line="240" w:lineRule="auto"/>
        <w:contextualSpacing w:val="0"/>
        <w:rPr>
          <w:rFonts w:ascii="Times New Roman" w:eastAsia="SimSun" w:hAnsi="Times New Roman" w:cs="Times New Roman"/>
          <w:sz w:val="20"/>
          <w:szCs w:val="20"/>
          <w:lang w:eastAsia="zh-CN"/>
        </w:rPr>
      </w:pPr>
      <w:r w:rsidRPr="00410F95">
        <w:rPr>
          <w:rFonts w:ascii="Times New Roman" w:eastAsia="SimSun" w:hAnsi="Times New Roman" w:cs="Times New Roman"/>
          <w:sz w:val="20"/>
          <w:szCs w:val="20"/>
          <w:lang w:eastAsia="zh-CN"/>
        </w:rPr>
        <w:t>Frequency location is same before and after SSB adaptation.</w:t>
      </w:r>
    </w:p>
    <w:p w14:paraId="13E21841" w14:textId="77777777" w:rsidR="00854CE7" w:rsidRPr="00410F95" w:rsidRDefault="00854CE7" w:rsidP="00410F95">
      <w:pPr>
        <w:pStyle w:val="ListParagraph"/>
        <w:numPr>
          <w:ilvl w:val="1"/>
          <w:numId w:val="82"/>
        </w:numPr>
        <w:spacing w:after="120" w:line="240" w:lineRule="auto"/>
        <w:contextualSpacing w:val="0"/>
        <w:rPr>
          <w:rFonts w:ascii="Times New Roman" w:eastAsia="SimSun" w:hAnsi="Times New Roman" w:cs="Times New Roman"/>
          <w:sz w:val="20"/>
          <w:szCs w:val="20"/>
          <w:lang w:eastAsia="zh-CN"/>
        </w:rPr>
      </w:pPr>
      <w:r w:rsidRPr="00410F95">
        <w:rPr>
          <w:rFonts w:ascii="Times New Roman" w:eastAsia="SimSun" w:hAnsi="Times New Roman" w:cs="Times New Roman"/>
          <w:sz w:val="20"/>
          <w:szCs w:val="20"/>
          <w:lang w:eastAsia="zh-CN"/>
        </w:rPr>
        <w:t>No change to spatial relation (in terms of QCL assumption) for the same SSB index before and after SSB adaptation</w:t>
      </w:r>
    </w:p>
    <w:p w14:paraId="63C94436" w14:textId="77777777" w:rsidR="00854CE7" w:rsidRPr="00410F95" w:rsidRDefault="00854CE7" w:rsidP="00410F95">
      <w:pPr>
        <w:pStyle w:val="ListParagraph"/>
        <w:numPr>
          <w:ilvl w:val="0"/>
          <w:numId w:val="82"/>
        </w:numPr>
        <w:spacing w:after="120" w:line="240" w:lineRule="auto"/>
        <w:contextualSpacing w:val="0"/>
        <w:rPr>
          <w:rFonts w:ascii="Times New Roman" w:eastAsia="SimSun" w:hAnsi="Times New Roman" w:cs="Times New Roman"/>
          <w:sz w:val="20"/>
          <w:szCs w:val="20"/>
          <w:lang w:eastAsia="zh-CN"/>
        </w:rPr>
      </w:pPr>
      <w:r w:rsidRPr="00410F95">
        <w:rPr>
          <w:rFonts w:ascii="Times New Roman" w:eastAsia="SimSun" w:hAnsi="Times New Roman" w:cs="Times New Roman"/>
          <w:sz w:val="20"/>
          <w:szCs w:val="20"/>
          <w:lang w:eastAsia="zh-CN"/>
        </w:rPr>
        <w:t>Note: Above could be further updated based on further RAN1 progress if any.</w:t>
      </w:r>
    </w:p>
    <w:p w14:paraId="3B4ABA36" w14:textId="77777777" w:rsidR="00854CE7" w:rsidRPr="00410F95" w:rsidRDefault="00854CE7" w:rsidP="00854CE7">
      <w:pPr>
        <w:rPr>
          <w:rFonts w:ascii="Times New Roman" w:hAnsi="Times New Roman" w:cs="Times New Roman"/>
          <w:sz w:val="20"/>
          <w:szCs w:val="20"/>
          <w:lang w:eastAsia="zh-CN"/>
        </w:rPr>
      </w:pPr>
    </w:p>
    <w:p w14:paraId="0D136A74" w14:textId="2E5D935E" w:rsidR="00854CE7" w:rsidRPr="00410F95" w:rsidRDefault="00854CE7" w:rsidP="00854CE7">
      <w:pPr>
        <w:rPr>
          <w:rFonts w:ascii="Times New Roman" w:hAnsi="Times New Roman" w:cs="Times New Roman"/>
          <w:b/>
          <w:sz w:val="20"/>
          <w:szCs w:val="20"/>
          <w:lang w:eastAsia="ko-KR"/>
        </w:rPr>
      </w:pPr>
      <w:r w:rsidRPr="00410F95">
        <w:rPr>
          <w:rFonts w:ascii="Times New Roman" w:hAnsi="Times New Roman" w:cs="Times New Roman"/>
          <w:b/>
          <w:sz w:val="20"/>
          <w:szCs w:val="20"/>
          <w:lang w:eastAsia="ko-KR"/>
        </w:rPr>
        <w:t>Applicable L1 requirements for SSB adaptation</w:t>
      </w:r>
    </w:p>
    <w:p w14:paraId="3CE7A70D" w14:textId="77777777" w:rsidR="00854CE7" w:rsidRPr="00410F95" w:rsidRDefault="00854CE7" w:rsidP="00854CE7">
      <w:pPr>
        <w:snapToGrid w:val="0"/>
        <w:spacing w:after="120"/>
        <w:rPr>
          <w:rFonts w:ascii="Times New Roman" w:hAnsi="Times New Roman" w:cs="Times New Roman"/>
          <w:b/>
          <w:bCs/>
          <w:sz w:val="20"/>
          <w:szCs w:val="20"/>
          <w:highlight w:val="green"/>
          <w:lang w:eastAsia="zh-CN"/>
        </w:rPr>
      </w:pPr>
      <w:r w:rsidRPr="00410F95">
        <w:rPr>
          <w:rFonts w:ascii="Times New Roman" w:hAnsi="Times New Roman" w:cs="Times New Roman"/>
          <w:b/>
          <w:bCs/>
          <w:sz w:val="20"/>
          <w:szCs w:val="20"/>
          <w:highlight w:val="green"/>
          <w:lang w:eastAsia="zh-CN"/>
        </w:rPr>
        <w:t>Agreement:</w:t>
      </w:r>
    </w:p>
    <w:p w14:paraId="1E007F6E" w14:textId="77777777" w:rsidR="00854CE7" w:rsidRPr="00410F95" w:rsidRDefault="00854CE7" w:rsidP="00854CE7">
      <w:pPr>
        <w:numPr>
          <w:ilvl w:val="0"/>
          <w:numId w:val="82"/>
        </w:numPr>
        <w:autoSpaceDN w:val="0"/>
        <w:snapToGrid w:val="0"/>
        <w:spacing w:after="120" w:line="276" w:lineRule="auto"/>
        <w:rPr>
          <w:rFonts w:ascii="Times New Roman" w:hAnsi="Times New Roman" w:cs="Times New Roman"/>
          <w:sz w:val="20"/>
          <w:szCs w:val="20"/>
          <w:lang w:eastAsia="zh-CN"/>
        </w:rPr>
      </w:pPr>
      <w:r w:rsidRPr="00410F95">
        <w:rPr>
          <w:rFonts w:ascii="Times New Roman" w:hAnsi="Times New Roman" w:cs="Times New Roman"/>
          <w:sz w:val="20"/>
          <w:szCs w:val="20"/>
        </w:rPr>
        <w:t xml:space="preserve">No impact of SSB adaptation: </w:t>
      </w:r>
    </w:p>
    <w:p w14:paraId="14257368" w14:textId="77777777" w:rsidR="00854CE7" w:rsidRPr="00410F95" w:rsidRDefault="00854CE7" w:rsidP="00854CE7">
      <w:pPr>
        <w:numPr>
          <w:ilvl w:val="1"/>
          <w:numId w:val="82"/>
        </w:numPr>
        <w:autoSpaceDN w:val="0"/>
        <w:snapToGrid w:val="0"/>
        <w:spacing w:after="120" w:line="276" w:lineRule="auto"/>
        <w:ind w:left="720"/>
        <w:rPr>
          <w:rFonts w:ascii="Times New Roman" w:hAnsi="Times New Roman" w:cs="Times New Roman"/>
          <w:sz w:val="20"/>
          <w:szCs w:val="20"/>
        </w:rPr>
      </w:pPr>
      <w:r w:rsidRPr="00410F95">
        <w:rPr>
          <w:rFonts w:ascii="Times New Roman" w:hAnsi="Times New Roman" w:cs="Times New Roman"/>
          <w:sz w:val="20"/>
          <w:szCs w:val="20"/>
        </w:rPr>
        <w:t>RLM</w:t>
      </w:r>
    </w:p>
    <w:p w14:paraId="7BC92B74" w14:textId="77777777" w:rsidR="00854CE7" w:rsidRPr="00410F95" w:rsidRDefault="00854CE7" w:rsidP="00854CE7">
      <w:pPr>
        <w:numPr>
          <w:ilvl w:val="1"/>
          <w:numId w:val="82"/>
        </w:numPr>
        <w:autoSpaceDN w:val="0"/>
        <w:snapToGrid w:val="0"/>
        <w:spacing w:after="120" w:line="276" w:lineRule="auto"/>
        <w:ind w:left="720"/>
        <w:rPr>
          <w:rFonts w:ascii="Times New Roman" w:hAnsi="Times New Roman" w:cs="Times New Roman"/>
          <w:sz w:val="20"/>
          <w:szCs w:val="20"/>
        </w:rPr>
      </w:pPr>
      <w:r w:rsidRPr="00410F95">
        <w:rPr>
          <w:rFonts w:ascii="Times New Roman" w:hAnsi="Times New Roman" w:cs="Times New Roman"/>
          <w:sz w:val="20"/>
          <w:szCs w:val="20"/>
        </w:rPr>
        <w:t>BFD</w:t>
      </w:r>
    </w:p>
    <w:p w14:paraId="6F94F6B3" w14:textId="77777777" w:rsidR="00854CE7" w:rsidRPr="00410F95" w:rsidRDefault="00854CE7" w:rsidP="00854CE7">
      <w:pPr>
        <w:numPr>
          <w:ilvl w:val="0"/>
          <w:numId w:val="82"/>
        </w:numPr>
        <w:autoSpaceDN w:val="0"/>
        <w:snapToGrid w:val="0"/>
        <w:spacing w:after="120" w:line="276" w:lineRule="auto"/>
        <w:rPr>
          <w:rFonts w:ascii="Times New Roman" w:hAnsi="Times New Roman" w:cs="Times New Roman"/>
          <w:sz w:val="20"/>
          <w:szCs w:val="20"/>
        </w:rPr>
      </w:pPr>
      <w:r w:rsidRPr="00410F95">
        <w:rPr>
          <w:rFonts w:ascii="Times New Roman" w:hAnsi="Times New Roman" w:cs="Times New Roman"/>
          <w:sz w:val="20"/>
          <w:szCs w:val="20"/>
        </w:rPr>
        <w:t xml:space="preserve">Define requirements if SSB adaption happens: </w:t>
      </w:r>
    </w:p>
    <w:p w14:paraId="40C93114" w14:textId="77777777" w:rsidR="00854CE7" w:rsidRPr="00410F95" w:rsidRDefault="00854CE7" w:rsidP="00854CE7">
      <w:pPr>
        <w:numPr>
          <w:ilvl w:val="1"/>
          <w:numId w:val="82"/>
        </w:numPr>
        <w:overflowPunct w:val="0"/>
        <w:autoSpaceDE w:val="0"/>
        <w:autoSpaceDN w:val="0"/>
        <w:snapToGrid w:val="0"/>
        <w:spacing w:after="120" w:line="276" w:lineRule="auto"/>
        <w:ind w:left="720"/>
        <w:rPr>
          <w:rFonts w:ascii="Times New Roman" w:hAnsi="Times New Roman" w:cs="Times New Roman"/>
          <w:sz w:val="20"/>
          <w:szCs w:val="20"/>
        </w:rPr>
      </w:pPr>
      <w:r w:rsidRPr="00410F95">
        <w:rPr>
          <w:rFonts w:ascii="Times New Roman" w:hAnsi="Times New Roman" w:cs="Times New Roman"/>
          <w:sz w:val="20"/>
          <w:szCs w:val="20"/>
        </w:rPr>
        <w:t>L1-RSRP for serving cell</w:t>
      </w:r>
    </w:p>
    <w:p w14:paraId="016CB671" w14:textId="77777777" w:rsidR="00854CE7" w:rsidRPr="00410F95" w:rsidRDefault="00854CE7" w:rsidP="00854CE7">
      <w:pPr>
        <w:numPr>
          <w:ilvl w:val="1"/>
          <w:numId w:val="82"/>
        </w:numPr>
        <w:autoSpaceDN w:val="0"/>
        <w:snapToGrid w:val="0"/>
        <w:spacing w:after="120" w:line="276" w:lineRule="auto"/>
        <w:ind w:left="720"/>
        <w:rPr>
          <w:rFonts w:ascii="Times New Roman" w:hAnsi="Times New Roman" w:cs="Times New Roman"/>
          <w:sz w:val="20"/>
          <w:szCs w:val="20"/>
        </w:rPr>
      </w:pPr>
      <w:r w:rsidRPr="00410F95">
        <w:rPr>
          <w:rFonts w:ascii="Times New Roman" w:hAnsi="Times New Roman" w:cs="Times New Roman"/>
          <w:sz w:val="20"/>
          <w:szCs w:val="20"/>
        </w:rPr>
        <w:t>L1-SINR</w:t>
      </w:r>
    </w:p>
    <w:p w14:paraId="429FCF4A" w14:textId="77777777" w:rsidR="00854CE7" w:rsidRPr="00410F95" w:rsidRDefault="00854CE7" w:rsidP="00854CE7">
      <w:pPr>
        <w:numPr>
          <w:ilvl w:val="1"/>
          <w:numId w:val="82"/>
        </w:numPr>
        <w:autoSpaceDN w:val="0"/>
        <w:snapToGrid w:val="0"/>
        <w:spacing w:after="120" w:line="276" w:lineRule="auto"/>
        <w:ind w:left="720"/>
        <w:rPr>
          <w:rFonts w:ascii="Times New Roman" w:hAnsi="Times New Roman" w:cs="Times New Roman"/>
          <w:sz w:val="20"/>
          <w:szCs w:val="20"/>
        </w:rPr>
      </w:pPr>
      <w:r w:rsidRPr="00410F95">
        <w:rPr>
          <w:rFonts w:ascii="Times New Roman" w:hAnsi="Times New Roman" w:cs="Times New Roman"/>
          <w:sz w:val="20"/>
          <w:szCs w:val="20"/>
        </w:rPr>
        <w:t>CBD</w:t>
      </w:r>
    </w:p>
    <w:p w14:paraId="07E0133E" w14:textId="77777777" w:rsidR="00854CE7" w:rsidRPr="00410F95" w:rsidRDefault="00854CE7" w:rsidP="00854CE7">
      <w:pPr>
        <w:numPr>
          <w:ilvl w:val="0"/>
          <w:numId w:val="82"/>
        </w:numPr>
        <w:autoSpaceDN w:val="0"/>
        <w:snapToGrid w:val="0"/>
        <w:spacing w:after="120" w:line="276" w:lineRule="auto"/>
        <w:rPr>
          <w:rFonts w:ascii="Times New Roman" w:hAnsi="Times New Roman" w:cs="Times New Roman"/>
          <w:sz w:val="20"/>
          <w:szCs w:val="20"/>
        </w:rPr>
      </w:pPr>
      <w:r w:rsidRPr="00410F95">
        <w:rPr>
          <w:rFonts w:ascii="Times New Roman" w:hAnsi="Times New Roman" w:cs="Times New Roman"/>
          <w:sz w:val="20"/>
          <w:szCs w:val="20"/>
        </w:rPr>
        <w:t>Whether and how to define requirements at transition is discussed in other issues.</w:t>
      </w:r>
    </w:p>
    <w:p w14:paraId="3A4EE9CC" w14:textId="77777777" w:rsidR="00854CE7" w:rsidRPr="00410F95" w:rsidRDefault="00854CE7" w:rsidP="00854CE7">
      <w:pPr>
        <w:rPr>
          <w:rFonts w:ascii="Times New Roman" w:hAnsi="Times New Roman" w:cs="Times New Roman"/>
          <w:sz w:val="20"/>
          <w:szCs w:val="20"/>
          <w:lang w:eastAsia="zh-CN"/>
        </w:rPr>
      </w:pPr>
    </w:p>
    <w:p w14:paraId="006BFA66" w14:textId="19C29611" w:rsidR="00854CE7" w:rsidRPr="00410F95" w:rsidRDefault="00854CE7" w:rsidP="00854CE7">
      <w:pPr>
        <w:rPr>
          <w:rFonts w:ascii="Times New Roman" w:hAnsi="Times New Roman" w:cs="Times New Roman"/>
          <w:b/>
          <w:sz w:val="20"/>
          <w:szCs w:val="20"/>
          <w:lang w:eastAsia="ko-KR"/>
        </w:rPr>
      </w:pPr>
      <w:r w:rsidRPr="00410F95">
        <w:rPr>
          <w:rFonts w:ascii="Times New Roman" w:hAnsi="Times New Roman" w:cs="Times New Roman"/>
          <w:b/>
          <w:sz w:val="20"/>
          <w:szCs w:val="20"/>
          <w:lang w:eastAsia="ko-KR"/>
        </w:rPr>
        <w:t>Transition requirements applicability &amp; Issue 1-2-3: Transition requirements – details</w:t>
      </w:r>
    </w:p>
    <w:p w14:paraId="4971D2E0" w14:textId="77777777" w:rsidR="00854CE7" w:rsidRPr="00410F95" w:rsidRDefault="00854CE7" w:rsidP="00854CE7">
      <w:pPr>
        <w:snapToGrid w:val="0"/>
        <w:spacing w:after="120"/>
        <w:rPr>
          <w:rFonts w:ascii="Times New Roman" w:hAnsi="Times New Roman" w:cs="Times New Roman"/>
          <w:b/>
          <w:sz w:val="20"/>
          <w:szCs w:val="20"/>
          <w:highlight w:val="green"/>
          <w:lang w:eastAsia="ko-KR"/>
        </w:rPr>
      </w:pPr>
      <w:r w:rsidRPr="00410F95">
        <w:rPr>
          <w:rFonts w:ascii="Times New Roman" w:hAnsi="Times New Roman" w:cs="Times New Roman"/>
          <w:b/>
          <w:sz w:val="20"/>
          <w:szCs w:val="20"/>
          <w:highlight w:val="green"/>
          <w:lang w:eastAsia="ko-KR"/>
        </w:rPr>
        <w:t>Agreement:</w:t>
      </w:r>
    </w:p>
    <w:p w14:paraId="2EB3C194" w14:textId="77777777" w:rsidR="00854CE7" w:rsidRPr="00410F95" w:rsidRDefault="00854CE7" w:rsidP="00854CE7">
      <w:pPr>
        <w:numPr>
          <w:ilvl w:val="0"/>
          <w:numId w:val="82"/>
        </w:numPr>
        <w:autoSpaceDN w:val="0"/>
        <w:snapToGrid w:val="0"/>
        <w:spacing w:after="120" w:line="276" w:lineRule="auto"/>
        <w:rPr>
          <w:rFonts w:ascii="Times New Roman" w:hAnsi="Times New Roman" w:cs="Times New Roman"/>
          <w:sz w:val="20"/>
          <w:szCs w:val="20"/>
          <w:lang w:eastAsia="zh-CN"/>
        </w:rPr>
      </w:pPr>
      <w:r w:rsidRPr="00410F95">
        <w:rPr>
          <w:rFonts w:ascii="Times New Roman" w:hAnsi="Times New Roman" w:cs="Times New Roman"/>
          <w:sz w:val="20"/>
          <w:szCs w:val="20"/>
        </w:rPr>
        <w:t>For L1-RSRP/L1-SINR/CBD</w:t>
      </w:r>
    </w:p>
    <w:p w14:paraId="411626C7" w14:textId="77777777" w:rsidR="00854CE7" w:rsidRPr="00410F95" w:rsidRDefault="00854CE7" w:rsidP="00854CE7">
      <w:pPr>
        <w:numPr>
          <w:ilvl w:val="1"/>
          <w:numId w:val="82"/>
        </w:numPr>
        <w:autoSpaceDN w:val="0"/>
        <w:snapToGrid w:val="0"/>
        <w:spacing w:after="120" w:line="276" w:lineRule="auto"/>
        <w:ind w:left="720"/>
        <w:rPr>
          <w:rFonts w:ascii="Times New Roman" w:hAnsi="Times New Roman" w:cs="Times New Roman"/>
          <w:sz w:val="20"/>
          <w:szCs w:val="20"/>
        </w:rPr>
      </w:pPr>
      <w:r w:rsidRPr="00410F95">
        <w:rPr>
          <w:rFonts w:ascii="Times New Roman" w:hAnsi="Times New Roman" w:cs="Times New Roman"/>
          <w:sz w:val="20"/>
          <w:szCs w:val="20"/>
        </w:rPr>
        <w:t>The measurement/evaluation period based on SSB periodicity after adaptation apply from T</w:t>
      </w:r>
      <w:r w:rsidRPr="00410F95">
        <w:rPr>
          <w:rFonts w:ascii="Times New Roman" w:hAnsi="Times New Roman" w:cs="Times New Roman"/>
          <w:sz w:val="20"/>
          <w:szCs w:val="20"/>
          <w:vertAlign w:val="subscript"/>
        </w:rPr>
        <w:t>first_SSB</w:t>
      </w:r>
      <w:r w:rsidRPr="00410F95">
        <w:rPr>
          <w:rFonts w:ascii="Times New Roman" w:hAnsi="Times New Roman" w:cs="Times New Roman"/>
          <w:sz w:val="20"/>
          <w:szCs w:val="20"/>
        </w:rPr>
        <w:t>.</w:t>
      </w:r>
    </w:p>
    <w:p w14:paraId="09DA7C3C" w14:textId="77777777" w:rsidR="00854CE7" w:rsidRPr="00410F95" w:rsidRDefault="00854CE7" w:rsidP="00854CE7">
      <w:pPr>
        <w:numPr>
          <w:ilvl w:val="1"/>
          <w:numId w:val="82"/>
        </w:numPr>
        <w:autoSpaceDN w:val="0"/>
        <w:snapToGrid w:val="0"/>
        <w:spacing w:after="120" w:line="276" w:lineRule="auto"/>
        <w:ind w:left="720"/>
        <w:rPr>
          <w:rFonts w:ascii="Times New Roman" w:hAnsi="Times New Roman" w:cs="Times New Roman"/>
          <w:sz w:val="20"/>
          <w:szCs w:val="20"/>
        </w:rPr>
      </w:pPr>
      <w:r w:rsidRPr="00410F95">
        <w:rPr>
          <w:rFonts w:ascii="Times New Roman" w:hAnsi="Times New Roman" w:cs="Times New Roman"/>
          <w:sz w:val="20"/>
          <w:szCs w:val="20"/>
        </w:rPr>
        <w:t>T</w:t>
      </w:r>
      <w:r w:rsidRPr="00410F95">
        <w:rPr>
          <w:rFonts w:ascii="Times New Roman" w:hAnsi="Times New Roman" w:cs="Times New Roman"/>
          <w:sz w:val="20"/>
          <w:szCs w:val="20"/>
          <w:vertAlign w:val="subscript"/>
        </w:rPr>
        <w:t>first_SSB</w:t>
      </w:r>
      <w:r w:rsidRPr="00410F95">
        <w:rPr>
          <w:rFonts w:ascii="Times New Roman" w:hAnsi="Times New Roman" w:cs="Times New Roman"/>
          <w:sz w:val="20"/>
          <w:szCs w:val="20"/>
        </w:rPr>
        <w:t xml:space="preserve"> is the uncertainty time from the timepoint when SSB adaptation occurs till the first SSB after SSB adaptation.</w:t>
      </w:r>
    </w:p>
    <w:p w14:paraId="379B2082" w14:textId="77777777" w:rsidR="00854CE7" w:rsidRPr="00410F95" w:rsidRDefault="00854CE7" w:rsidP="00854CE7">
      <w:pPr>
        <w:rPr>
          <w:rFonts w:ascii="Times New Roman" w:hAnsi="Times New Roman" w:cs="Times New Roman"/>
          <w:sz w:val="20"/>
          <w:szCs w:val="20"/>
          <w:lang w:eastAsia="zh-CN"/>
        </w:rPr>
      </w:pPr>
    </w:p>
    <w:p w14:paraId="51AD40C9" w14:textId="030A694F" w:rsidR="00854CE7" w:rsidRPr="00410F95" w:rsidRDefault="00854CE7" w:rsidP="00854CE7">
      <w:pPr>
        <w:rPr>
          <w:rFonts w:ascii="Times New Roman" w:hAnsi="Times New Roman" w:cs="Times New Roman"/>
          <w:b/>
          <w:sz w:val="20"/>
          <w:szCs w:val="20"/>
          <w:lang w:eastAsia="ko-KR"/>
        </w:rPr>
      </w:pPr>
      <w:r w:rsidRPr="00410F95">
        <w:rPr>
          <w:rFonts w:ascii="Times New Roman" w:hAnsi="Times New Roman" w:cs="Times New Roman"/>
          <w:b/>
          <w:sz w:val="20"/>
          <w:szCs w:val="20"/>
          <w:lang w:eastAsia="ko-KR"/>
        </w:rPr>
        <w:t xml:space="preserve">L3 requirements for SSB adaptation – general  </w:t>
      </w:r>
    </w:p>
    <w:p w14:paraId="7E9B4FDC" w14:textId="77777777" w:rsidR="00854CE7" w:rsidRPr="00410F95" w:rsidRDefault="00854CE7" w:rsidP="00854CE7">
      <w:pPr>
        <w:rPr>
          <w:rFonts w:ascii="Times New Roman" w:hAnsi="Times New Roman" w:cs="Times New Roman"/>
          <w:sz w:val="20"/>
          <w:szCs w:val="20"/>
          <w:highlight w:val="green"/>
          <w:lang w:val="sv-SE" w:eastAsia="zh-CN"/>
        </w:rPr>
      </w:pPr>
      <w:r w:rsidRPr="00410F95">
        <w:rPr>
          <w:rFonts w:ascii="Times New Roman" w:hAnsi="Times New Roman" w:cs="Times New Roman"/>
          <w:sz w:val="20"/>
          <w:szCs w:val="20"/>
          <w:highlight w:val="green"/>
          <w:lang w:val="sv-SE" w:eastAsia="zh-CN"/>
        </w:rPr>
        <w:t>Agreement:</w:t>
      </w:r>
    </w:p>
    <w:p w14:paraId="275399E4" w14:textId="77777777" w:rsidR="00854CE7" w:rsidRPr="00410F95" w:rsidRDefault="00854CE7" w:rsidP="00854CE7">
      <w:pPr>
        <w:rPr>
          <w:rFonts w:ascii="Times New Roman" w:hAnsi="Times New Roman" w:cs="Times New Roman"/>
          <w:sz w:val="20"/>
          <w:szCs w:val="20"/>
          <w:lang w:eastAsia="zh-CN"/>
        </w:rPr>
      </w:pPr>
      <w:r w:rsidRPr="00410F95">
        <w:rPr>
          <w:rFonts w:ascii="Times New Roman" w:hAnsi="Times New Roman" w:cs="Times New Roman"/>
          <w:sz w:val="20"/>
          <w:szCs w:val="20"/>
          <w:lang w:eastAsia="zh-CN"/>
        </w:rPr>
        <w:t>Deactivated SCell measurement:</w:t>
      </w:r>
    </w:p>
    <w:p w14:paraId="4D439A1E" w14:textId="77777777" w:rsidR="00854CE7" w:rsidRPr="00410F95" w:rsidRDefault="00854CE7" w:rsidP="00854CE7">
      <w:pPr>
        <w:pStyle w:val="ListParagraph"/>
        <w:numPr>
          <w:ilvl w:val="0"/>
          <w:numId w:val="133"/>
        </w:numPr>
        <w:tabs>
          <w:tab w:val="left" w:pos="1680"/>
        </w:tabs>
        <w:overflowPunct w:val="0"/>
        <w:autoSpaceDE w:val="0"/>
        <w:autoSpaceDN w:val="0"/>
        <w:adjustRightInd w:val="0"/>
        <w:spacing w:after="120" w:line="240" w:lineRule="auto"/>
        <w:contextualSpacing w:val="0"/>
        <w:textAlignment w:val="baseline"/>
        <w:rPr>
          <w:rFonts w:ascii="Times New Roman" w:hAnsi="Times New Roman" w:cs="Times New Roman"/>
          <w:color w:val="000000" w:themeColor="text1"/>
          <w:sz w:val="20"/>
          <w:szCs w:val="20"/>
          <w:lang w:eastAsia="zh-CN"/>
        </w:rPr>
      </w:pPr>
      <w:r w:rsidRPr="00410F95">
        <w:rPr>
          <w:rFonts w:ascii="Times New Roman" w:hAnsi="Times New Roman" w:cs="Times New Roman"/>
          <w:color w:val="000000" w:themeColor="text1"/>
          <w:sz w:val="20"/>
          <w:szCs w:val="20"/>
          <w:lang w:eastAsia="zh-CN"/>
        </w:rPr>
        <w:t>Option 1: For SSB adaption, reuse the same conclusion from OD-SSB case#2 (scenario#4) discussion to define RRM requirements.</w:t>
      </w:r>
    </w:p>
    <w:p w14:paraId="357C4605" w14:textId="77777777" w:rsidR="00854CE7" w:rsidRPr="00410F95" w:rsidRDefault="00854CE7" w:rsidP="00854CE7">
      <w:pPr>
        <w:pStyle w:val="ListParagraph"/>
        <w:numPr>
          <w:ilvl w:val="1"/>
          <w:numId w:val="133"/>
        </w:numPr>
        <w:tabs>
          <w:tab w:val="left" w:pos="1680"/>
        </w:tabs>
        <w:overflowPunct w:val="0"/>
        <w:autoSpaceDE w:val="0"/>
        <w:autoSpaceDN w:val="0"/>
        <w:adjustRightInd w:val="0"/>
        <w:spacing w:after="120" w:line="240" w:lineRule="auto"/>
        <w:contextualSpacing w:val="0"/>
        <w:textAlignment w:val="baseline"/>
        <w:rPr>
          <w:rFonts w:ascii="Times New Roman" w:hAnsi="Times New Roman" w:cs="Times New Roman"/>
          <w:color w:val="000000" w:themeColor="text1"/>
          <w:sz w:val="20"/>
          <w:szCs w:val="20"/>
          <w:lang w:eastAsia="zh-CN"/>
        </w:rPr>
      </w:pPr>
      <w:r w:rsidRPr="00410F95">
        <w:rPr>
          <w:rFonts w:ascii="Times New Roman" w:hAnsi="Times New Roman" w:cs="Times New Roman"/>
          <w:color w:val="000000" w:themeColor="text1"/>
          <w:sz w:val="20"/>
          <w:szCs w:val="20"/>
          <w:lang w:eastAsia="zh-CN"/>
        </w:rPr>
        <w:t>At least for the case when the SSB periodicity is adapted to be shorter than before</w:t>
      </w:r>
    </w:p>
    <w:p w14:paraId="7B96EE7A" w14:textId="77777777" w:rsidR="00854CE7" w:rsidRPr="00410F95" w:rsidRDefault="00854CE7" w:rsidP="00854CE7">
      <w:pPr>
        <w:pStyle w:val="ListParagraph"/>
        <w:numPr>
          <w:ilvl w:val="0"/>
          <w:numId w:val="133"/>
        </w:numPr>
        <w:tabs>
          <w:tab w:val="left" w:pos="1680"/>
        </w:tabs>
        <w:overflowPunct w:val="0"/>
        <w:autoSpaceDE w:val="0"/>
        <w:autoSpaceDN w:val="0"/>
        <w:adjustRightInd w:val="0"/>
        <w:spacing w:after="120" w:line="240" w:lineRule="auto"/>
        <w:contextualSpacing w:val="0"/>
        <w:textAlignment w:val="baseline"/>
        <w:rPr>
          <w:rFonts w:ascii="Times New Roman" w:hAnsi="Times New Roman" w:cs="Times New Roman"/>
          <w:color w:val="000000" w:themeColor="text1"/>
          <w:sz w:val="20"/>
          <w:szCs w:val="20"/>
          <w:lang w:eastAsia="zh-CN"/>
        </w:rPr>
      </w:pPr>
      <w:r w:rsidRPr="00410F95">
        <w:rPr>
          <w:rFonts w:ascii="Times New Roman" w:hAnsi="Times New Roman" w:cs="Times New Roman"/>
          <w:color w:val="000000" w:themeColor="text1"/>
          <w:sz w:val="20"/>
          <w:szCs w:val="20"/>
          <w:lang w:eastAsia="zh-CN"/>
        </w:rPr>
        <w:t xml:space="preserve">Option 2: Same as legacy </w:t>
      </w:r>
    </w:p>
    <w:p w14:paraId="6847B528" w14:textId="77777777" w:rsidR="00854CE7" w:rsidRPr="00410F95" w:rsidRDefault="00854CE7" w:rsidP="00854CE7">
      <w:pPr>
        <w:pStyle w:val="ListParagraph"/>
        <w:numPr>
          <w:ilvl w:val="0"/>
          <w:numId w:val="133"/>
        </w:numPr>
        <w:tabs>
          <w:tab w:val="left" w:pos="1680"/>
        </w:tabs>
        <w:overflowPunct w:val="0"/>
        <w:autoSpaceDE w:val="0"/>
        <w:autoSpaceDN w:val="0"/>
        <w:adjustRightInd w:val="0"/>
        <w:spacing w:after="120" w:line="240" w:lineRule="auto"/>
        <w:contextualSpacing w:val="0"/>
        <w:textAlignment w:val="baseline"/>
        <w:rPr>
          <w:rFonts w:ascii="Times New Roman" w:hAnsi="Times New Roman" w:cs="Times New Roman"/>
          <w:color w:val="000000" w:themeColor="text1"/>
          <w:sz w:val="20"/>
          <w:szCs w:val="20"/>
          <w:lang w:eastAsia="zh-CN"/>
        </w:rPr>
      </w:pPr>
      <w:r w:rsidRPr="00410F95">
        <w:rPr>
          <w:rFonts w:ascii="Times New Roman" w:hAnsi="Times New Roman" w:cs="Times New Roman"/>
          <w:color w:val="000000" w:themeColor="text1"/>
          <w:sz w:val="20"/>
          <w:szCs w:val="20"/>
          <w:lang w:eastAsia="zh-CN"/>
        </w:rPr>
        <w:t>Other options are not precluded.</w:t>
      </w:r>
    </w:p>
    <w:p w14:paraId="21FD9CAB" w14:textId="77777777" w:rsidR="00854CE7" w:rsidRPr="00410F95" w:rsidRDefault="00854CE7" w:rsidP="00854CE7">
      <w:pPr>
        <w:tabs>
          <w:tab w:val="left" w:pos="1680"/>
        </w:tabs>
        <w:spacing w:after="120"/>
        <w:rPr>
          <w:rFonts w:ascii="Times New Roman" w:hAnsi="Times New Roman" w:cs="Times New Roman"/>
          <w:color w:val="000000" w:themeColor="text1"/>
          <w:sz w:val="20"/>
          <w:szCs w:val="20"/>
          <w:lang w:eastAsia="zh-CN"/>
        </w:rPr>
      </w:pPr>
      <w:r w:rsidRPr="00410F95">
        <w:rPr>
          <w:rFonts w:ascii="Times New Roman" w:hAnsi="Times New Roman" w:cs="Times New Roman"/>
          <w:sz w:val="20"/>
          <w:szCs w:val="20"/>
          <w:lang w:eastAsia="zh-CN"/>
        </w:rPr>
        <w:t xml:space="preserve">The requirement can </w:t>
      </w:r>
      <w:r w:rsidRPr="00410F95">
        <w:rPr>
          <w:rFonts w:ascii="Times New Roman" w:hAnsi="Times New Roman" w:cs="Times New Roman"/>
          <w:color w:val="000000" w:themeColor="text1"/>
          <w:sz w:val="20"/>
          <w:szCs w:val="20"/>
          <w:lang w:eastAsia="zh-CN"/>
        </w:rPr>
        <w:t>be updated based on further progress in other WG or other aspects are identified that the conclusion can not be directly reused.</w:t>
      </w:r>
    </w:p>
    <w:p w14:paraId="19701D7F" w14:textId="77777777" w:rsidR="00854CE7" w:rsidRPr="00410F95" w:rsidRDefault="00854CE7" w:rsidP="00854CE7">
      <w:pPr>
        <w:rPr>
          <w:rFonts w:ascii="Times New Roman" w:hAnsi="Times New Roman" w:cs="Times New Roman"/>
          <w:sz w:val="20"/>
          <w:szCs w:val="20"/>
          <w:lang w:eastAsia="zh-CN"/>
        </w:rPr>
      </w:pPr>
    </w:p>
    <w:p w14:paraId="5018C27E" w14:textId="4440C6CD" w:rsidR="00854CE7" w:rsidRPr="00410F95" w:rsidRDefault="00854CE7" w:rsidP="00854CE7">
      <w:pPr>
        <w:rPr>
          <w:rFonts w:ascii="Times New Roman" w:hAnsi="Times New Roman" w:cs="Times New Roman"/>
          <w:b/>
          <w:sz w:val="20"/>
          <w:szCs w:val="20"/>
          <w:lang w:eastAsia="ko-KR"/>
        </w:rPr>
      </w:pPr>
      <w:r w:rsidRPr="00410F95">
        <w:rPr>
          <w:rFonts w:ascii="Times New Roman" w:hAnsi="Times New Roman" w:cs="Times New Roman"/>
          <w:b/>
          <w:sz w:val="20"/>
          <w:szCs w:val="20"/>
          <w:lang w:eastAsia="ko-KR"/>
        </w:rPr>
        <w:t>SCell activation requirement for SSB adaptation</w:t>
      </w:r>
    </w:p>
    <w:p w14:paraId="60EA35D6" w14:textId="77777777" w:rsidR="00854CE7" w:rsidRPr="00410F95" w:rsidRDefault="00854CE7" w:rsidP="00854CE7">
      <w:pPr>
        <w:rPr>
          <w:rFonts w:ascii="Times New Roman" w:hAnsi="Times New Roman" w:cs="Times New Roman"/>
          <w:sz w:val="20"/>
          <w:szCs w:val="20"/>
          <w:highlight w:val="green"/>
          <w:lang w:val="sv-SE" w:eastAsia="zh-CN"/>
        </w:rPr>
      </w:pPr>
      <w:r w:rsidRPr="00410F95">
        <w:rPr>
          <w:rFonts w:ascii="Times New Roman" w:hAnsi="Times New Roman" w:cs="Times New Roman"/>
          <w:sz w:val="20"/>
          <w:szCs w:val="20"/>
          <w:highlight w:val="green"/>
          <w:lang w:val="sv-SE" w:eastAsia="zh-CN"/>
        </w:rPr>
        <w:t>Agreement:</w:t>
      </w:r>
    </w:p>
    <w:p w14:paraId="14203952" w14:textId="77777777" w:rsidR="00854CE7" w:rsidRPr="00410F95" w:rsidRDefault="00854CE7" w:rsidP="00854CE7">
      <w:pPr>
        <w:rPr>
          <w:rFonts w:ascii="Times New Roman" w:hAnsi="Times New Roman" w:cs="Times New Roman"/>
          <w:sz w:val="20"/>
          <w:szCs w:val="20"/>
          <w:lang w:eastAsia="zh-CN"/>
        </w:rPr>
      </w:pPr>
      <w:r w:rsidRPr="00410F95">
        <w:rPr>
          <w:rFonts w:ascii="Times New Roman" w:hAnsi="Times New Roman" w:cs="Times New Roman"/>
          <w:sz w:val="20"/>
          <w:szCs w:val="20"/>
          <w:lang w:eastAsia="zh-CN"/>
        </w:rPr>
        <w:t xml:space="preserve">For SCell activation: </w:t>
      </w:r>
    </w:p>
    <w:p w14:paraId="3343CBD1" w14:textId="77777777" w:rsidR="00854CE7" w:rsidRPr="00410F95" w:rsidRDefault="00854CE7" w:rsidP="00854CE7">
      <w:pPr>
        <w:pStyle w:val="ListParagraph"/>
        <w:numPr>
          <w:ilvl w:val="0"/>
          <w:numId w:val="133"/>
        </w:numPr>
        <w:tabs>
          <w:tab w:val="left" w:pos="1680"/>
        </w:tabs>
        <w:overflowPunct w:val="0"/>
        <w:autoSpaceDE w:val="0"/>
        <w:autoSpaceDN w:val="0"/>
        <w:adjustRightInd w:val="0"/>
        <w:spacing w:after="120" w:line="240" w:lineRule="auto"/>
        <w:contextualSpacing w:val="0"/>
        <w:textAlignment w:val="baseline"/>
        <w:rPr>
          <w:rFonts w:ascii="Times New Roman" w:hAnsi="Times New Roman" w:cs="Times New Roman"/>
          <w:color w:val="000000" w:themeColor="text1"/>
          <w:sz w:val="20"/>
          <w:szCs w:val="20"/>
          <w:lang w:eastAsia="zh-CN"/>
        </w:rPr>
      </w:pPr>
      <w:r w:rsidRPr="00410F95">
        <w:rPr>
          <w:rFonts w:ascii="Times New Roman" w:hAnsi="Times New Roman" w:cs="Times New Roman"/>
          <w:color w:val="000000" w:themeColor="text1"/>
          <w:sz w:val="20"/>
          <w:szCs w:val="20"/>
          <w:lang w:eastAsia="zh-CN"/>
        </w:rPr>
        <w:lastRenderedPageBreak/>
        <w:t>Define the SCell activation requirements based on the SSB periodicity after SSB adaptation.</w:t>
      </w:r>
    </w:p>
    <w:p w14:paraId="4AEEE046" w14:textId="77777777" w:rsidR="00854CE7" w:rsidRPr="00410F95" w:rsidRDefault="00854CE7" w:rsidP="00854CE7">
      <w:pPr>
        <w:pStyle w:val="ListParagraph"/>
        <w:numPr>
          <w:ilvl w:val="1"/>
          <w:numId w:val="133"/>
        </w:numPr>
        <w:tabs>
          <w:tab w:val="left" w:pos="1680"/>
        </w:tabs>
        <w:overflowPunct w:val="0"/>
        <w:autoSpaceDE w:val="0"/>
        <w:autoSpaceDN w:val="0"/>
        <w:adjustRightInd w:val="0"/>
        <w:spacing w:after="120" w:line="240" w:lineRule="auto"/>
        <w:contextualSpacing w:val="0"/>
        <w:textAlignment w:val="baseline"/>
        <w:rPr>
          <w:rFonts w:ascii="Times New Roman" w:hAnsi="Times New Roman" w:cs="Times New Roman"/>
          <w:color w:val="000000" w:themeColor="text1"/>
          <w:sz w:val="20"/>
          <w:szCs w:val="20"/>
          <w:lang w:eastAsia="zh-CN"/>
        </w:rPr>
      </w:pPr>
      <w:r w:rsidRPr="00410F95">
        <w:rPr>
          <w:rFonts w:ascii="Times New Roman" w:hAnsi="Times New Roman" w:cs="Times New Roman"/>
          <w:color w:val="000000" w:themeColor="text1"/>
          <w:sz w:val="20"/>
          <w:szCs w:val="20"/>
          <w:lang w:eastAsia="zh-CN"/>
        </w:rPr>
        <w:t>For the case SSB adaptation command comes together with SCell activation command.</w:t>
      </w:r>
    </w:p>
    <w:p w14:paraId="491EC4FB" w14:textId="77777777" w:rsidR="00854CE7" w:rsidRPr="00410F95" w:rsidRDefault="00854CE7" w:rsidP="00854CE7">
      <w:pPr>
        <w:spacing w:after="120"/>
        <w:rPr>
          <w:rFonts w:ascii="Times New Roman" w:hAnsi="Times New Roman" w:cs="Times New Roman"/>
          <w:b/>
          <w:color w:val="0070C0"/>
          <w:sz w:val="20"/>
          <w:szCs w:val="20"/>
          <w:u w:val="single"/>
          <w:lang w:eastAsia="ko-KR"/>
        </w:rPr>
      </w:pPr>
      <w:r w:rsidRPr="00410F95">
        <w:rPr>
          <w:rFonts w:ascii="Times New Roman" w:hAnsi="Times New Roman" w:cs="Times New Roman"/>
          <w:sz w:val="20"/>
          <w:szCs w:val="20"/>
          <w:lang w:eastAsia="zh-CN"/>
        </w:rPr>
        <w:t>The requirement can be updated based on further progress in other WG</w:t>
      </w:r>
    </w:p>
    <w:p w14:paraId="3C77AC12" w14:textId="77777777" w:rsidR="00854CE7" w:rsidRPr="00410F95" w:rsidRDefault="00854CE7" w:rsidP="00854CE7">
      <w:pPr>
        <w:rPr>
          <w:rFonts w:ascii="Times New Roman" w:hAnsi="Times New Roman" w:cs="Times New Roman"/>
          <w:sz w:val="20"/>
          <w:szCs w:val="20"/>
          <w:lang w:eastAsia="zh-CN"/>
        </w:rPr>
      </w:pPr>
    </w:p>
    <w:p w14:paraId="5611150A" w14:textId="458C226E" w:rsidR="00854CE7" w:rsidRPr="00410F95" w:rsidRDefault="00854CE7" w:rsidP="00854CE7">
      <w:pPr>
        <w:rPr>
          <w:rFonts w:ascii="Times New Roman" w:hAnsi="Times New Roman" w:cs="Times New Roman"/>
          <w:b/>
          <w:sz w:val="20"/>
          <w:szCs w:val="20"/>
          <w:lang w:eastAsia="ko-KR"/>
        </w:rPr>
      </w:pPr>
      <w:r w:rsidRPr="00410F95">
        <w:rPr>
          <w:rFonts w:ascii="Times New Roman" w:hAnsi="Times New Roman" w:cs="Times New Roman"/>
          <w:b/>
          <w:sz w:val="20"/>
          <w:szCs w:val="20"/>
          <w:lang w:eastAsia="ko-KR"/>
        </w:rPr>
        <w:t>TCI state switching requirements for SSB adaptation</w:t>
      </w:r>
    </w:p>
    <w:p w14:paraId="68610D0D" w14:textId="77777777" w:rsidR="00854CE7" w:rsidRPr="00410F95" w:rsidRDefault="00854CE7" w:rsidP="00854CE7">
      <w:pPr>
        <w:snapToGrid w:val="0"/>
        <w:rPr>
          <w:rFonts w:ascii="Times New Roman" w:hAnsi="Times New Roman" w:cs="Times New Roman"/>
          <w:sz w:val="20"/>
          <w:szCs w:val="20"/>
          <w:highlight w:val="green"/>
          <w:lang w:eastAsia="zh-CN"/>
        </w:rPr>
      </w:pPr>
      <w:r w:rsidRPr="00410F95">
        <w:rPr>
          <w:rFonts w:ascii="Times New Roman" w:hAnsi="Times New Roman" w:cs="Times New Roman"/>
          <w:sz w:val="20"/>
          <w:szCs w:val="20"/>
          <w:highlight w:val="green"/>
          <w:lang w:eastAsia="zh-CN"/>
        </w:rPr>
        <w:t>Agreement:</w:t>
      </w:r>
    </w:p>
    <w:p w14:paraId="6E3EA58E" w14:textId="77777777" w:rsidR="00854CE7" w:rsidRPr="00410F95" w:rsidRDefault="00854CE7" w:rsidP="00410F95">
      <w:pPr>
        <w:pStyle w:val="ListParagraph"/>
        <w:numPr>
          <w:ilvl w:val="0"/>
          <w:numId w:val="82"/>
        </w:numPr>
        <w:snapToGrid w:val="0"/>
        <w:spacing w:after="120" w:line="276" w:lineRule="auto"/>
        <w:contextualSpacing w:val="0"/>
        <w:rPr>
          <w:rFonts w:ascii="Times New Roman" w:hAnsi="Times New Roman" w:cs="Times New Roman"/>
          <w:sz w:val="20"/>
          <w:szCs w:val="20"/>
        </w:rPr>
      </w:pPr>
      <w:r w:rsidRPr="00410F95">
        <w:rPr>
          <w:rFonts w:ascii="Times New Roman" w:hAnsi="Times New Roman" w:cs="Times New Roman"/>
          <w:sz w:val="20"/>
          <w:szCs w:val="20"/>
        </w:rPr>
        <w:t>No requirements when SSB adaptation happens during TCI state switching.</w:t>
      </w:r>
    </w:p>
    <w:p w14:paraId="74621FC2" w14:textId="77777777" w:rsidR="00854CE7" w:rsidRPr="00410F95" w:rsidRDefault="00854CE7" w:rsidP="00854CE7">
      <w:pPr>
        <w:rPr>
          <w:rFonts w:ascii="Times New Roman" w:hAnsi="Times New Roman" w:cs="Times New Roman"/>
          <w:sz w:val="20"/>
          <w:szCs w:val="20"/>
          <w:lang w:eastAsia="zh-CN"/>
        </w:rPr>
      </w:pPr>
    </w:p>
    <w:p w14:paraId="2BBAFDF1" w14:textId="56A1C7F6" w:rsidR="00854CE7" w:rsidRPr="00410F95" w:rsidRDefault="00854CE7" w:rsidP="00854CE7">
      <w:pPr>
        <w:rPr>
          <w:rFonts w:ascii="Times New Roman" w:eastAsia="Malgun Gothic" w:hAnsi="Times New Roman" w:cs="Times New Roman"/>
          <w:b/>
          <w:color w:val="0070C0"/>
          <w:sz w:val="20"/>
          <w:szCs w:val="20"/>
          <w:lang w:eastAsia="ko-KR"/>
        </w:rPr>
      </w:pPr>
      <w:r w:rsidRPr="00410F95">
        <w:rPr>
          <w:rFonts w:ascii="Times New Roman" w:hAnsi="Times New Roman" w:cs="Times New Roman"/>
          <w:b/>
          <w:sz w:val="20"/>
          <w:szCs w:val="20"/>
          <w:lang w:eastAsia="ko-KR"/>
        </w:rPr>
        <w:t>RRM requirements impacts for OD-SIB1</w:t>
      </w:r>
    </w:p>
    <w:p w14:paraId="3FACCDA8" w14:textId="77777777" w:rsidR="00854CE7" w:rsidRPr="00410F95" w:rsidRDefault="00854CE7" w:rsidP="00854CE7">
      <w:pPr>
        <w:snapToGrid w:val="0"/>
        <w:spacing w:after="120"/>
        <w:rPr>
          <w:rFonts w:ascii="Times New Roman" w:hAnsi="Times New Roman" w:cs="Times New Roman"/>
          <w:bCs/>
          <w:sz w:val="20"/>
          <w:szCs w:val="20"/>
          <w:highlight w:val="green"/>
          <w:lang w:eastAsia="zh-CN"/>
        </w:rPr>
      </w:pPr>
      <w:r w:rsidRPr="00410F95">
        <w:rPr>
          <w:rFonts w:ascii="Times New Roman" w:hAnsi="Times New Roman" w:cs="Times New Roman"/>
          <w:bCs/>
          <w:sz w:val="20"/>
          <w:szCs w:val="20"/>
          <w:highlight w:val="green"/>
          <w:lang w:eastAsia="zh-CN"/>
        </w:rPr>
        <w:t>Agreement:</w:t>
      </w:r>
    </w:p>
    <w:p w14:paraId="635A8E54" w14:textId="77777777" w:rsidR="00854CE7" w:rsidRPr="00410F95" w:rsidRDefault="00854CE7" w:rsidP="00854CE7">
      <w:pPr>
        <w:snapToGrid w:val="0"/>
        <w:spacing w:after="120"/>
        <w:rPr>
          <w:rFonts w:ascii="Times New Roman" w:hAnsi="Times New Roman" w:cs="Times New Roman"/>
          <w:bCs/>
          <w:sz w:val="20"/>
          <w:szCs w:val="20"/>
          <w:lang w:eastAsia="zh-CN"/>
        </w:rPr>
      </w:pPr>
      <w:r w:rsidRPr="00410F95">
        <w:rPr>
          <w:rFonts w:ascii="Times New Roman" w:hAnsi="Times New Roman" w:cs="Times New Roman"/>
          <w:bCs/>
          <w:sz w:val="20"/>
          <w:szCs w:val="20"/>
          <w:lang w:eastAsia="zh-CN"/>
        </w:rPr>
        <w:t>RAN4 to discuss the potential RRM impact for OD-SIB1 from the next meeting.</w:t>
      </w:r>
    </w:p>
    <w:p w14:paraId="5FDF8253" w14:textId="77777777" w:rsidR="0040482E" w:rsidRPr="00410F95" w:rsidRDefault="0040482E" w:rsidP="00BC5EAB">
      <w:pPr>
        <w:spacing w:after="0" w:line="240" w:lineRule="auto"/>
        <w:rPr>
          <w:rFonts w:ascii="Times New Roman" w:hAnsi="Times New Roman" w:cs="Times New Roman"/>
          <w:b/>
          <w:szCs w:val="20"/>
          <w:lang w:val="en-GB" w:eastAsia="zh-CN"/>
        </w:rPr>
      </w:pPr>
    </w:p>
    <w:p w14:paraId="40EECA58" w14:textId="77777777" w:rsidR="00BC5EAB" w:rsidRPr="00BC5EAB" w:rsidRDefault="00BC5EAB" w:rsidP="00156D6D">
      <w:pPr>
        <w:widowControl w:val="0"/>
        <w:spacing w:after="0" w:line="240" w:lineRule="auto"/>
        <w:jc w:val="both"/>
        <w:textAlignment w:val="bottom"/>
        <w:rPr>
          <w:rFonts w:ascii="Times New Roman" w:eastAsia="MS Mincho" w:hAnsi="Times New Roman" w:cs="Times New Roman"/>
          <w:bCs/>
          <w:kern w:val="2"/>
          <w:sz w:val="20"/>
          <w:szCs w:val="20"/>
          <w:lang w:val="en-GB" w:eastAsia="ja-JP"/>
        </w:rPr>
      </w:pPr>
    </w:p>
    <w:p w14:paraId="23D56B3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2.4.2</w:t>
      </w:r>
      <w:r w:rsidRPr="00BC5EAB">
        <w:rPr>
          <w:rFonts w:ascii="Arial" w:eastAsia="MS Mincho" w:hAnsi="Arial" w:cs="Times New Roman"/>
          <w:sz w:val="24"/>
          <w:szCs w:val="20"/>
          <w:lang w:val="en-GB" w:eastAsia="ja-JP"/>
        </w:rPr>
        <w:tab/>
        <w:t>Remaining Open issues</w:t>
      </w:r>
    </w:p>
    <w:p w14:paraId="4D7EB6E8" w14:textId="77777777" w:rsidR="00BC5EAB" w:rsidRPr="00BC5EAB" w:rsidRDefault="00BC5EAB"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 xml:space="preserve">Details of specifying procedures and </w:t>
      </w:r>
      <w:r w:rsidRPr="00BC5EAB">
        <w:rPr>
          <w:rFonts w:ascii="Times New Roman" w:eastAsia="DengXian" w:hAnsi="Times New Roman" w:cs="Times New Roman" w:hint="eastAsia"/>
          <w:sz w:val="20"/>
          <w:szCs w:val="24"/>
          <w:lang w:eastAsia="zh-CN"/>
        </w:rPr>
        <w:t>core requirement</w:t>
      </w:r>
      <w:r w:rsidRPr="00BC5EAB">
        <w:rPr>
          <w:rFonts w:ascii="Times New Roman" w:eastAsia="Times New Roman" w:hAnsi="Times New Roman" w:cs="Times New Roman"/>
          <w:sz w:val="20"/>
          <w:szCs w:val="24"/>
        </w:rPr>
        <w:t>(s) to support on-demand SSB SCell operation for UEs in connected mode configured with CA, for both intra-/inter-band CA.</w:t>
      </w:r>
    </w:p>
    <w:p w14:paraId="113BB647" w14:textId="77777777" w:rsidR="00BC5EAB" w:rsidRDefault="00BC5EAB"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 xml:space="preserve">Details of specifying </w:t>
      </w:r>
      <w:r w:rsidRPr="00BC5EAB">
        <w:rPr>
          <w:rFonts w:ascii="Times New Roman" w:eastAsia="DengXian" w:hAnsi="Times New Roman" w:cs="Times New Roman" w:hint="eastAsia"/>
          <w:sz w:val="20"/>
          <w:szCs w:val="24"/>
          <w:lang w:eastAsia="zh-CN"/>
        </w:rPr>
        <w:t>core requirement</w:t>
      </w:r>
      <w:r w:rsidRPr="00BC5EAB">
        <w:rPr>
          <w:rFonts w:ascii="Times New Roman" w:eastAsia="Times New Roman" w:hAnsi="Times New Roman" w:cs="Times New Roman"/>
          <w:sz w:val="20"/>
          <w:szCs w:val="24"/>
        </w:rPr>
        <w:t>(s)</w:t>
      </w:r>
      <w:r w:rsidRPr="00BC5EAB">
        <w:rPr>
          <w:rFonts w:ascii="Times New Roman" w:eastAsia="DengXian" w:hAnsi="Times New Roman" w:cs="Times New Roman" w:hint="eastAsia"/>
          <w:sz w:val="20"/>
          <w:szCs w:val="24"/>
          <w:lang w:eastAsia="zh-CN"/>
        </w:rPr>
        <w:t xml:space="preserve"> of </w:t>
      </w:r>
      <w:r w:rsidRPr="00BC5EAB">
        <w:rPr>
          <w:rFonts w:ascii="Times New Roman" w:eastAsia="Times New Roman" w:hAnsi="Times New Roman" w:cs="Times New Roman"/>
          <w:sz w:val="20"/>
          <w:szCs w:val="24"/>
        </w:rPr>
        <w:t>adaptation of common signal/channel transmissions.</w:t>
      </w:r>
    </w:p>
    <w:p w14:paraId="53119994" w14:textId="76C0F1C5" w:rsidR="0026185A" w:rsidRPr="00BC5EAB" w:rsidRDefault="0026185A" w:rsidP="0026185A">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MS Mincho" w:hAnsi="Times New Roman" w:cs="Times New Roman"/>
          <w:bCs/>
          <w:sz w:val="20"/>
          <w:szCs w:val="20"/>
          <w:lang w:val="en-GB" w:eastAsia="zh-CN"/>
        </w:rPr>
        <w:t xml:space="preserve">Details of specifying </w:t>
      </w:r>
      <w:r>
        <w:rPr>
          <w:rFonts w:ascii="Times New Roman" w:eastAsia="MS Mincho" w:hAnsi="Times New Roman" w:cs="Times New Roman"/>
          <w:bCs/>
          <w:sz w:val="20"/>
          <w:szCs w:val="20"/>
          <w:lang w:val="en-GB" w:eastAsia="zh-CN"/>
        </w:rPr>
        <w:t>possible core requirement(s)</w:t>
      </w:r>
      <w:r w:rsidRPr="00BC5EAB">
        <w:rPr>
          <w:rFonts w:ascii="Times New Roman" w:eastAsia="MS Mincho" w:hAnsi="Times New Roman" w:cs="Times New Roman"/>
          <w:bCs/>
          <w:sz w:val="20"/>
          <w:szCs w:val="20"/>
          <w:lang w:val="en-GB" w:eastAsia="zh-CN"/>
        </w:rPr>
        <w:t xml:space="preserve"> for on-demand SIB1 for UEs in idle/inactive mode.</w:t>
      </w:r>
    </w:p>
    <w:p w14:paraId="3ACC8D06" w14:textId="77777777" w:rsidR="00BC5EAB" w:rsidRPr="00BC5EAB" w:rsidRDefault="00BC5EAB"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Performance requirements and test cases for the network energy saving techniques.</w:t>
      </w:r>
    </w:p>
    <w:p w14:paraId="544AE0BE" w14:textId="77777777" w:rsidR="00BC5EAB" w:rsidRPr="00BC5EAB" w:rsidRDefault="00BC5EAB" w:rsidP="00BC5EAB">
      <w:pPr>
        <w:spacing w:after="120" w:line="240" w:lineRule="auto"/>
        <w:textAlignment w:val="center"/>
        <w:rPr>
          <w:rFonts w:ascii="Calibri" w:eastAsia="Times New Roman" w:hAnsi="Calibri" w:cs="Calibri"/>
          <w:lang w:eastAsia="zh-CN"/>
        </w:rPr>
      </w:pPr>
    </w:p>
    <w:p w14:paraId="579CB064"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2.5</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w:t>
      </w:r>
      <w:r w:rsidRPr="00BC5EAB">
        <w:rPr>
          <w:rFonts w:ascii="Arial" w:eastAsia="MS Mincho" w:hAnsi="Arial" w:cs="Times New Roman"/>
          <w:sz w:val="32"/>
          <w:szCs w:val="20"/>
          <w:lang w:val="en-GB" w:eastAsia="ja-JP"/>
        </w:rPr>
        <w:t>5</w:t>
      </w:r>
    </w:p>
    <w:p w14:paraId="3127BE3A"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5CB97F00"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2.5.1</w:t>
      </w:r>
      <w:r w:rsidRPr="00BC5EAB">
        <w:rPr>
          <w:rFonts w:ascii="Arial" w:eastAsia="MS Mincho" w:hAnsi="Arial" w:cs="Times New Roman"/>
          <w:sz w:val="24"/>
          <w:szCs w:val="20"/>
          <w:lang w:val="en-GB" w:eastAsia="ja-JP"/>
        </w:rPr>
        <w:tab/>
        <w:t>Agreements</w:t>
      </w:r>
    </w:p>
    <w:p w14:paraId="534A0B39"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2.5.2</w:t>
      </w:r>
      <w:r w:rsidRPr="00BC5EAB">
        <w:rPr>
          <w:rFonts w:ascii="Arial" w:eastAsia="MS Mincho" w:hAnsi="Arial" w:cs="Times New Roman"/>
          <w:sz w:val="24"/>
          <w:szCs w:val="20"/>
          <w:lang w:val="en-GB" w:eastAsia="ja-JP"/>
        </w:rPr>
        <w:tab/>
        <w:t>Remaining Open issues</w:t>
      </w:r>
    </w:p>
    <w:p w14:paraId="5A9D7CF2"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2.5.3</w:t>
      </w:r>
      <w:r w:rsidRPr="00BC5EAB">
        <w:rPr>
          <w:rFonts w:ascii="Arial" w:eastAsia="MS Mincho" w:hAnsi="Arial" w:cs="Times New Roman"/>
          <w:sz w:val="24"/>
          <w:szCs w:val="20"/>
          <w:lang w:val="en-GB" w:eastAsia="ja-JP"/>
        </w:rPr>
        <w:tab/>
        <w:t>Remaining Open issues with cross-WG dependencies</w:t>
      </w:r>
    </w:p>
    <w:p w14:paraId="66CF37B0"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2.6</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RAN6</w:t>
      </w:r>
    </w:p>
    <w:p w14:paraId="36984ABB"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0B77C213"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2.6.1</w:t>
      </w:r>
      <w:r w:rsidRPr="00BC5EAB">
        <w:rPr>
          <w:rFonts w:ascii="Arial" w:eastAsia="MS Mincho" w:hAnsi="Arial" w:cs="Times New Roman"/>
          <w:sz w:val="24"/>
          <w:szCs w:val="20"/>
          <w:lang w:val="en-GB" w:eastAsia="ja-JP"/>
        </w:rPr>
        <w:tab/>
        <w:t>Agreements</w:t>
      </w:r>
    </w:p>
    <w:p w14:paraId="0C5D1A1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2.6.2</w:t>
      </w:r>
      <w:r w:rsidRPr="00BC5EAB">
        <w:rPr>
          <w:rFonts w:ascii="Arial" w:eastAsia="MS Mincho" w:hAnsi="Arial" w:cs="Times New Roman"/>
          <w:sz w:val="24"/>
          <w:szCs w:val="20"/>
          <w:lang w:val="en-GB" w:eastAsia="ja-JP"/>
        </w:rPr>
        <w:tab/>
        <w:t>Remaining Open issues</w:t>
      </w:r>
    </w:p>
    <w:p w14:paraId="6ABE86E5"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3.</w:t>
      </w:r>
      <w:r w:rsidRPr="00BC5EAB">
        <w:rPr>
          <w:rFonts w:ascii="Arial" w:eastAsia="MS Mincho" w:hAnsi="Arial" w:cs="Times New Roman"/>
          <w:sz w:val="32"/>
          <w:szCs w:val="20"/>
          <w:lang w:val="en-GB"/>
        </w:rPr>
        <w:tab/>
        <w:t>Detailed progress in SA/CT WGs since last TSG meeting (for all involved WGs)</w:t>
      </w:r>
    </w:p>
    <w:p w14:paraId="2A49F548"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only needs to be filled in for WI/SIs where there is a corresponding relevant WI/SI in SA/CT. </w:t>
      </w:r>
    </w:p>
    <w:p w14:paraId="725388D2"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iCs/>
          <w:sz w:val="20"/>
          <w:szCs w:val="20"/>
          <w:lang w:val="en-GB"/>
        </w:rPr>
      </w:pPr>
      <w:r w:rsidRPr="00BC5EAB">
        <w:rPr>
          <w:rFonts w:ascii="Arial" w:eastAsia="MS Mincho" w:hAnsi="Arial" w:cs="Arial"/>
          <w:iCs/>
          <w:sz w:val="20"/>
          <w:szCs w:val="20"/>
          <w:lang w:val="en-GB"/>
        </w:rPr>
        <w:t>n/a</w:t>
      </w:r>
    </w:p>
    <w:p w14:paraId="09B4CCF0"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3.1</w:t>
      </w:r>
      <w:r w:rsidRPr="00BC5EAB">
        <w:rPr>
          <w:rFonts w:ascii="Arial" w:eastAsia="MS Mincho" w:hAnsi="Arial" w:cs="Times New Roman"/>
          <w:sz w:val="32"/>
          <w:szCs w:val="20"/>
          <w:lang w:val="en-GB" w:eastAsia="ja-JP"/>
        </w:rPr>
        <w:tab/>
        <w:t>SAx/CTs</w:t>
      </w:r>
    </w:p>
    <w:p w14:paraId="7826D559"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3.1.1</w:t>
      </w:r>
      <w:r w:rsidRPr="00BC5EAB">
        <w:rPr>
          <w:rFonts w:ascii="Arial" w:eastAsia="MS Mincho" w:hAnsi="Arial" w:cs="Times New Roman"/>
          <w:sz w:val="24"/>
          <w:szCs w:val="20"/>
          <w:lang w:val="en-GB" w:eastAsia="ja-JP"/>
        </w:rPr>
        <w:tab/>
        <w:t>Agreements with cross-TSG impacts</w:t>
      </w:r>
    </w:p>
    <w:p w14:paraId="04D3A01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3.1.2</w:t>
      </w:r>
      <w:r w:rsidRPr="00BC5EAB">
        <w:rPr>
          <w:rFonts w:ascii="Arial" w:eastAsia="MS Mincho" w:hAnsi="Arial" w:cs="Times New Roman"/>
          <w:sz w:val="24"/>
          <w:szCs w:val="20"/>
          <w:lang w:val="en-GB" w:eastAsia="ja-JP"/>
        </w:rPr>
        <w:tab/>
        <w:t>Remaining Open issues with cross-TSG impacts</w:t>
      </w:r>
    </w:p>
    <w:p w14:paraId="45B11D12" w14:textId="77777777" w:rsidR="00BC5EAB" w:rsidRPr="00BC5EAB" w:rsidRDefault="00BC5EAB" w:rsidP="00BC5EAB">
      <w:pPr>
        <w:overflowPunct w:val="0"/>
        <w:autoSpaceDE w:val="0"/>
        <w:autoSpaceDN w:val="0"/>
        <w:adjustRightInd w:val="0"/>
        <w:spacing w:after="180" w:line="240" w:lineRule="auto"/>
        <w:ind w:firstLine="567"/>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should also flag any critical dependencies that need TSG attention. </w:t>
      </w:r>
      <w:r w:rsidRPr="00BC5EAB">
        <w:rPr>
          <w:rFonts w:ascii="Arial" w:eastAsia="MS Mincho" w:hAnsi="Arial" w:cs="Arial"/>
          <w:iCs/>
          <w:color w:val="FF0000"/>
          <w:sz w:val="20"/>
          <w:szCs w:val="20"/>
          <w:lang w:val="en-GB"/>
        </w:rPr>
        <w:br/>
      </w:r>
      <w:r w:rsidRPr="00BC5EAB">
        <w:rPr>
          <w:rFonts w:ascii="Arial" w:eastAsia="MS Mincho" w:hAnsi="Arial" w:cs="Arial"/>
          <w:iCs/>
          <w:color w:val="FF0000"/>
          <w:sz w:val="20"/>
          <w:szCs w:val="20"/>
          <w:lang w:val="en-GB"/>
        </w:rPr>
        <w:tab/>
      </w:r>
    </w:p>
    <w:p w14:paraId="36B51468"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lastRenderedPageBreak/>
        <w:t>4.</w:t>
      </w:r>
      <w:r w:rsidRPr="00BC5EAB">
        <w:rPr>
          <w:rFonts w:ascii="Arial" w:eastAsia="MS Mincho" w:hAnsi="Arial" w:cs="Times New Roman"/>
          <w:sz w:val="32"/>
          <w:szCs w:val="20"/>
          <w:lang w:val="en-GB"/>
        </w:rPr>
        <w:tab/>
        <w:t>References</w:t>
      </w:r>
    </w:p>
    <w:p w14:paraId="5BDC9D97"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NOTE:</w:t>
      </w:r>
      <w:r w:rsidRPr="00BC5EAB">
        <w:rPr>
          <w:rFonts w:ascii="Arial" w:eastAsia="MS Mincho" w:hAnsi="Arial" w:cs="Arial"/>
          <w:iCs/>
          <w:color w:val="FF0000"/>
          <w:sz w:val="20"/>
          <w:szCs w:val="20"/>
          <w:lang w:val="en-GB"/>
        </w:rPr>
        <w:tab/>
        <w:t>This can be e.g. a list of all related Tdocs in the affected WGs since last TSG, references to LSs, produced TRs/TSs, the work/study item description or status reports of previous TSGs.</w:t>
      </w:r>
    </w:p>
    <w:p w14:paraId="39969275" w14:textId="77777777" w:rsidR="00BC5EAB" w:rsidRPr="00BC5EAB" w:rsidRDefault="00BC5EAB" w:rsidP="00BC5EAB">
      <w:pPr>
        <w:tabs>
          <w:tab w:val="left" w:pos="567"/>
        </w:tabs>
        <w:adjustRightInd w:val="0"/>
        <w:snapToGrid w:val="0"/>
        <w:spacing w:after="0" w:line="240" w:lineRule="auto"/>
        <w:rPr>
          <w:rFonts w:ascii="Arial" w:eastAsia="MS Mincho" w:hAnsi="Arial" w:cs="Arial"/>
          <w:bCs/>
          <w:sz w:val="20"/>
          <w:szCs w:val="20"/>
          <w:lang w:val="en-GB"/>
        </w:rPr>
      </w:pPr>
    </w:p>
    <w:p w14:paraId="607D5BDB"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4.1</w:t>
      </w:r>
      <w:r w:rsidRPr="00BC5EAB">
        <w:rPr>
          <w:rFonts w:ascii="Arial" w:eastAsia="MS Mincho" w:hAnsi="Arial" w:cs="Times New Roman"/>
          <w:sz w:val="24"/>
          <w:szCs w:val="20"/>
          <w:lang w:val="en-GB" w:eastAsia="ja-JP"/>
        </w:rPr>
        <w:tab/>
        <w:t>List of RAN WG1 contributions</w:t>
      </w:r>
    </w:p>
    <w:p w14:paraId="4439DA18" w14:textId="74C58097" w:rsid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4.1.1</w:t>
      </w:r>
      <w:r w:rsidRPr="00BC5EAB">
        <w:rPr>
          <w:rFonts w:ascii="Arial" w:eastAsia="MS Mincho" w:hAnsi="Arial" w:cs="Times New Roman"/>
          <w:sz w:val="24"/>
          <w:szCs w:val="20"/>
          <w:lang w:val="en-GB" w:eastAsia="ja-JP"/>
        </w:rPr>
        <w:tab/>
        <w:t>RAN1#1</w:t>
      </w:r>
      <w:r w:rsidR="00CA3E89">
        <w:rPr>
          <w:rFonts w:ascii="Arial" w:eastAsia="MS Mincho" w:hAnsi="Arial" w:cs="Times New Roman"/>
          <w:sz w:val="24"/>
          <w:szCs w:val="20"/>
          <w:lang w:val="en-GB" w:eastAsia="ja-JP"/>
        </w:rPr>
        <w:t>20</w:t>
      </w:r>
    </w:p>
    <w:p w14:paraId="5F24B301"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R1-2500053</w:t>
      </w:r>
      <w:r w:rsidRPr="00CA3E89">
        <w:rPr>
          <w:rFonts w:ascii="Times New Roman" w:eastAsia="Times New Roman" w:hAnsi="Times New Roman" w:cs="Times New Roman"/>
          <w:sz w:val="20"/>
          <w:szCs w:val="24"/>
        </w:rPr>
        <w:tab/>
        <w:t>Discussion of on-demand SSB Scell operation</w:t>
      </w:r>
      <w:r w:rsidRPr="00CA3E89">
        <w:rPr>
          <w:rFonts w:ascii="Times New Roman" w:eastAsia="Times New Roman" w:hAnsi="Times New Roman" w:cs="Times New Roman"/>
          <w:sz w:val="20"/>
          <w:szCs w:val="24"/>
        </w:rPr>
        <w:tab/>
        <w:t>FUTUREWEI</w:t>
      </w:r>
    </w:p>
    <w:p w14:paraId="1DF42494"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R1-2500054</w:t>
      </w:r>
      <w:r w:rsidRPr="00CA3E89">
        <w:rPr>
          <w:rFonts w:ascii="Times New Roman" w:eastAsia="Times New Roman" w:hAnsi="Times New Roman" w:cs="Times New Roman"/>
          <w:sz w:val="20"/>
          <w:szCs w:val="24"/>
        </w:rPr>
        <w:tab/>
        <w:t>Discussion of on-demand SIB1 for idle/inactive mode UEs</w:t>
      </w:r>
      <w:r w:rsidRPr="00CA3E89">
        <w:rPr>
          <w:rFonts w:ascii="Times New Roman" w:eastAsia="Times New Roman" w:hAnsi="Times New Roman" w:cs="Times New Roman"/>
          <w:sz w:val="20"/>
          <w:szCs w:val="24"/>
        </w:rPr>
        <w:tab/>
        <w:t>FUTUREWEI</w:t>
      </w:r>
    </w:p>
    <w:p w14:paraId="3A2BF4DE"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R1-2500055</w:t>
      </w:r>
      <w:r w:rsidRPr="00CA3E89">
        <w:rPr>
          <w:rFonts w:ascii="Times New Roman" w:eastAsia="Times New Roman" w:hAnsi="Times New Roman" w:cs="Times New Roman"/>
          <w:sz w:val="20"/>
          <w:szCs w:val="24"/>
        </w:rPr>
        <w:tab/>
        <w:t>Discussion of the adaptation of common signal/channel transmissions</w:t>
      </w:r>
      <w:r w:rsidRPr="00CA3E89">
        <w:rPr>
          <w:rFonts w:ascii="Times New Roman" w:eastAsia="Times New Roman" w:hAnsi="Times New Roman" w:cs="Times New Roman"/>
          <w:sz w:val="20"/>
          <w:szCs w:val="24"/>
        </w:rPr>
        <w:tab/>
        <w:t>FUTUREWEI</w:t>
      </w:r>
    </w:p>
    <w:p w14:paraId="435DBDD8"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R1-2500077</w:t>
      </w:r>
      <w:r w:rsidRPr="00CA3E89">
        <w:rPr>
          <w:rFonts w:ascii="Times New Roman" w:eastAsia="Times New Roman" w:hAnsi="Times New Roman" w:cs="Times New Roman"/>
          <w:sz w:val="20"/>
          <w:szCs w:val="24"/>
        </w:rPr>
        <w:tab/>
        <w:t>On-demand SSB SCell operation for eNES</w:t>
      </w:r>
      <w:r w:rsidRPr="00CA3E89">
        <w:rPr>
          <w:rFonts w:ascii="Times New Roman" w:eastAsia="Times New Roman" w:hAnsi="Times New Roman" w:cs="Times New Roman"/>
          <w:sz w:val="20"/>
          <w:szCs w:val="24"/>
        </w:rPr>
        <w:tab/>
        <w:t>Huawei, HiSilicon</w:t>
      </w:r>
    </w:p>
    <w:p w14:paraId="7E48CF19"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R1-2500078</w:t>
      </w:r>
      <w:r w:rsidRPr="00CA3E89">
        <w:rPr>
          <w:rFonts w:ascii="Times New Roman" w:eastAsia="Times New Roman" w:hAnsi="Times New Roman" w:cs="Times New Roman"/>
          <w:sz w:val="20"/>
          <w:szCs w:val="24"/>
        </w:rPr>
        <w:tab/>
        <w:t>Discussion on on-demand SIB1 for eNES</w:t>
      </w:r>
      <w:r w:rsidRPr="00CA3E89">
        <w:rPr>
          <w:rFonts w:ascii="Times New Roman" w:eastAsia="Times New Roman" w:hAnsi="Times New Roman" w:cs="Times New Roman"/>
          <w:sz w:val="20"/>
          <w:szCs w:val="24"/>
        </w:rPr>
        <w:tab/>
        <w:t>Huawei, HiSilicon</w:t>
      </w:r>
    </w:p>
    <w:p w14:paraId="4A3DE4CC"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R1-2500079</w:t>
      </w:r>
      <w:r w:rsidRPr="00CA3E89">
        <w:rPr>
          <w:rFonts w:ascii="Times New Roman" w:eastAsia="Times New Roman" w:hAnsi="Times New Roman" w:cs="Times New Roman"/>
          <w:sz w:val="20"/>
          <w:szCs w:val="24"/>
        </w:rPr>
        <w:tab/>
        <w:t>On common channel/signal adaptation for eNES</w:t>
      </w:r>
      <w:r w:rsidRPr="00CA3E89">
        <w:rPr>
          <w:rFonts w:ascii="Times New Roman" w:eastAsia="Times New Roman" w:hAnsi="Times New Roman" w:cs="Times New Roman"/>
          <w:sz w:val="20"/>
          <w:szCs w:val="24"/>
        </w:rPr>
        <w:tab/>
        <w:t>Huawei, HiSilicon</w:t>
      </w:r>
    </w:p>
    <w:p w14:paraId="437F438C"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R1-2500128</w:t>
      </w:r>
      <w:r w:rsidRPr="00CA3E89">
        <w:rPr>
          <w:rFonts w:ascii="Times New Roman" w:eastAsia="Times New Roman" w:hAnsi="Times New Roman" w:cs="Times New Roman"/>
          <w:sz w:val="20"/>
          <w:szCs w:val="24"/>
        </w:rPr>
        <w:tab/>
        <w:t>Discussion on on-demand SSB for NES</w:t>
      </w:r>
      <w:r w:rsidRPr="00CA3E89">
        <w:rPr>
          <w:rFonts w:ascii="Times New Roman" w:eastAsia="Times New Roman" w:hAnsi="Times New Roman" w:cs="Times New Roman"/>
          <w:sz w:val="20"/>
          <w:szCs w:val="24"/>
        </w:rPr>
        <w:tab/>
        <w:t>ZTE Corporation, Sanechips</w:t>
      </w:r>
    </w:p>
    <w:p w14:paraId="044F18BF"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R1-2500129</w:t>
      </w:r>
      <w:r w:rsidRPr="00CA3E89">
        <w:rPr>
          <w:rFonts w:ascii="Times New Roman" w:eastAsia="Times New Roman" w:hAnsi="Times New Roman" w:cs="Times New Roman"/>
          <w:sz w:val="20"/>
          <w:szCs w:val="24"/>
        </w:rPr>
        <w:tab/>
        <w:t>Discussion on on-demand SIB1 for NES</w:t>
      </w:r>
      <w:r w:rsidRPr="00CA3E89">
        <w:rPr>
          <w:rFonts w:ascii="Times New Roman" w:eastAsia="Times New Roman" w:hAnsi="Times New Roman" w:cs="Times New Roman"/>
          <w:sz w:val="20"/>
          <w:szCs w:val="24"/>
        </w:rPr>
        <w:tab/>
        <w:t>ZTE Corporation, Sanechips</w:t>
      </w:r>
    </w:p>
    <w:p w14:paraId="6975046B"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R1-2500130</w:t>
      </w:r>
      <w:r w:rsidRPr="00CA3E89">
        <w:rPr>
          <w:rFonts w:ascii="Times New Roman" w:eastAsia="Times New Roman" w:hAnsi="Times New Roman" w:cs="Times New Roman"/>
          <w:sz w:val="20"/>
          <w:szCs w:val="24"/>
        </w:rPr>
        <w:tab/>
        <w:t>Discussion on common signal channel for NES</w:t>
      </w:r>
      <w:r w:rsidRPr="00CA3E89">
        <w:rPr>
          <w:rFonts w:ascii="Times New Roman" w:eastAsia="Times New Roman" w:hAnsi="Times New Roman" w:cs="Times New Roman"/>
          <w:sz w:val="20"/>
          <w:szCs w:val="24"/>
        </w:rPr>
        <w:tab/>
        <w:t>ZTE Corporation, Sanechips</w:t>
      </w:r>
    </w:p>
    <w:p w14:paraId="49375D14"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R1-2500173</w:t>
      </w:r>
      <w:r w:rsidRPr="00CA3E89">
        <w:rPr>
          <w:rFonts w:ascii="Times New Roman" w:eastAsia="Times New Roman" w:hAnsi="Times New Roman" w:cs="Times New Roman"/>
          <w:sz w:val="20"/>
          <w:szCs w:val="24"/>
        </w:rPr>
        <w:tab/>
        <w:t>Discussion on on-demand SSB SCell operation</w:t>
      </w:r>
      <w:r w:rsidRPr="00CA3E89">
        <w:rPr>
          <w:rFonts w:ascii="Times New Roman" w:eastAsia="Times New Roman" w:hAnsi="Times New Roman" w:cs="Times New Roman"/>
          <w:sz w:val="20"/>
          <w:szCs w:val="24"/>
        </w:rPr>
        <w:tab/>
        <w:t>Spreadtrum, UNISOC</w:t>
      </w:r>
    </w:p>
    <w:p w14:paraId="6BFAAACB"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R1-2500174</w:t>
      </w:r>
      <w:r w:rsidRPr="00CA3E89">
        <w:rPr>
          <w:rFonts w:ascii="Times New Roman" w:eastAsia="Times New Roman" w:hAnsi="Times New Roman" w:cs="Times New Roman"/>
          <w:sz w:val="20"/>
          <w:szCs w:val="24"/>
        </w:rPr>
        <w:tab/>
        <w:t>Discussion on on-demand SIB1 for idle/inactive mode UEs</w:t>
      </w:r>
      <w:r w:rsidRPr="00CA3E89">
        <w:rPr>
          <w:rFonts w:ascii="Times New Roman" w:eastAsia="Times New Roman" w:hAnsi="Times New Roman" w:cs="Times New Roman"/>
          <w:sz w:val="20"/>
          <w:szCs w:val="24"/>
        </w:rPr>
        <w:tab/>
        <w:t>Spreadtrum, UNISOC</w:t>
      </w:r>
    </w:p>
    <w:p w14:paraId="0A77287B"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R1-2500175</w:t>
      </w:r>
      <w:r w:rsidRPr="00CA3E89">
        <w:rPr>
          <w:rFonts w:ascii="Times New Roman" w:eastAsia="Times New Roman" w:hAnsi="Times New Roman" w:cs="Times New Roman"/>
          <w:sz w:val="20"/>
          <w:szCs w:val="24"/>
        </w:rPr>
        <w:tab/>
        <w:t>Discussion on adaptation of common signal/channel transmissions</w:t>
      </w:r>
      <w:r w:rsidRPr="00CA3E89">
        <w:rPr>
          <w:rFonts w:ascii="Times New Roman" w:eastAsia="Times New Roman" w:hAnsi="Times New Roman" w:cs="Times New Roman"/>
          <w:sz w:val="20"/>
          <w:szCs w:val="24"/>
        </w:rPr>
        <w:tab/>
        <w:t>Spreadtrum, UNISOC</w:t>
      </w:r>
    </w:p>
    <w:p w14:paraId="1858BE8B"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R1-2500228</w:t>
      </w:r>
      <w:r w:rsidRPr="00CA3E89">
        <w:rPr>
          <w:rFonts w:ascii="Times New Roman" w:eastAsia="Times New Roman" w:hAnsi="Times New Roman" w:cs="Times New Roman"/>
          <w:sz w:val="20"/>
          <w:szCs w:val="24"/>
        </w:rPr>
        <w:tab/>
        <w:t>Discussion on on-demand SSB SCell operation</w:t>
      </w:r>
      <w:r w:rsidRPr="00CA3E89">
        <w:rPr>
          <w:rFonts w:ascii="Times New Roman" w:eastAsia="Times New Roman" w:hAnsi="Times New Roman" w:cs="Times New Roman"/>
          <w:sz w:val="20"/>
          <w:szCs w:val="24"/>
        </w:rPr>
        <w:tab/>
        <w:t>CATT</w:t>
      </w:r>
    </w:p>
    <w:p w14:paraId="1F929564"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R1-2500229</w:t>
      </w:r>
      <w:r w:rsidRPr="00CA3E89">
        <w:rPr>
          <w:rFonts w:ascii="Times New Roman" w:eastAsia="Times New Roman" w:hAnsi="Times New Roman" w:cs="Times New Roman"/>
          <w:sz w:val="20"/>
          <w:szCs w:val="24"/>
        </w:rPr>
        <w:tab/>
        <w:t>Discussion on on-demand SIB1</w:t>
      </w:r>
      <w:r w:rsidRPr="00CA3E89">
        <w:rPr>
          <w:rFonts w:ascii="Times New Roman" w:eastAsia="Times New Roman" w:hAnsi="Times New Roman" w:cs="Times New Roman"/>
          <w:sz w:val="20"/>
          <w:szCs w:val="24"/>
        </w:rPr>
        <w:tab/>
        <w:t>CATT</w:t>
      </w:r>
    </w:p>
    <w:p w14:paraId="5579EE53"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R1-2500230</w:t>
      </w:r>
      <w:r w:rsidRPr="00CA3E89">
        <w:rPr>
          <w:rFonts w:ascii="Times New Roman" w:eastAsia="Times New Roman" w:hAnsi="Times New Roman" w:cs="Times New Roman"/>
          <w:sz w:val="20"/>
          <w:szCs w:val="24"/>
        </w:rPr>
        <w:tab/>
        <w:t>Discussion on adaptation of common signal/channel transmissions</w:t>
      </w:r>
      <w:r w:rsidRPr="00CA3E89">
        <w:rPr>
          <w:rFonts w:ascii="Times New Roman" w:eastAsia="Times New Roman" w:hAnsi="Times New Roman" w:cs="Times New Roman"/>
          <w:sz w:val="20"/>
          <w:szCs w:val="24"/>
        </w:rPr>
        <w:tab/>
        <w:t>CATT</w:t>
      </w:r>
    </w:p>
    <w:p w14:paraId="41B8CD8E"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R1-2500263</w:t>
      </w:r>
      <w:r w:rsidRPr="00CA3E89">
        <w:rPr>
          <w:rFonts w:ascii="Times New Roman" w:eastAsia="Times New Roman" w:hAnsi="Times New Roman" w:cs="Times New Roman"/>
          <w:sz w:val="20"/>
          <w:szCs w:val="24"/>
        </w:rPr>
        <w:tab/>
        <w:t>Discussion on on-demand SSB operation for SCell</w:t>
      </w:r>
      <w:r w:rsidRPr="00CA3E89">
        <w:rPr>
          <w:rFonts w:ascii="Times New Roman" w:eastAsia="Times New Roman" w:hAnsi="Times New Roman" w:cs="Times New Roman"/>
          <w:sz w:val="20"/>
          <w:szCs w:val="24"/>
        </w:rPr>
        <w:tab/>
        <w:t>China Telecom</w:t>
      </w:r>
    </w:p>
    <w:p w14:paraId="69B28D89"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R1-2500264</w:t>
      </w:r>
      <w:r w:rsidRPr="00CA3E89">
        <w:rPr>
          <w:rFonts w:ascii="Times New Roman" w:eastAsia="Times New Roman" w:hAnsi="Times New Roman" w:cs="Times New Roman"/>
          <w:sz w:val="20"/>
          <w:szCs w:val="24"/>
        </w:rPr>
        <w:tab/>
        <w:t>Discussion on on-demand SIB1 for idle/inactive mode UEs</w:t>
      </w:r>
      <w:r w:rsidRPr="00CA3E89">
        <w:rPr>
          <w:rFonts w:ascii="Times New Roman" w:eastAsia="Times New Roman" w:hAnsi="Times New Roman" w:cs="Times New Roman"/>
          <w:sz w:val="20"/>
          <w:szCs w:val="24"/>
        </w:rPr>
        <w:tab/>
        <w:t>China Telecom</w:t>
      </w:r>
    </w:p>
    <w:p w14:paraId="01ECAF85"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R1-2500265</w:t>
      </w:r>
      <w:r w:rsidRPr="00CA3E89">
        <w:rPr>
          <w:rFonts w:ascii="Times New Roman" w:eastAsia="Times New Roman" w:hAnsi="Times New Roman" w:cs="Times New Roman"/>
          <w:sz w:val="20"/>
          <w:szCs w:val="24"/>
        </w:rPr>
        <w:tab/>
        <w:t>Discussion on common signal/channel adaptation</w:t>
      </w:r>
      <w:r w:rsidRPr="00CA3E89">
        <w:rPr>
          <w:rFonts w:ascii="Times New Roman" w:eastAsia="Times New Roman" w:hAnsi="Times New Roman" w:cs="Times New Roman"/>
          <w:sz w:val="20"/>
          <w:szCs w:val="24"/>
        </w:rPr>
        <w:tab/>
        <w:t>China Telecom</w:t>
      </w:r>
    </w:p>
    <w:p w14:paraId="70162042"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R1-2500291</w:t>
      </w:r>
      <w:r w:rsidRPr="00CA3E89">
        <w:rPr>
          <w:rFonts w:ascii="Times New Roman" w:eastAsia="Times New Roman" w:hAnsi="Times New Roman" w:cs="Times New Roman"/>
          <w:sz w:val="20"/>
          <w:szCs w:val="24"/>
        </w:rPr>
        <w:tab/>
        <w:t>Discussion on on-demand SSB SCell operation</w:t>
      </w:r>
      <w:r w:rsidRPr="00CA3E89">
        <w:rPr>
          <w:rFonts w:ascii="Times New Roman" w:eastAsia="Times New Roman" w:hAnsi="Times New Roman" w:cs="Times New Roman"/>
          <w:sz w:val="20"/>
          <w:szCs w:val="24"/>
        </w:rPr>
        <w:tab/>
        <w:t>CMCC</w:t>
      </w:r>
    </w:p>
    <w:p w14:paraId="1BE084DC"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R1-2500292</w:t>
      </w:r>
      <w:r w:rsidRPr="00CA3E89">
        <w:rPr>
          <w:rFonts w:ascii="Times New Roman" w:eastAsia="Times New Roman" w:hAnsi="Times New Roman" w:cs="Times New Roman"/>
          <w:sz w:val="20"/>
          <w:szCs w:val="24"/>
        </w:rPr>
        <w:tab/>
        <w:t>Discussion on on-demand SIB1 for UEs in idle/inactive mode</w:t>
      </w:r>
      <w:r w:rsidRPr="00CA3E89">
        <w:rPr>
          <w:rFonts w:ascii="Times New Roman" w:eastAsia="Times New Roman" w:hAnsi="Times New Roman" w:cs="Times New Roman"/>
          <w:sz w:val="20"/>
          <w:szCs w:val="24"/>
        </w:rPr>
        <w:tab/>
        <w:t>CMCC</w:t>
      </w:r>
    </w:p>
    <w:p w14:paraId="0F55A04D"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R1-2500293</w:t>
      </w:r>
      <w:r w:rsidRPr="00CA3E89">
        <w:rPr>
          <w:rFonts w:ascii="Times New Roman" w:eastAsia="Times New Roman" w:hAnsi="Times New Roman" w:cs="Times New Roman"/>
          <w:sz w:val="20"/>
          <w:szCs w:val="24"/>
        </w:rPr>
        <w:tab/>
        <w:t>Discussion on adaptation of common signal/channel transmissions</w:t>
      </w:r>
      <w:r w:rsidRPr="00CA3E89">
        <w:rPr>
          <w:rFonts w:ascii="Times New Roman" w:eastAsia="Times New Roman" w:hAnsi="Times New Roman" w:cs="Times New Roman"/>
          <w:sz w:val="20"/>
          <w:szCs w:val="24"/>
        </w:rPr>
        <w:tab/>
        <w:t>CMCC</w:t>
      </w:r>
    </w:p>
    <w:p w14:paraId="62F35C2C"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R1-2500353</w:t>
      </w:r>
      <w:r w:rsidRPr="00CA3E89">
        <w:rPr>
          <w:rFonts w:ascii="Times New Roman" w:eastAsia="Times New Roman" w:hAnsi="Times New Roman" w:cs="Times New Roman"/>
          <w:sz w:val="20"/>
          <w:szCs w:val="24"/>
        </w:rPr>
        <w:tab/>
        <w:t>Discussion on on-demand SSB Scell operation</w:t>
      </w:r>
      <w:r w:rsidRPr="00CA3E89">
        <w:rPr>
          <w:rFonts w:ascii="Times New Roman" w:eastAsia="Times New Roman" w:hAnsi="Times New Roman" w:cs="Times New Roman"/>
          <w:sz w:val="20"/>
          <w:szCs w:val="24"/>
        </w:rPr>
        <w:tab/>
        <w:t>vivo</w:t>
      </w:r>
    </w:p>
    <w:p w14:paraId="2D23F8A6"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R1-2500354</w:t>
      </w:r>
      <w:r w:rsidRPr="00CA3E89">
        <w:rPr>
          <w:rFonts w:ascii="Times New Roman" w:eastAsia="Times New Roman" w:hAnsi="Times New Roman" w:cs="Times New Roman"/>
          <w:sz w:val="20"/>
          <w:szCs w:val="24"/>
        </w:rPr>
        <w:tab/>
        <w:t>Discussion on on-demand SIB1 for idle/inactive mode UEs</w:t>
      </w:r>
      <w:r w:rsidRPr="00CA3E89">
        <w:rPr>
          <w:rFonts w:ascii="Times New Roman" w:eastAsia="Times New Roman" w:hAnsi="Times New Roman" w:cs="Times New Roman"/>
          <w:sz w:val="20"/>
          <w:szCs w:val="24"/>
        </w:rPr>
        <w:tab/>
        <w:t>vivo</w:t>
      </w:r>
    </w:p>
    <w:p w14:paraId="5806CB06"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R1-2500355</w:t>
      </w:r>
      <w:r w:rsidRPr="00CA3E89">
        <w:rPr>
          <w:rFonts w:ascii="Times New Roman" w:eastAsia="Times New Roman" w:hAnsi="Times New Roman" w:cs="Times New Roman"/>
          <w:sz w:val="20"/>
          <w:szCs w:val="24"/>
        </w:rPr>
        <w:tab/>
        <w:t>Discussion on adaptation of common signal/channel transmissions</w:t>
      </w:r>
      <w:r w:rsidRPr="00CA3E89">
        <w:rPr>
          <w:rFonts w:ascii="Times New Roman" w:eastAsia="Times New Roman" w:hAnsi="Times New Roman" w:cs="Times New Roman"/>
          <w:sz w:val="20"/>
          <w:szCs w:val="24"/>
        </w:rPr>
        <w:tab/>
        <w:t>vivo</w:t>
      </w:r>
    </w:p>
    <w:p w14:paraId="17A79367"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R1-2500398</w:t>
      </w:r>
      <w:r w:rsidRPr="00CA3E89">
        <w:rPr>
          <w:rFonts w:ascii="Times New Roman" w:eastAsia="Times New Roman" w:hAnsi="Times New Roman" w:cs="Times New Roman"/>
          <w:sz w:val="20"/>
          <w:szCs w:val="24"/>
        </w:rPr>
        <w:tab/>
        <w:t>On demand SIB1 for idle/inactive UEs</w:t>
      </w:r>
      <w:r w:rsidRPr="00CA3E89">
        <w:rPr>
          <w:rFonts w:ascii="Times New Roman" w:eastAsia="Times New Roman" w:hAnsi="Times New Roman" w:cs="Times New Roman"/>
          <w:sz w:val="20"/>
          <w:szCs w:val="24"/>
        </w:rPr>
        <w:tab/>
        <w:t>Tejas Networks Limited</w:t>
      </w:r>
    </w:p>
    <w:p w14:paraId="12CE9151"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R1-2500399</w:t>
      </w:r>
      <w:r w:rsidRPr="00CA3E89">
        <w:rPr>
          <w:rFonts w:ascii="Times New Roman" w:eastAsia="Times New Roman" w:hAnsi="Times New Roman" w:cs="Times New Roman"/>
          <w:sz w:val="20"/>
          <w:szCs w:val="24"/>
        </w:rPr>
        <w:tab/>
        <w:t>Adaptation of common signals/channels</w:t>
      </w:r>
      <w:r w:rsidRPr="00CA3E89">
        <w:rPr>
          <w:rFonts w:ascii="Times New Roman" w:eastAsia="Times New Roman" w:hAnsi="Times New Roman" w:cs="Times New Roman"/>
          <w:sz w:val="20"/>
          <w:szCs w:val="24"/>
        </w:rPr>
        <w:tab/>
        <w:t>Tejas Networks Limited</w:t>
      </w:r>
    </w:p>
    <w:p w14:paraId="19A97B10"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R1-2500400</w:t>
      </w:r>
      <w:r w:rsidRPr="00CA3E89">
        <w:rPr>
          <w:rFonts w:ascii="Times New Roman" w:eastAsia="Times New Roman" w:hAnsi="Times New Roman" w:cs="Times New Roman"/>
          <w:sz w:val="20"/>
          <w:szCs w:val="24"/>
        </w:rPr>
        <w:tab/>
        <w:t>On demand SSB for connected UEs</w:t>
      </w:r>
      <w:r w:rsidRPr="00CA3E89">
        <w:rPr>
          <w:rFonts w:ascii="Times New Roman" w:eastAsia="Times New Roman" w:hAnsi="Times New Roman" w:cs="Times New Roman"/>
          <w:sz w:val="20"/>
          <w:szCs w:val="24"/>
        </w:rPr>
        <w:tab/>
        <w:t>Tejas Networks Limited</w:t>
      </w:r>
    </w:p>
    <w:p w14:paraId="15E2D5DA"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R1-2500440</w:t>
      </w:r>
      <w:r w:rsidRPr="00CA3E89">
        <w:rPr>
          <w:rFonts w:ascii="Times New Roman" w:eastAsia="Times New Roman" w:hAnsi="Times New Roman" w:cs="Times New Roman"/>
          <w:sz w:val="20"/>
          <w:szCs w:val="24"/>
        </w:rPr>
        <w:tab/>
        <w:t>Discussion on the enhancement to support on demand SSB SCell operation</w:t>
      </w:r>
      <w:r w:rsidRPr="00CA3E89">
        <w:rPr>
          <w:rFonts w:ascii="Times New Roman" w:eastAsia="Times New Roman" w:hAnsi="Times New Roman" w:cs="Times New Roman"/>
          <w:sz w:val="20"/>
          <w:szCs w:val="24"/>
        </w:rPr>
        <w:tab/>
        <w:t>OPPO</w:t>
      </w:r>
    </w:p>
    <w:p w14:paraId="3A32D926"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R1-2500441</w:t>
      </w:r>
      <w:r w:rsidRPr="00CA3E89">
        <w:rPr>
          <w:rFonts w:ascii="Times New Roman" w:eastAsia="Times New Roman" w:hAnsi="Times New Roman" w:cs="Times New Roman"/>
          <w:sz w:val="20"/>
          <w:szCs w:val="24"/>
        </w:rPr>
        <w:tab/>
        <w:t>Discussion on the enhancement to support on demand SIB1 for idle/inactive mode UE</w:t>
      </w:r>
      <w:r w:rsidRPr="00CA3E89">
        <w:rPr>
          <w:rFonts w:ascii="Times New Roman" w:eastAsia="Times New Roman" w:hAnsi="Times New Roman" w:cs="Times New Roman"/>
          <w:sz w:val="20"/>
          <w:szCs w:val="24"/>
        </w:rPr>
        <w:tab/>
        <w:t>OPPO</w:t>
      </w:r>
    </w:p>
    <w:p w14:paraId="4BC14F2F"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R1-2500442</w:t>
      </w:r>
      <w:r w:rsidRPr="00CA3E89">
        <w:rPr>
          <w:rFonts w:ascii="Times New Roman" w:eastAsia="Times New Roman" w:hAnsi="Times New Roman" w:cs="Times New Roman"/>
          <w:sz w:val="20"/>
          <w:szCs w:val="24"/>
        </w:rPr>
        <w:tab/>
        <w:t>Discussion on adaptation of common signal/channel transmission</w:t>
      </w:r>
      <w:r w:rsidRPr="00CA3E89">
        <w:rPr>
          <w:rFonts w:ascii="Times New Roman" w:eastAsia="Times New Roman" w:hAnsi="Times New Roman" w:cs="Times New Roman"/>
          <w:sz w:val="20"/>
          <w:szCs w:val="24"/>
        </w:rPr>
        <w:tab/>
        <w:t>OPPO</w:t>
      </w:r>
    </w:p>
    <w:p w14:paraId="5207A9BF"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R1-2500476</w:t>
      </w:r>
      <w:r w:rsidRPr="00CA3E89">
        <w:rPr>
          <w:rFonts w:ascii="Times New Roman" w:eastAsia="Times New Roman" w:hAnsi="Times New Roman" w:cs="Times New Roman"/>
          <w:sz w:val="20"/>
          <w:szCs w:val="24"/>
        </w:rPr>
        <w:tab/>
        <w:t>On-demand SSB SCell Operation</w:t>
      </w:r>
      <w:r w:rsidRPr="00CA3E89">
        <w:rPr>
          <w:rFonts w:ascii="Times New Roman" w:eastAsia="Times New Roman" w:hAnsi="Times New Roman" w:cs="Times New Roman"/>
          <w:sz w:val="20"/>
          <w:szCs w:val="24"/>
        </w:rPr>
        <w:tab/>
        <w:t>Nokia, Nokia Shanghai Bell</w:t>
      </w:r>
    </w:p>
    <w:p w14:paraId="0B07DEE7"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R1-2500477</w:t>
      </w:r>
      <w:r w:rsidRPr="00CA3E89">
        <w:rPr>
          <w:rFonts w:ascii="Times New Roman" w:eastAsia="Times New Roman" w:hAnsi="Times New Roman" w:cs="Times New Roman"/>
          <w:sz w:val="20"/>
          <w:szCs w:val="24"/>
        </w:rPr>
        <w:tab/>
        <w:t>On-demand SIB1 for Idle/Inactive mode UEs</w:t>
      </w:r>
      <w:r w:rsidRPr="00CA3E89">
        <w:rPr>
          <w:rFonts w:ascii="Times New Roman" w:eastAsia="Times New Roman" w:hAnsi="Times New Roman" w:cs="Times New Roman"/>
          <w:sz w:val="20"/>
          <w:szCs w:val="24"/>
        </w:rPr>
        <w:tab/>
        <w:t>Nokia, Nokia Shanghai Bell</w:t>
      </w:r>
    </w:p>
    <w:p w14:paraId="47FF0794"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R1-2500478</w:t>
      </w:r>
      <w:r w:rsidRPr="00CA3E89">
        <w:rPr>
          <w:rFonts w:ascii="Times New Roman" w:eastAsia="Times New Roman" w:hAnsi="Times New Roman" w:cs="Times New Roman"/>
          <w:sz w:val="20"/>
          <w:szCs w:val="24"/>
        </w:rPr>
        <w:tab/>
        <w:t>Adaptation of common signal/channel transmissions</w:t>
      </w:r>
      <w:r w:rsidRPr="00CA3E89">
        <w:rPr>
          <w:rFonts w:ascii="Times New Roman" w:eastAsia="Times New Roman" w:hAnsi="Times New Roman" w:cs="Times New Roman"/>
          <w:sz w:val="20"/>
          <w:szCs w:val="24"/>
        </w:rPr>
        <w:tab/>
        <w:t>Nokia, Nokia Shanghai Bell</w:t>
      </w:r>
    </w:p>
    <w:p w14:paraId="1DD2936E"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R1-2500489</w:t>
      </w:r>
      <w:r w:rsidRPr="00CA3E89">
        <w:rPr>
          <w:rFonts w:ascii="Times New Roman" w:eastAsia="Times New Roman" w:hAnsi="Times New Roman" w:cs="Times New Roman"/>
          <w:sz w:val="20"/>
          <w:szCs w:val="24"/>
        </w:rPr>
        <w:tab/>
        <w:t>Discussion on on-demand SSB SCell operation</w:t>
      </w:r>
      <w:r w:rsidRPr="00CA3E89">
        <w:rPr>
          <w:rFonts w:ascii="Times New Roman" w:eastAsia="Times New Roman" w:hAnsi="Times New Roman" w:cs="Times New Roman"/>
          <w:sz w:val="20"/>
          <w:szCs w:val="24"/>
        </w:rPr>
        <w:tab/>
        <w:t>Panasonic</w:t>
      </w:r>
    </w:p>
    <w:p w14:paraId="326EB48F"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R1-2500490</w:t>
      </w:r>
      <w:r w:rsidRPr="00CA3E89">
        <w:rPr>
          <w:rFonts w:ascii="Times New Roman" w:eastAsia="Times New Roman" w:hAnsi="Times New Roman" w:cs="Times New Roman"/>
          <w:sz w:val="20"/>
          <w:szCs w:val="24"/>
        </w:rPr>
        <w:tab/>
        <w:t>Discussion on on-demand SIB1 for idle/inactive mode UEs</w:t>
      </w:r>
      <w:r w:rsidRPr="00CA3E89">
        <w:rPr>
          <w:rFonts w:ascii="Times New Roman" w:eastAsia="Times New Roman" w:hAnsi="Times New Roman" w:cs="Times New Roman"/>
          <w:sz w:val="20"/>
          <w:szCs w:val="24"/>
        </w:rPr>
        <w:tab/>
        <w:t>Panasonic</w:t>
      </w:r>
    </w:p>
    <w:p w14:paraId="5C11A45E"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R1-2500525</w:t>
      </w:r>
      <w:r w:rsidRPr="00CA3E89">
        <w:rPr>
          <w:rFonts w:ascii="Times New Roman" w:eastAsia="Times New Roman" w:hAnsi="Times New Roman" w:cs="Times New Roman"/>
          <w:sz w:val="20"/>
          <w:szCs w:val="24"/>
        </w:rPr>
        <w:tab/>
        <w:t>Discussion on on-demand SSB SCell operation</w:t>
      </w:r>
      <w:r w:rsidRPr="00CA3E89">
        <w:rPr>
          <w:rFonts w:ascii="Times New Roman" w:eastAsia="Times New Roman" w:hAnsi="Times New Roman" w:cs="Times New Roman"/>
          <w:sz w:val="20"/>
          <w:szCs w:val="24"/>
        </w:rPr>
        <w:tab/>
        <w:t>InterDigital, Inc.</w:t>
      </w:r>
    </w:p>
    <w:p w14:paraId="2BDBA2DC"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R1-2500526</w:t>
      </w:r>
      <w:r w:rsidRPr="00CA3E89">
        <w:rPr>
          <w:rFonts w:ascii="Times New Roman" w:eastAsia="Times New Roman" w:hAnsi="Times New Roman" w:cs="Times New Roman"/>
          <w:sz w:val="20"/>
          <w:szCs w:val="24"/>
        </w:rPr>
        <w:tab/>
        <w:t>Discussion on on-demand SIB1 for idle/inactive mode UEs</w:t>
      </w:r>
      <w:r w:rsidRPr="00CA3E89">
        <w:rPr>
          <w:rFonts w:ascii="Times New Roman" w:eastAsia="Times New Roman" w:hAnsi="Times New Roman" w:cs="Times New Roman"/>
          <w:sz w:val="20"/>
          <w:szCs w:val="24"/>
        </w:rPr>
        <w:tab/>
        <w:t>InterDigital, Inc.</w:t>
      </w:r>
    </w:p>
    <w:p w14:paraId="24039D4D"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R1-2500527</w:t>
      </w:r>
      <w:r w:rsidRPr="00CA3E89">
        <w:rPr>
          <w:rFonts w:ascii="Times New Roman" w:eastAsia="Times New Roman" w:hAnsi="Times New Roman" w:cs="Times New Roman"/>
          <w:sz w:val="20"/>
          <w:szCs w:val="24"/>
        </w:rPr>
        <w:tab/>
        <w:t>Discussion on adaptation of common signal/channel transmissions</w:t>
      </w:r>
      <w:r w:rsidRPr="00CA3E89">
        <w:rPr>
          <w:rFonts w:ascii="Times New Roman" w:eastAsia="Times New Roman" w:hAnsi="Times New Roman" w:cs="Times New Roman"/>
          <w:sz w:val="20"/>
          <w:szCs w:val="24"/>
        </w:rPr>
        <w:tab/>
        <w:t>InterDigital, Inc.</w:t>
      </w:r>
    </w:p>
    <w:p w14:paraId="39B66279"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R1-2500552</w:t>
      </w:r>
      <w:r w:rsidRPr="00CA3E89">
        <w:rPr>
          <w:rFonts w:ascii="Times New Roman" w:eastAsia="Times New Roman" w:hAnsi="Times New Roman" w:cs="Times New Roman"/>
          <w:sz w:val="20"/>
          <w:szCs w:val="24"/>
        </w:rPr>
        <w:tab/>
        <w:t>On-demand SSB SCell Operation</w:t>
      </w:r>
      <w:r w:rsidRPr="00CA3E89">
        <w:rPr>
          <w:rFonts w:ascii="Times New Roman" w:eastAsia="Times New Roman" w:hAnsi="Times New Roman" w:cs="Times New Roman"/>
          <w:sz w:val="20"/>
          <w:szCs w:val="24"/>
        </w:rPr>
        <w:tab/>
        <w:t>Google</w:t>
      </w:r>
    </w:p>
    <w:p w14:paraId="24EC8B15"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R1-2500553</w:t>
      </w:r>
      <w:r w:rsidRPr="00CA3E89">
        <w:rPr>
          <w:rFonts w:ascii="Times New Roman" w:eastAsia="Times New Roman" w:hAnsi="Times New Roman" w:cs="Times New Roman"/>
          <w:sz w:val="20"/>
          <w:szCs w:val="24"/>
        </w:rPr>
        <w:tab/>
        <w:t>On-demand SIB1 for Idle/Inactive Mode UE</w:t>
      </w:r>
      <w:r w:rsidRPr="00CA3E89">
        <w:rPr>
          <w:rFonts w:ascii="Times New Roman" w:eastAsia="Times New Roman" w:hAnsi="Times New Roman" w:cs="Times New Roman"/>
          <w:sz w:val="20"/>
          <w:szCs w:val="24"/>
        </w:rPr>
        <w:tab/>
        <w:t>Google</w:t>
      </w:r>
    </w:p>
    <w:p w14:paraId="21A07747"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R1-2500554</w:t>
      </w:r>
      <w:r w:rsidRPr="00CA3E89">
        <w:rPr>
          <w:rFonts w:ascii="Times New Roman" w:eastAsia="Times New Roman" w:hAnsi="Times New Roman" w:cs="Times New Roman"/>
          <w:sz w:val="20"/>
          <w:szCs w:val="24"/>
        </w:rPr>
        <w:tab/>
        <w:t>Adaptation of Common Signals</w:t>
      </w:r>
      <w:r w:rsidRPr="00CA3E89">
        <w:rPr>
          <w:rFonts w:ascii="Times New Roman" w:eastAsia="Times New Roman" w:hAnsi="Times New Roman" w:cs="Times New Roman"/>
          <w:sz w:val="20"/>
          <w:szCs w:val="24"/>
        </w:rPr>
        <w:tab/>
        <w:t>Google</w:t>
      </w:r>
    </w:p>
    <w:p w14:paraId="240C9FAF"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R1-2500621</w:t>
      </w:r>
      <w:r w:rsidRPr="00CA3E89">
        <w:rPr>
          <w:rFonts w:ascii="Times New Roman" w:eastAsia="Times New Roman" w:hAnsi="Times New Roman" w:cs="Times New Roman"/>
          <w:sz w:val="20"/>
          <w:szCs w:val="24"/>
        </w:rPr>
        <w:tab/>
        <w:t>Discussion on on-demand SSB for SCell operation</w:t>
      </w:r>
      <w:r w:rsidRPr="00CA3E89">
        <w:rPr>
          <w:rFonts w:ascii="Times New Roman" w:eastAsia="Times New Roman" w:hAnsi="Times New Roman" w:cs="Times New Roman"/>
          <w:sz w:val="20"/>
          <w:szCs w:val="24"/>
        </w:rPr>
        <w:tab/>
        <w:t>NEC</w:t>
      </w:r>
    </w:p>
    <w:p w14:paraId="1356BB98"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R1-2500622</w:t>
      </w:r>
      <w:r w:rsidRPr="00CA3E89">
        <w:rPr>
          <w:rFonts w:ascii="Times New Roman" w:eastAsia="Times New Roman" w:hAnsi="Times New Roman" w:cs="Times New Roman"/>
          <w:sz w:val="20"/>
          <w:szCs w:val="24"/>
        </w:rPr>
        <w:tab/>
        <w:t>Discussion on on-demand SIB1 for UEs in idle/inactive mode</w:t>
      </w:r>
      <w:r w:rsidRPr="00CA3E89">
        <w:rPr>
          <w:rFonts w:ascii="Times New Roman" w:eastAsia="Times New Roman" w:hAnsi="Times New Roman" w:cs="Times New Roman"/>
          <w:sz w:val="20"/>
          <w:szCs w:val="24"/>
        </w:rPr>
        <w:tab/>
        <w:t>NEC</w:t>
      </w:r>
    </w:p>
    <w:p w14:paraId="0167607C"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R1-2500623</w:t>
      </w:r>
      <w:r w:rsidRPr="00CA3E89">
        <w:rPr>
          <w:rFonts w:ascii="Times New Roman" w:eastAsia="Times New Roman" w:hAnsi="Times New Roman" w:cs="Times New Roman"/>
          <w:sz w:val="20"/>
          <w:szCs w:val="24"/>
        </w:rPr>
        <w:tab/>
        <w:t>Discussion on adaptation of common signal/channel transmissions</w:t>
      </w:r>
      <w:r w:rsidRPr="00CA3E89">
        <w:rPr>
          <w:rFonts w:ascii="Times New Roman" w:eastAsia="Times New Roman" w:hAnsi="Times New Roman" w:cs="Times New Roman"/>
          <w:sz w:val="20"/>
          <w:szCs w:val="24"/>
        </w:rPr>
        <w:tab/>
        <w:t>NEC</w:t>
      </w:r>
    </w:p>
    <w:p w14:paraId="75ED133D"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R1-2500629</w:t>
      </w:r>
      <w:r w:rsidRPr="00CA3E89">
        <w:rPr>
          <w:rFonts w:ascii="Times New Roman" w:eastAsia="Times New Roman" w:hAnsi="Times New Roman" w:cs="Times New Roman"/>
          <w:sz w:val="20"/>
          <w:szCs w:val="24"/>
        </w:rPr>
        <w:tab/>
        <w:t>Discussion on on-demand SIB1 transmission for network energy savings</w:t>
      </w:r>
      <w:r w:rsidRPr="00CA3E89">
        <w:rPr>
          <w:rFonts w:ascii="Times New Roman" w:eastAsia="Times New Roman" w:hAnsi="Times New Roman" w:cs="Times New Roman"/>
          <w:sz w:val="20"/>
          <w:szCs w:val="24"/>
        </w:rPr>
        <w:tab/>
        <w:t>Fujitsu</w:t>
      </w:r>
    </w:p>
    <w:p w14:paraId="23081315"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R1-2500630</w:t>
      </w:r>
      <w:r w:rsidRPr="00CA3E89">
        <w:rPr>
          <w:rFonts w:ascii="Times New Roman" w:eastAsia="Times New Roman" w:hAnsi="Times New Roman" w:cs="Times New Roman"/>
          <w:sz w:val="20"/>
          <w:szCs w:val="24"/>
        </w:rPr>
        <w:tab/>
        <w:t>Discussion on adaptation of common signal / channel transmissions</w:t>
      </w:r>
      <w:r w:rsidRPr="00CA3E89">
        <w:rPr>
          <w:rFonts w:ascii="Times New Roman" w:eastAsia="Times New Roman" w:hAnsi="Times New Roman" w:cs="Times New Roman"/>
          <w:sz w:val="20"/>
          <w:szCs w:val="24"/>
        </w:rPr>
        <w:tab/>
        <w:t>Fujitsu</w:t>
      </w:r>
    </w:p>
    <w:p w14:paraId="07D0DEAE"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R1-2500654</w:t>
      </w:r>
      <w:r w:rsidRPr="00CA3E89">
        <w:rPr>
          <w:rFonts w:ascii="Times New Roman" w:eastAsia="Times New Roman" w:hAnsi="Times New Roman" w:cs="Times New Roman"/>
          <w:sz w:val="20"/>
          <w:szCs w:val="24"/>
        </w:rPr>
        <w:tab/>
        <w:t>On-demand SIB1 for idle/inactive mode UEs</w:t>
      </w:r>
      <w:r w:rsidRPr="00CA3E89">
        <w:rPr>
          <w:rFonts w:ascii="Times New Roman" w:eastAsia="Times New Roman" w:hAnsi="Times New Roman" w:cs="Times New Roman"/>
          <w:sz w:val="20"/>
          <w:szCs w:val="24"/>
        </w:rPr>
        <w:tab/>
        <w:t>Sony</w:t>
      </w:r>
    </w:p>
    <w:p w14:paraId="72FB68B6"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R1-2500655</w:t>
      </w:r>
      <w:r w:rsidRPr="00CA3E89">
        <w:rPr>
          <w:rFonts w:ascii="Times New Roman" w:eastAsia="Times New Roman" w:hAnsi="Times New Roman" w:cs="Times New Roman"/>
          <w:sz w:val="20"/>
          <w:szCs w:val="24"/>
        </w:rPr>
        <w:tab/>
        <w:t>Adaptation of common signal/channel transmissions</w:t>
      </w:r>
      <w:r w:rsidRPr="00CA3E89">
        <w:rPr>
          <w:rFonts w:ascii="Times New Roman" w:eastAsia="Times New Roman" w:hAnsi="Times New Roman" w:cs="Times New Roman"/>
          <w:sz w:val="20"/>
          <w:szCs w:val="24"/>
        </w:rPr>
        <w:tab/>
        <w:t>Sony</w:t>
      </w:r>
    </w:p>
    <w:p w14:paraId="31ED1477"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R1-2500682</w:t>
      </w:r>
      <w:r w:rsidRPr="00CA3E89">
        <w:rPr>
          <w:rFonts w:ascii="Times New Roman" w:eastAsia="Times New Roman" w:hAnsi="Times New Roman" w:cs="Times New Roman"/>
          <w:sz w:val="20"/>
          <w:szCs w:val="24"/>
        </w:rPr>
        <w:tab/>
        <w:t>Discussion on On-demand SSB SCell operation</w:t>
      </w:r>
      <w:r w:rsidRPr="00CA3E89">
        <w:rPr>
          <w:rFonts w:ascii="Times New Roman" w:eastAsia="Times New Roman" w:hAnsi="Times New Roman" w:cs="Times New Roman"/>
          <w:sz w:val="20"/>
          <w:szCs w:val="24"/>
        </w:rPr>
        <w:tab/>
        <w:t>KT Corp.</w:t>
      </w:r>
    </w:p>
    <w:p w14:paraId="6F36E6EE"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R1-2500683</w:t>
      </w:r>
      <w:r w:rsidRPr="00CA3E89">
        <w:rPr>
          <w:rFonts w:ascii="Times New Roman" w:eastAsia="Times New Roman" w:hAnsi="Times New Roman" w:cs="Times New Roman"/>
          <w:sz w:val="20"/>
          <w:szCs w:val="24"/>
        </w:rPr>
        <w:tab/>
        <w:t>Discussion on Adaptation of common signal/channel transmissions</w:t>
      </w:r>
      <w:r w:rsidRPr="00CA3E89">
        <w:rPr>
          <w:rFonts w:ascii="Times New Roman" w:eastAsia="Times New Roman" w:hAnsi="Times New Roman" w:cs="Times New Roman"/>
          <w:sz w:val="20"/>
          <w:szCs w:val="24"/>
        </w:rPr>
        <w:tab/>
        <w:t>KT Corp.</w:t>
      </w:r>
    </w:p>
    <w:p w14:paraId="2846202A"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R1-2500736</w:t>
      </w:r>
      <w:r w:rsidRPr="00CA3E89">
        <w:rPr>
          <w:rFonts w:ascii="Times New Roman" w:eastAsia="Times New Roman" w:hAnsi="Times New Roman" w:cs="Times New Roman"/>
          <w:sz w:val="20"/>
          <w:szCs w:val="24"/>
        </w:rPr>
        <w:tab/>
        <w:t>Discussion on on-demand SSB SCell operation</w:t>
      </w:r>
      <w:r w:rsidRPr="00CA3E89">
        <w:rPr>
          <w:rFonts w:ascii="Times New Roman" w:eastAsia="Times New Roman" w:hAnsi="Times New Roman" w:cs="Times New Roman"/>
          <w:sz w:val="20"/>
          <w:szCs w:val="24"/>
        </w:rPr>
        <w:tab/>
        <w:t>Xiaomi</w:t>
      </w:r>
    </w:p>
    <w:p w14:paraId="254CADB9"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R1-2500737</w:t>
      </w:r>
      <w:r w:rsidRPr="00CA3E89">
        <w:rPr>
          <w:rFonts w:ascii="Times New Roman" w:eastAsia="Times New Roman" w:hAnsi="Times New Roman" w:cs="Times New Roman"/>
          <w:sz w:val="20"/>
          <w:szCs w:val="24"/>
        </w:rPr>
        <w:tab/>
        <w:t>Discussion on on-demand SIB1 for idle/inactive mode UEs</w:t>
      </w:r>
      <w:r w:rsidRPr="00CA3E89">
        <w:rPr>
          <w:rFonts w:ascii="Times New Roman" w:eastAsia="Times New Roman" w:hAnsi="Times New Roman" w:cs="Times New Roman"/>
          <w:sz w:val="20"/>
          <w:szCs w:val="24"/>
        </w:rPr>
        <w:tab/>
        <w:t>Xiaomi</w:t>
      </w:r>
    </w:p>
    <w:p w14:paraId="09B14A1B"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R1-2500738</w:t>
      </w:r>
      <w:r w:rsidRPr="00CA3E89">
        <w:rPr>
          <w:rFonts w:ascii="Times New Roman" w:eastAsia="Times New Roman" w:hAnsi="Times New Roman" w:cs="Times New Roman"/>
          <w:sz w:val="20"/>
          <w:szCs w:val="24"/>
        </w:rPr>
        <w:tab/>
        <w:t>Discussion on adaptation of common signal and channel transmissions</w:t>
      </w:r>
      <w:r w:rsidRPr="00CA3E89">
        <w:rPr>
          <w:rFonts w:ascii="Times New Roman" w:eastAsia="Times New Roman" w:hAnsi="Times New Roman" w:cs="Times New Roman"/>
          <w:sz w:val="20"/>
          <w:szCs w:val="24"/>
        </w:rPr>
        <w:tab/>
        <w:t>Xiaomi</w:t>
      </w:r>
    </w:p>
    <w:p w14:paraId="7174B49D"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R1-2500785</w:t>
      </w:r>
      <w:r w:rsidRPr="00CA3E89">
        <w:rPr>
          <w:rFonts w:ascii="Times New Roman" w:eastAsia="Times New Roman" w:hAnsi="Times New Roman" w:cs="Times New Roman"/>
          <w:sz w:val="20"/>
          <w:szCs w:val="24"/>
        </w:rPr>
        <w:tab/>
        <w:t>On-demand SSB SCell Operation</w:t>
      </w:r>
      <w:r w:rsidRPr="00CA3E89">
        <w:rPr>
          <w:rFonts w:ascii="Times New Roman" w:eastAsia="Times New Roman" w:hAnsi="Times New Roman" w:cs="Times New Roman"/>
          <w:sz w:val="20"/>
          <w:szCs w:val="24"/>
        </w:rPr>
        <w:tab/>
        <w:t>Apple</w:t>
      </w:r>
    </w:p>
    <w:p w14:paraId="2541DDD4"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lastRenderedPageBreak/>
        <w:t>R1-2500786</w:t>
      </w:r>
      <w:r w:rsidRPr="00CA3E89">
        <w:rPr>
          <w:rFonts w:ascii="Times New Roman" w:eastAsia="Times New Roman" w:hAnsi="Times New Roman" w:cs="Times New Roman"/>
          <w:sz w:val="20"/>
          <w:szCs w:val="24"/>
        </w:rPr>
        <w:tab/>
        <w:t>On On-demand SIB1 for IDLE/INACTIVE mode UEs</w:t>
      </w:r>
      <w:r w:rsidRPr="00CA3E89">
        <w:rPr>
          <w:rFonts w:ascii="Times New Roman" w:eastAsia="Times New Roman" w:hAnsi="Times New Roman" w:cs="Times New Roman"/>
          <w:sz w:val="20"/>
          <w:szCs w:val="24"/>
        </w:rPr>
        <w:tab/>
        <w:t>Apple</w:t>
      </w:r>
    </w:p>
    <w:p w14:paraId="6AE7CBFB"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R1-2500787</w:t>
      </w:r>
      <w:r w:rsidRPr="00CA3E89">
        <w:rPr>
          <w:rFonts w:ascii="Times New Roman" w:eastAsia="Times New Roman" w:hAnsi="Times New Roman" w:cs="Times New Roman"/>
          <w:sz w:val="20"/>
          <w:szCs w:val="24"/>
        </w:rPr>
        <w:tab/>
        <w:t>On adaptation of common signal/channel for NES enhancements</w:t>
      </w:r>
      <w:r w:rsidRPr="00CA3E89">
        <w:rPr>
          <w:rFonts w:ascii="Times New Roman" w:eastAsia="Times New Roman" w:hAnsi="Times New Roman" w:cs="Times New Roman"/>
          <w:sz w:val="20"/>
          <w:szCs w:val="24"/>
        </w:rPr>
        <w:tab/>
        <w:t>Apple</w:t>
      </w:r>
    </w:p>
    <w:p w14:paraId="59893E57"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R1-2500854</w:t>
      </w:r>
      <w:r w:rsidRPr="00CA3E89">
        <w:rPr>
          <w:rFonts w:ascii="Times New Roman" w:eastAsia="Times New Roman" w:hAnsi="Times New Roman" w:cs="Times New Roman"/>
          <w:sz w:val="20"/>
          <w:szCs w:val="24"/>
        </w:rPr>
        <w:tab/>
        <w:t>On-demand SSB SCell operation</w:t>
      </w:r>
      <w:r w:rsidRPr="00CA3E89">
        <w:rPr>
          <w:rFonts w:ascii="Times New Roman" w:eastAsia="Times New Roman" w:hAnsi="Times New Roman" w:cs="Times New Roman"/>
          <w:sz w:val="20"/>
          <w:szCs w:val="24"/>
        </w:rPr>
        <w:tab/>
        <w:t>Samsung</w:t>
      </w:r>
    </w:p>
    <w:p w14:paraId="012967A6"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R1-2500855</w:t>
      </w:r>
      <w:r w:rsidRPr="00CA3E89">
        <w:rPr>
          <w:rFonts w:ascii="Times New Roman" w:eastAsia="Times New Roman" w:hAnsi="Times New Roman" w:cs="Times New Roman"/>
          <w:sz w:val="20"/>
          <w:szCs w:val="24"/>
        </w:rPr>
        <w:tab/>
        <w:t>On-demand SIB1 for idle/inactive mode UEs</w:t>
      </w:r>
      <w:r w:rsidRPr="00CA3E89">
        <w:rPr>
          <w:rFonts w:ascii="Times New Roman" w:eastAsia="Times New Roman" w:hAnsi="Times New Roman" w:cs="Times New Roman"/>
          <w:sz w:val="20"/>
          <w:szCs w:val="24"/>
        </w:rPr>
        <w:tab/>
        <w:t>Samsung</w:t>
      </w:r>
    </w:p>
    <w:p w14:paraId="2C7A0F31"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R1-2500856</w:t>
      </w:r>
      <w:r w:rsidRPr="00CA3E89">
        <w:rPr>
          <w:rFonts w:ascii="Times New Roman" w:eastAsia="Times New Roman" w:hAnsi="Times New Roman" w:cs="Times New Roman"/>
          <w:sz w:val="20"/>
          <w:szCs w:val="24"/>
        </w:rPr>
        <w:tab/>
        <w:t>Adaptation of common signal/channel transmissions</w:t>
      </w:r>
      <w:r w:rsidRPr="00CA3E89">
        <w:rPr>
          <w:rFonts w:ascii="Times New Roman" w:eastAsia="Times New Roman" w:hAnsi="Times New Roman" w:cs="Times New Roman"/>
          <w:sz w:val="20"/>
          <w:szCs w:val="24"/>
        </w:rPr>
        <w:tab/>
        <w:t>Samsung</w:t>
      </w:r>
    </w:p>
    <w:p w14:paraId="61A59401"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R1-2500884</w:t>
      </w:r>
      <w:r w:rsidRPr="00CA3E89">
        <w:rPr>
          <w:rFonts w:ascii="Times New Roman" w:eastAsia="Times New Roman" w:hAnsi="Times New Roman" w:cs="Times New Roman"/>
          <w:sz w:val="20"/>
          <w:szCs w:val="24"/>
        </w:rPr>
        <w:tab/>
        <w:t>On-demand SSB SCell operation</w:t>
      </w:r>
      <w:r w:rsidRPr="00CA3E89">
        <w:rPr>
          <w:rFonts w:ascii="Times New Roman" w:eastAsia="Times New Roman" w:hAnsi="Times New Roman" w:cs="Times New Roman"/>
          <w:sz w:val="20"/>
          <w:szCs w:val="24"/>
        </w:rPr>
        <w:tab/>
        <w:t>Lenovo</w:t>
      </w:r>
    </w:p>
    <w:p w14:paraId="282BE177"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R1-2500885</w:t>
      </w:r>
      <w:r w:rsidRPr="00CA3E89">
        <w:rPr>
          <w:rFonts w:ascii="Times New Roman" w:eastAsia="Times New Roman" w:hAnsi="Times New Roman" w:cs="Times New Roman"/>
          <w:sz w:val="20"/>
          <w:szCs w:val="24"/>
        </w:rPr>
        <w:tab/>
        <w:t>On-demand SIB1 for idle/inactive mode UEs</w:t>
      </w:r>
      <w:r w:rsidRPr="00CA3E89">
        <w:rPr>
          <w:rFonts w:ascii="Times New Roman" w:eastAsia="Times New Roman" w:hAnsi="Times New Roman" w:cs="Times New Roman"/>
          <w:sz w:val="20"/>
          <w:szCs w:val="24"/>
        </w:rPr>
        <w:tab/>
        <w:t>Lenovo</w:t>
      </w:r>
    </w:p>
    <w:p w14:paraId="36754E06"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R1-2500913</w:t>
      </w:r>
      <w:r w:rsidRPr="00CA3E89">
        <w:rPr>
          <w:rFonts w:ascii="Times New Roman" w:eastAsia="Times New Roman" w:hAnsi="Times New Roman" w:cs="Times New Roman"/>
          <w:sz w:val="20"/>
          <w:szCs w:val="24"/>
        </w:rPr>
        <w:tab/>
        <w:t>Discussion on On-demand SSB SCell operation</w:t>
      </w:r>
      <w:r w:rsidRPr="00CA3E89">
        <w:rPr>
          <w:rFonts w:ascii="Times New Roman" w:eastAsia="Times New Roman" w:hAnsi="Times New Roman" w:cs="Times New Roman"/>
          <w:sz w:val="20"/>
          <w:szCs w:val="24"/>
        </w:rPr>
        <w:tab/>
        <w:t>ETRI</w:t>
      </w:r>
    </w:p>
    <w:p w14:paraId="4D3F1412"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R1-2500914</w:t>
      </w:r>
      <w:r w:rsidRPr="00CA3E89">
        <w:rPr>
          <w:rFonts w:ascii="Times New Roman" w:eastAsia="Times New Roman" w:hAnsi="Times New Roman" w:cs="Times New Roman"/>
          <w:sz w:val="20"/>
          <w:szCs w:val="24"/>
        </w:rPr>
        <w:tab/>
        <w:t>On-demand SIB1 for idle/inactive mode UEs</w:t>
      </w:r>
      <w:r w:rsidRPr="00CA3E89">
        <w:rPr>
          <w:rFonts w:ascii="Times New Roman" w:eastAsia="Times New Roman" w:hAnsi="Times New Roman" w:cs="Times New Roman"/>
          <w:sz w:val="20"/>
          <w:szCs w:val="24"/>
        </w:rPr>
        <w:tab/>
        <w:t>ETRI</w:t>
      </w:r>
    </w:p>
    <w:p w14:paraId="07F1D2DB"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R1-2500915</w:t>
      </w:r>
      <w:r w:rsidRPr="00CA3E89">
        <w:rPr>
          <w:rFonts w:ascii="Times New Roman" w:eastAsia="Times New Roman" w:hAnsi="Times New Roman" w:cs="Times New Roman"/>
          <w:sz w:val="20"/>
          <w:szCs w:val="24"/>
        </w:rPr>
        <w:tab/>
        <w:t>Adaptation of common signal/channel transmissions</w:t>
      </w:r>
      <w:r w:rsidRPr="00CA3E89">
        <w:rPr>
          <w:rFonts w:ascii="Times New Roman" w:eastAsia="Times New Roman" w:hAnsi="Times New Roman" w:cs="Times New Roman"/>
          <w:sz w:val="20"/>
          <w:szCs w:val="24"/>
        </w:rPr>
        <w:tab/>
        <w:t>ETRI</w:t>
      </w:r>
    </w:p>
    <w:p w14:paraId="6332C6A4"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R1-2500940</w:t>
      </w:r>
      <w:r w:rsidRPr="00CA3E89">
        <w:rPr>
          <w:rFonts w:ascii="Times New Roman" w:eastAsia="Times New Roman" w:hAnsi="Times New Roman" w:cs="Times New Roman"/>
          <w:sz w:val="20"/>
          <w:szCs w:val="24"/>
        </w:rPr>
        <w:tab/>
        <w:t>Discussion on on-demand SSB SCell operation</w:t>
      </w:r>
      <w:r w:rsidRPr="00CA3E89">
        <w:rPr>
          <w:rFonts w:ascii="Times New Roman" w:eastAsia="Times New Roman" w:hAnsi="Times New Roman" w:cs="Times New Roman"/>
          <w:sz w:val="20"/>
          <w:szCs w:val="24"/>
        </w:rPr>
        <w:tab/>
        <w:t>Fujitsu</w:t>
      </w:r>
    </w:p>
    <w:p w14:paraId="2DFB6C6D"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R1-2500946</w:t>
      </w:r>
      <w:r w:rsidRPr="00CA3E89">
        <w:rPr>
          <w:rFonts w:ascii="Times New Roman" w:eastAsia="Times New Roman" w:hAnsi="Times New Roman" w:cs="Times New Roman"/>
          <w:sz w:val="20"/>
          <w:szCs w:val="24"/>
        </w:rPr>
        <w:tab/>
        <w:t>Discussion on adaptation of common signal/channel transmission</w:t>
      </w:r>
      <w:r w:rsidRPr="00CA3E89">
        <w:rPr>
          <w:rFonts w:ascii="Times New Roman" w:eastAsia="Times New Roman" w:hAnsi="Times New Roman" w:cs="Times New Roman"/>
          <w:sz w:val="20"/>
          <w:szCs w:val="24"/>
        </w:rPr>
        <w:tab/>
        <w:t>Panasonic</w:t>
      </w:r>
    </w:p>
    <w:p w14:paraId="217B6C30"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R1-2500953</w:t>
      </w:r>
      <w:r w:rsidRPr="00CA3E89">
        <w:rPr>
          <w:rFonts w:ascii="Times New Roman" w:eastAsia="Times New Roman" w:hAnsi="Times New Roman" w:cs="Times New Roman"/>
          <w:sz w:val="20"/>
          <w:szCs w:val="24"/>
        </w:rPr>
        <w:tab/>
        <w:t>On-demand SSB SCell operation</w:t>
      </w:r>
      <w:r w:rsidRPr="00CA3E89">
        <w:rPr>
          <w:rFonts w:ascii="Times New Roman" w:eastAsia="Times New Roman" w:hAnsi="Times New Roman" w:cs="Times New Roman"/>
          <w:sz w:val="20"/>
          <w:szCs w:val="24"/>
        </w:rPr>
        <w:tab/>
        <w:t>LG Electronics</w:t>
      </w:r>
    </w:p>
    <w:p w14:paraId="16F23812"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R1-2500954</w:t>
      </w:r>
      <w:r w:rsidRPr="00CA3E89">
        <w:rPr>
          <w:rFonts w:ascii="Times New Roman" w:eastAsia="Times New Roman" w:hAnsi="Times New Roman" w:cs="Times New Roman"/>
          <w:sz w:val="20"/>
          <w:szCs w:val="24"/>
        </w:rPr>
        <w:tab/>
        <w:t>On-demand SIB1 for idle/inactive mode UEs</w:t>
      </w:r>
      <w:r w:rsidRPr="00CA3E89">
        <w:rPr>
          <w:rFonts w:ascii="Times New Roman" w:eastAsia="Times New Roman" w:hAnsi="Times New Roman" w:cs="Times New Roman"/>
          <w:sz w:val="20"/>
          <w:szCs w:val="24"/>
        </w:rPr>
        <w:tab/>
        <w:t>LG Electronics</w:t>
      </w:r>
    </w:p>
    <w:p w14:paraId="655DBAB7"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R1-2500955</w:t>
      </w:r>
      <w:r w:rsidRPr="00CA3E89">
        <w:rPr>
          <w:rFonts w:ascii="Times New Roman" w:eastAsia="Times New Roman" w:hAnsi="Times New Roman" w:cs="Times New Roman"/>
          <w:sz w:val="20"/>
          <w:szCs w:val="24"/>
        </w:rPr>
        <w:tab/>
        <w:t>Adaptation of common signal/channel transmissions</w:t>
      </w:r>
      <w:r w:rsidRPr="00CA3E89">
        <w:rPr>
          <w:rFonts w:ascii="Times New Roman" w:eastAsia="Times New Roman" w:hAnsi="Times New Roman" w:cs="Times New Roman"/>
          <w:sz w:val="20"/>
          <w:szCs w:val="24"/>
        </w:rPr>
        <w:tab/>
        <w:t>LG Electronics</w:t>
      </w:r>
    </w:p>
    <w:p w14:paraId="57D0F6D0"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R1-2500967</w:t>
      </w:r>
      <w:r w:rsidRPr="00CA3E89">
        <w:rPr>
          <w:rFonts w:ascii="Times New Roman" w:eastAsia="Times New Roman" w:hAnsi="Times New Roman" w:cs="Times New Roman"/>
          <w:sz w:val="20"/>
          <w:szCs w:val="24"/>
        </w:rPr>
        <w:tab/>
        <w:t>Discussion on On-Demand SSB SCell operation</w:t>
      </w:r>
      <w:r w:rsidRPr="00CA3E89">
        <w:rPr>
          <w:rFonts w:ascii="Times New Roman" w:eastAsia="Times New Roman" w:hAnsi="Times New Roman" w:cs="Times New Roman"/>
          <w:sz w:val="20"/>
          <w:szCs w:val="24"/>
        </w:rPr>
        <w:tab/>
        <w:t>Transsion Holdings</w:t>
      </w:r>
    </w:p>
    <w:p w14:paraId="06997ED4"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R1-2500968</w:t>
      </w:r>
      <w:r w:rsidRPr="00CA3E89">
        <w:rPr>
          <w:rFonts w:ascii="Times New Roman" w:eastAsia="Times New Roman" w:hAnsi="Times New Roman" w:cs="Times New Roman"/>
          <w:sz w:val="20"/>
          <w:szCs w:val="24"/>
        </w:rPr>
        <w:tab/>
        <w:t>Discussion on on-demand SIB1 transmission for idle/inactive mode UEs</w:t>
      </w:r>
      <w:r w:rsidRPr="00CA3E89">
        <w:rPr>
          <w:rFonts w:ascii="Times New Roman" w:eastAsia="Times New Roman" w:hAnsi="Times New Roman" w:cs="Times New Roman"/>
          <w:sz w:val="20"/>
          <w:szCs w:val="24"/>
        </w:rPr>
        <w:tab/>
        <w:t>Transsion Holdings</w:t>
      </w:r>
    </w:p>
    <w:p w14:paraId="49A348C2"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R1-2500969</w:t>
      </w:r>
      <w:r w:rsidRPr="00CA3E89">
        <w:rPr>
          <w:rFonts w:ascii="Times New Roman" w:eastAsia="Times New Roman" w:hAnsi="Times New Roman" w:cs="Times New Roman"/>
          <w:sz w:val="20"/>
          <w:szCs w:val="24"/>
        </w:rPr>
        <w:tab/>
        <w:t>Discussion on adaptive transmission of common signal or common channel</w:t>
      </w:r>
      <w:r w:rsidRPr="00CA3E89">
        <w:rPr>
          <w:rFonts w:ascii="Times New Roman" w:eastAsia="Times New Roman" w:hAnsi="Times New Roman" w:cs="Times New Roman"/>
          <w:sz w:val="20"/>
          <w:szCs w:val="24"/>
        </w:rPr>
        <w:tab/>
        <w:t>Transsion Holdings</w:t>
      </w:r>
    </w:p>
    <w:p w14:paraId="182B07BB"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R1-2501020</w:t>
      </w:r>
      <w:r w:rsidRPr="00CA3E89">
        <w:rPr>
          <w:rFonts w:ascii="Times New Roman" w:eastAsia="Times New Roman" w:hAnsi="Times New Roman" w:cs="Times New Roman"/>
          <w:sz w:val="20"/>
          <w:szCs w:val="24"/>
        </w:rPr>
        <w:tab/>
        <w:t>On-demand SSB SCell operation</w:t>
      </w:r>
      <w:r w:rsidRPr="00CA3E89">
        <w:rPr>
          <w:rFonts w:ascii="Times New Roman" w:eastAsia="Times New Roman" w:hAnsi="Times New Roman" w:cs="Times New Roman"/>
          <w:sz w:val="20"/>
          <w:szCs w:val="24"/>
        </w:rPr>
        <w:tab/>
        <w:t>MediaTek Inc.</w:t>
      </w:r>
    </w:p>
    <w:p w14:paraId="45D44ED3"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R1-2501021</w:t>
      </w:r>
      <w:r w:rsidRPr="00CA3E89">
        <w:rPr>
          <w:rFonts w:ascii="Times New Roman" w:eastAsia="Times New Roman" w:hAnsi="Times New Roman" w:cs="Times New Roman"/>
          <w:sz w:val="20"/>
          <w:szCs w:val="24"/>
        </w:rPr>
        <w:tab/>
        <w:t>On-demand SIB1 for idle or inactive mode UEs</w:t>
      </w:r>
      <w:r w:rsidRPr="00CA3E89">
        <w:rPr>
          <w:rFonts w:ascii="Times New Roman" w:eastAsia="Times New Roman" w:hAnsi="Times New Roman" w:cs="Times New Roman"/>
          <w:sz w:val="20"/>
          <w:szCs w:val="24"/>
        </w:rPr>
        <w:tab/>
        <w:t>MediaTek Inc.</w:t>
      </w:r>
    </w:p>
    <w:p w14:paraId="7CE0CFD6"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R1-2501022</w:t>
      </w:r>
      <w:r w:rsidRPr="00CA3E89">
        <w:rPr>
          <w:rFonts w:ascii="Times New Roman" w:eastAsia="Times New Roman" w:hAnsi="Times New Roman" w:cs="Times New Roman"/>
          <w:sz w:val="20"/>
          <w:szCs w:val="24"/>
        </w:rPr>
        <w:tab/>
        <w:t>Adaptation of common signal/channel transmissions</w:t>
      </w:r>
      <w:r w:rsidRPr="00CA3E89">
        <w:rPr>
          <w:rFonts w:ascii="Times New Roman" w:eastAsia="Times New Roman" w:hAnsi="Times New Roman" w:cs="Times New Roman"/>
          <w:sz w:val="20"/>
          <w:szCs w:val="24"/>
        </w:rPr>
        <w:tab/>
        <w:t>MediaTek Inc.</w:t>
      </w:r>
    </w:p>
    <w:p w14:paraId="5792471E"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R1-2501049</w:t>
      </w:r>
      <w:r w:rsidRPr="00CA3E89">
        <w:rPr>
          <w:rFonts w:ascii="Times New Roman" w:eastAsia="Times New Roman" w:hAnsi="Times New Roman" w:cs="Times New Roman"/>
          <w:sz w:val="20"/>
          <w:szCs w:val="24"/>
        </w:rPr>
        <w:tab/>
        <w:t>Views on On-demand SIB1 for idle-inactive UEs</w:t>
      </w:r>
      <w:r w:rsidRPr="00CA3E89">
        <w:rPr>
          <w:rFonts w:ascii="Times New Roman" w:eastAsia="Times New Roman" w:hAnsi="Times New Roman" w:cs="Times New Roman"/>
          <w:sz w:val="20"/>
          <w:szCs w:val="24"/>
        </w:rPr>
        <w:tab/>
        <w:t>Vodafone</w:t>
      </w:r>
    </w:p>
    <w:p w14:paraId="21BF25D6"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R1-2501053</w:t>
      </w:r>
      <w:r w:rsidRPr="00CA3E89">
        <w:rPr>
          <w:rFonts w:ascii="Times New Roman" w:eastAsia="Times New Roman" w:hAnsi="Times New Roman" w:cs="Times New Roman"/>
          <w:sz w:val="20"/>
          <w:szCs w:val="24"/>
        </w:rPr>
        <w:tab/>
        <w:t>Adaptation of common signals and channels</w:t>
      </w:r>
      <w:r w:rsidRPr="00CA3E89">
        <w:rPr>
          <w:rFonts w:ascii="Times New Roman" w:eastAsia="Times New Roman" w:hAnsi="Times New Roman" w:cs="Times New Roman"/>
          <w:sz w:val="20"/>
          <w:szCs w:val="24"/>
        </w:rPr>
        <w:tab/>
        <w:t>Lenovo</w:t>
      </w:r>
    </w:p>
    <w:p w14:paraId="3D1B57B6"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R1-2501089</w:t>
      </w:r>
      <w:r w:rsidRPr="00CA3E89">
        <w:rPr>
          <w:rFonts w:ascii="Times New Roman" w:eastAsia="Times New Roman" w:hAnsi="Times New Roman" w:cs="Times New Roman"/>
          <w:sz w:val="20"/>
          <w:szCs w:val="24"/>
        </w:rPr>
        <w:tab/>
        <w:t>Discussion on on-demand SIB1 for idle/inactive mode UEs</w:t>
      </w:r>
      <w:r w:rsidRPr="00CA3E89">
        <w:rPr>
          <w:rFonts w:ascii="Times New Roman" w:eastAsia="Times New Roman" w:hAnsi="Times New Roman" w:cs="Times New Roman"/>
          <w:sz w:val="20"/>
          <w:szCs w:val="24"/>
        </w:rPr>
        <w:tab/>
        <w:t>DENSO CORPORATION</w:t>
      </w:r>
    </w:p>
    <w:p w14:paraId="5D00BA35"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R1-2501112</w:t>
      </w:r>
      <w:r w:rsidRPr="00CA3E89">
        <w:rPr>
          <w:rFonts w:ascii="Times New Roman" w:eastAsia="Times New Roman" w:hAnsi="Times New Roman" w:cs="Times New Roman"/>
          <w:sz w:val="20"/>
          <w:szCs w:val="24"/>
        </w:rPr>
        <w:tab/>
        <w:t>Discussion on adaptation of common signal channel transmissions</w:t>
      </w:r>
      <w:r w:rsidRPr="00CA3E89">
        <w:rPr>
          <w:rFonts w:ascii="Times New Roman" w:eastAsia="Times New Roman" w:hAnsi="Times New Roman" w:cs="Times New Roman"/>
          <w:sz w:val="20"/>
          <w:szCs w:val="24"/>
        </w:rPr>
        <w:tab/>
        <w:t>HONOR</w:t>
      </w:r>
    </w:p>
    <w:p w14:paraId="7FF45BF7"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R1-2501123</w:t>
      </w:r>
      <w:r w:rsidRPr="00CA3E89">
        <w:rPr>
          <w:rFonts w:ascii="Times New Roman" w:eastAsia="Times New Roman" w:hAnsi="Times New Roman" w:cs="Times New Roman"/>
          <w:sz w:val="20"/>
          <w:szCs w:val="24"/>
        </w:rPr>
        <w:tab/>
        <w:t>Discussion of On-demand SSB SCell operation</w:t>
      </w:r>
      <w:r w:rsidRPr="00CA3E89">
        <w:rPr>
          <w:rFonts w:ascii="Times New Roman" w:eastAsia="Times New Roman" w:hAnsi="Times New Roman" w:cs="Times New Roman"/>
          <w:sz w:val="20"/>
          <w:szCs w:val="24"/>
        </w:rPr>
        <w:tab/>
        <w:t>Mavenir</w:t>
      </w:r>
    </w:p>
    <w:p w14:paraId="5C791554"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R1-2501133</w:t>
      </w:r>
      <w:r w:rsidRPr="00CA3E89">
        <w:rPr>
          <w:rFonts w:ascii="Times New Roman" w:eastAsia="Times New Roman" w:hAnsi="Times New Roman" w:cs="Times New Roman"/>
          <w:sz w:val="20"/>
          <w:szCs w:val="24"/>
        </w:rPr>
        <w:tab/>
        <w:t>Discussion on on-demand SIB1 transmission for idle UEs</w:t>
      </w:r>
      <w:r w:rsidRPr="00CA3E89">
        <w:rPr>
          <w:rFonts w:ascii="Times New Roman" w:eastAsia="Times New Roman" w:hAnsi="Times New Roman" w:cs="Times New Roman"/>
          <w:sz w:val="20"/>
          <w:szCs w:val="24"/>
        </w:rPr>
        <w:tab/>
        <w:t>Sharp</w:t>
      </w:r>
    </w:p>
    <w:p w14:paraId="2C34286F"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R1-2501134</w:t>
      </w:r>
      <w:r w:rsidRPr="00CA3E89">
        <w:rPr>
          <w:rFonts w:ascii="Times New Roman" w:eastAsia="Times New Roman" w:hAnsi="Times New Roman" w:cs="Times New Roman"/>
          <w:sz w:val="20"/>
          <w:szCs w:val="24"/>
        </w:rPr>
        <w:tab/>
        <w:t>Discussion on adaptation of common signal/channel transmissions</w:t>
      </w:r>
      <w:r w:rsidRPr="00CA3E89">
        <w:rPr>
          <w:rFonts w:ascii="Times New Roman" w:eastAsia="Times New Roman" w:hAnsi="Times New Roman" w:cs="Times New Roman"/>
          <w:sz w:val="20"/>
          <w:szCs w:val="24"/>
        </w:rPr>
        <w:tab/>
        <w:t>Sharp</w:t>
      </w:r>
    </w:p>
    <w:p w14:paraId="67FFF9E5"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R1-2501160</w:t>
      </w:r>
      <w:r w:rsidRPr="00CA3E89">
        <w:rPr>
          <w:rFonts w:ascii="Times New Roman" w:eastAsia="Times New Roman" w:hAnsi="Times New Roman" w:cs="Times New Roman"/>
          <w:sz w:val="20"/>
          <w:szCs w:val="24"/>
        </w:rPr>
        <w:tab/>
        <w:t>On-demand SSB operation for Scell</w:t>
      </w:r>
      <w:r w:rsidRPr="00CA3E89">
        <w:rPr>
          <w:rFonts w:ascii="Times New Roman" w:eastAsia="Times New Roman" w:hAnsi="Times New Roman" w:cs="Times New Roman"/>
          <w:sz w:val="20"/>
          <w:szCs w:val="24"/>
        </w:rPr>
        <w:tab/>
        <w:t>Qualcomm Incorporated</w:t>
      </w:r>
    </w:p>
    <w:p w14:paraId="6222C2A5"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R1-2501161</w:t>
      </w:r>
      <w:r w:rsidRPr="00CA3E89">
        <w:rPr>
          <w:rFonts w:ascii="Times New Roman" w:eastAsia="Times New Roman" w:hAnsi="Times New Roman" w:cs="Times New Roman"/>
          <w:sz w:val="20"/>
          <w:szCs w:val="24"/>
        </w:rPr>
        <w:tab/>
        <w:t>On-demand SIB1 procedure</w:t>
      </w:r>
      <w:r w:rsidRPr="00CA3E89">
        <w:rPr>
          <w:rFonts w:ascii="Times New Roman" w:eastAsia="Times New Roman" w:hAnsi="Times New Roman" w:cs="Times New Roman"/>
          <w:sz w:val="20"/>
          <w:szCs w:val="24"/>
        </w:rPr>
        <w:tab/>
        <w:t>Qualcomm Incorporated</w:t>
      </w:r>
    </w:p>
    <w:p w14:paraId="6A9228D4"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R1-2501162</w:t>
      </w:r>
      <w:r w:rsidRPr="00CA3E89">
        <w:rPr>
          <w:rFonts w:ascii="Times New Roman" w:eastAsia="Times New Roman" w:hAnsi="Times New Roman" w:cs="Times New Roman"/>
          <w:sz w:val="20"/>
          <w:szCs w:val="24"/>
        </w:rPr>
        <w:tab/>
        <w:t>Adaptation of common channel transmissions</w:t>
      </w:r>
      <w:r w:rsidRPr="00CA3E89">
        <w:rPr>
          <w:rFonts w:ascii="Times New Roman" w:eastAsia="Times New Roman" w:hAnsi="Times New Roman" w:cs="Times New Roman"/>
          <w:sz w:val="20"/>
          <w:szCs w:val="24"/>
        </w:rPr>
        <w:tab/>
        <w:t>Qualcomm Incorporated</w:t>
      </w:r>
    </w:p>
    <w:p w14:paraId="043534A5"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R1-2501186</w:t>
      </w:r>
      <w:r w:rsidRPr="00CA3E89">
        <w:rPr>
          <w:rFonts w:ascii="Times New Roman" w:eastAsia="Times New Roman" w:hAnsi="Times New Roman" w:cs="Times New Roman"/>
          <w:sz w:val="20"/>
          <w:szCs w:val="24"/>
        </w:rPr>
        <w:tab/>
        <w:t>Discussion on remaining details of on-demand SSB operation on SCell</w:t>
      </w:r>
      <w:r w:rsidRPr="00CA3E89">
        <w:rPr>
          <w:rFonts w:ascii="Times New Roman" w:eastAsia="Times New Roman" w:hAnsi="Times New Roman" w:cs="Times New Roman"/>
          <w:sz w:val="20"/>
          <w:szCs w:val="24"/>
        </w:rPr>
        <w:tab/>
        <w:t>Sharp</w:t>
      </w:r>
    </w:p>
    <w:p w14:paraId="08315970"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R1-2501206</w:t>
      </w:r>
      <w:r w:rsidRPr="00CA3E89">
        <w:rPr>
          <w:rFonts w:ascii="Times New Roman" w:eastAsia="Times New Roman" w:hAnsi="Times New Roman" w:cs="Times New Roman"/>
          <w:sz w:val="20"/>
          <w:szCs w:val="24"/>
        </w:rPr>
        <w:tab/>
        <w:t>Discussion on on-demand SSB SCell operation</w:t>
      </w:r>
      <w:r w:rsidRPr="00CA3E89">
        <w:rPr>
          <w:rFonts w:ascii="Times New Roman" w:eastAsia="Times New Roman" w:hAnsi="Times New Roman" w:cs="Times New Roman"/>
          <w:sz w:val="20"/>
          <w:szCs w:val="24"/>
        </w:rPr>
        <w:tab/>
        <w:t>NTT DOCOMO, INC.</w:t>
      </w:r>
    </w:p>
    <w:p w14:paraId="6840D9B4"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R1-2501207</w:t>
      </w:r>
      <w:r w:rsidRPr="00CA3E89">
        <w:rPr>
          <w:rFonts w:ascii="Times New Roman" w:eastAsia="Times New Roman" w:hAnsi="Times New Roman" w:cs="Times New Roman"/>
          <w:sz w:val="20"/>
          <w:szCs w:val="24"/>
        </w:rPr>
        <w:tab/>
        <w:t>Discussion on on-demand SIB1 for idle/inactive mode UEs</w:t>
      </w:r>
      <w:r w:rsidRPr="00CA3E89">
        <w:rPr>
          <w:rFonts w:ascii="Times New Roman" w:eastAsia="Times New Roman" w:hAnsi="Times New Roman" w:cs="Times New Roman"/>
          <w:sz w:val="20"/>
          <w:szCs w:val="24"/>
        </w:rPr>
        <w:tab/>
        <w:t>NTT DOCOMO, INC.</w:t>
      </w:r>
    </w:p>
    <w:p w14:paraId="1AECBB30"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R1-2501208</w:t>
      </w:r>
      <w:r w:rsidRPr="00CA3E89">
        <w:rPr>
          <w:rFonts w:ascii="Times New Roman" w:eastAsia="Times New Roman" w:hAnsi="Times New Roman" w:cs="Times New Roman"/>
          <w:sz w:val="20"/>
          <w:szCs w:val="24"/>
        </w:rPr>
        <w:tab/>
        <w:t>Discussion on adaptation of common signal/channel transmissions</w:t>
      </w:r>
      <w:r w:rsidRPr="00CA3E89">
        <w:rPr>
          <w:rFonts w:ascii="Times New Roman" w:eastAsia="Times New Roman" w:hAnsi="Times New Roman" w:cs="Times New Roman"/>
          <w:sz w:val="20"/>
          <w:szCs w:val="24"/>
        </w:rPr>
        <w:tab/>
        <w:t>NTT DOCOMO, INC.</w:t>
      </w:r>
    </w:p>
    <w:p w14:paraId="06D5F064"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R1-2501233</w:t>
      </w:r>
      <w:r w:rsidRPr="00CA3E89">
        <w:rPr>
          <w:rFonts w:ascii="Times New Roman" w:eastAsia="Times New Roman" w:hAnsi="Times New Roman" w:cs="Times New Roman"/>
          <w:sz w:val="20"/>
          <w:szCs w:val="24"/>
        </w:rPr>
        <w:tab/>
        <w:t>Discussion on on-demand SSB SCell operation</w:t>
      </w:r>
      <w:r w:rsidRPr="00CA3E89">
        <w:rPr>
          <w:rFonts w:ascii="Times New Roman" w:eastAsia="Times New Roman" w:hAnsi="Times New Roman" w:cs="Times New Roman"/>
          <w:sz w:val="20"/>
          <w:szCs w:val="24"/>
        </w:rPr>
        <w:tab/>
        <w:t>ITRI</w:t>
      </w:r>
    </w:p>
    <w:p w14:paraId="5873D889"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R1-2501238</w:t>
      </w:r>
      <w:r w:rsidRPr="00CA3E89">
        <w:rPr>
          <w:rFonts w:ascii="Times New Roman" w:eastAsia="Times New Roman" w:hAnsi="Times New Roman" w:cs="Times New Roman"/>
          <w:sz w:val="20"/>
          <w:szCs w:val="24"/>
        </w:rPr>
        <w:tab/>
        <w:t>Discussion on on-demand SSB Scell operation for NES</w:t>
      </w:r>
      <w:r w:rsidRPr="00CA3E89">
        <w:rPr>
          <w:rFonts w:ascii="Times New Roman" w:eastAsia="Times New Roman" w:hAnsi="Times New Roman" w:cs="Times New Roman"/>
          <w:sz w:val="20"/>
          <w:szCs w:val="24"/>
        </w:rPr>
        <w:tab/>
        <w:t>TCL</w:t>
      </w:r>
    </w:p>
    <w:p w14:paraId="6F46E00D"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R1-2501241</w:t>
      </w:r>
      <w:r w:rsidRPr="00CA3E89">
        <w:rPr>
          <w:rFonts w:ascii="Times New Roman" w:eastAsia="Times New Roman" w:hAnsi="Times New Roman" w:cs="Times New Roman"/>
          <w:sz w:val="20"/>
          <w:szCs w:val="24"/>
        </w:rPr>
        <w:tab/>
        <w:t>DCI based signaling for on-demand SSB</w:t>
      </w:r>
      <w:r w:rsidRPr="00CA3E89">
        <w:rPr>
          <w:rFonts w:ascii="Times New Roman" w:eastAsia="Times New Roman" w:hAnsi="Times New Roman" w:cs="Times New Roman"/>
          <w:sz w:val="20"/>
          <w:szCs w:val="24"/>
        </w:rPr>
        <w:tab/>
        <w:t>ASUSTeK</w:t>
      </w:r>
    </w:p>
    <w:p w14:paraId="0D0E3C3A"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R1-2501242</w:t>
      </w:r>
      <w:r w:rsidRPr="00CA3E89">
        <w:rPr>
          <w:rFonts w:ascii="Times New Roman" w:eastAsia="Times New Roman" w:hAnsi="Times New Roman" w:cs="Times New Roman"/>
          <w:sz w:val="20"/>
          <w:szCs w:val="24"/>
        </w:rPr>
        <w:tab/>
        <w:t>DCI based signaling for on-demand SSB</w:t>
      </w:r>
      <w:r w:rsidRPr="00CA3E89">
        <w:rPr>
          <w:rFonts w:ascii="Times New Roman" w:eastAsia="Times New Roman" w:hAnsi="Times New Roman" w:cs="Times New Roman"/>
          <w:sz w:val="20"/>
          <w:szCs w:val="24"/>
        </w:rPr>
        <w:tab/>
        <w:t>ASUSTeK</w:t>
      </w:r>
    </w:p>
    <w:p w14:paraId="762926F4"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R1-2501248</w:t>
      </w:r>
      <w:r w:rsidRPr="00CA3E89">
        <w:rPr>
          <w:rFonts w:ascii="Times New Roman" w:eastAsia="Times New Roman" w:hAnsi="Times New Roman" w:cs="Times New Roman"/>
          <w:sz w:val="20"/>
          <w:szCs w:val="24"/>
        </w:rPr>
        <w:tab/>
        <w:t>List of RAN1 agreements for R19 NES WI until RAN1#119</w:t>
      </w:r>
      <w:r w:rsidRPr="00CA3E89">
        <w:rPr>
          <w:rFonts w:ascii="Times New Roman" w:eastAsia="Times New Roman" w:hAnsi="Times New Roman" w:cs="Times New Roman"/>
          <w:sz w:val="20"/>
          <w:szCs w:val="24"/>
        </w:rPr>
        <w:tab/>
        <w:t>Rapporteur(Ericsson)</w:t>
      </w:r>
    </w:p>
    <w:p w14:paraId="23C84D16"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R1-2501249</w:t>
      </w:r>
      <w:r w:rsidRPr="00CA3E89">
        <w:rPr>
          <w:rFonts w:ascii="Times New Roman" w:eastAsia="Times New Roman" w:hAnsi="Times New Roman" w:cs="Times New Roman"/>
          <w:sz w:val="20"/>
          <w:szCs w:val="24"/>
        </w:rPr>
        <w:tab/>
        <w:t>Initial list of RRC parameters for R19 NES WI</w:t>
      </w:r>
      <w:r w:rsidRPr="00CA3E89">
        <w:rPr>
          <w:rFonts w:ascii="Times New Roman" w:eastAsia="Times New Roman" w:hAnsi="Times New Roman" w:cs="Times New Roman"/>
          <w:sz w:val="20"/>
          <w:szCs w:val="24"/>
        </w:rPr>
        <w:tab/>
        <w:t>Rapporteur(Ericsson)</w:t>
      </w:r>
    </w:p>
    <w:p w14:paraId="564214F1"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R1-2501251</w:t>
      </w:r>
      <w:r w:rsidRPr="00CA3E89">
        <w:rPr>
          <w:rFonts w:ascii="Times New Roman" w:eastAsia="Times New Roman" w:hAnsi="Times New Roman" w:cs="Times New Roman"/>
          <w:sz w:val="20"/>
          <w:szCs w:val="24"/>
        </w:rPr>
        <w:tab/>
        <w:t>On-demand SSB SCell operation</w:t>
      </w:r>
      <w:r w:rsidRPr="00CA3E89">
        <w:rPr>
          <w:rFonts w:ascii="Times New Roman" w:eastAsia="Times New Roman" w:hAnsi="Times New Roman" w:cs="Times New Roman"/>
          <w:sz w:val="20"/>
          <w:szCs w:val="24"/>
        </w:rPr>
        <w:tab/>
        <w:t>Ericsson</w:t>
      </w:r>
    </w:p>
    <w:p w14:paraId="402A341F"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R1-2501252</w:t>
      </w:r>
      <w:r w:rsidRPr="00CA3E89">
        <w:rPr>
          <w:rFonts w:ascii="Times New Roman" w:eastAsia="Times New Roman" w:hAnsi="Times New Roman" w:cs="Times New Roman"/>
          <w:sz w:val="20"/>
          <w:szCs w:val="24"/>
        </w:rPr>
        <w:tab/>
        <w:t>On-demand SIB1 for UEs in idle/inactive mode for NES</w:t>
      </w:r>
      <w:r w:rsidRPr="00CA3E89">
        <w:rPr>
          <w:rFonts w:ascii="Times New Roman" w:eastAsia="Times New Roman" w:hAnsi="Times New Roman" w:cs="Times New Roman"/>
          <w:sz w:val="20"/>
          <w:szCs w:val="24"/>
        </w:rPr>
        <w:tab/>
        <w:t>Ericsson</w:t>
      </w:r>
    </w:p>
    <w:p w14:paraId="2E1E698C"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R1-2501253</w:t>
      </w:r>
      <w:r w:rsidRPr="00CA3E89">
        <w:rPr>
          <w:rFonts w:ascii="Times New Roman" w:eastAsia="Times New Roman" w:hAnsi="Times New Roman" w:cs="Times New Roman"/>
          <w:sz w:val="20"/>
          <w:szCs w:val="24"/>
        </w:rPr>
        <w:tab/>
        <w:t>Adaptation of common signal/channel transmissions for NES</w:t>
      </w:r>
      <w:r w:rsidRPr="00CA3E89">
        <w:rPr>
          <w:rFonts w:ascii="Times New Roman" w:eastAsia="Times New Roman" w:hAnsi="Times New Roman" w:cs="Times New Roman"/>
          <w:sz w:val="20"/>
          <w:szCs w:val="24"/>
        </w:rPr>
        <w:tab/>
        <w:t>Ericsson</w:t>
      </w:r>
    </w:p>
    <w:p w14:paraId="5FC3E2FE"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R1-2501263</w:t>
      </w:r>
      <w:r w:rsidRPr="00CA3E89">
        <w:rPr>
          <w:rFonts w:ascii="Times New Roman" w:eastAsia="Times New Roman" w:hAnsi="Times New Roman" w:cs="Times New Roman"/>
          <w:sz w:val="20"/>
          <w:szCs w:val="24"/>
        </w:rPr>
        <w:tab/>
        <w:t>Discussion on on-demand SIB1 in idle/inactive mode</w:t>
      </w:r>
      <w:r w:rsidRPr="00CA3E89">
        <w:rPr>
          <w:rFonts w:ascii="Times New Roman" w:eastAsia="Times New Roman" w:hAnsi="Times New Roman" w:cs="Times New Roman"/>
          <w:sz w:val="20"/>
          <w:szCs w:val="24"/>
        </w:rPr>
        <w:tab/>
        <w:t>CAICT</w:t>
      </w:r>
    </w:p>
    <w:p w14:paraId="78E820E2"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R1-2501277</w:t>
      </w:r>
      <w:r w:rsidRPr="00CA3E89">
        <w:rPr>
          <w:rFonts w:ascii="Times New Roman" w:eastAsia="Times New Roman" w:hAnsi="Times New Roman" w:cs="Times New Roman"/>
          <w:sz w:val="20"/>
          <w:szCs w:val="24"/>
        </w:rPr>
        <w:tab/>
        <w:t>Discussion on on-demand SSB Scell operation</w:t>
      </w:r>
      <w:r w:rsidRPr="00CA3E89">
        <w:rPr>
          <w:rFonts w:ascii="Times New Roman" w:eastAsia="Times New Roman" w:hAnsi="Times New Roman" w:cs="Times New Roman"/>
          <w:sz w:val="20"/>
          <w:szCs w:val="24"/>
        </w:rPr>
        <w:tab/>
        <w:t>CEWiT</w:t>
      </w:r>
    </w:p>
    <w:p w14:paraId="7C426C8B"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R1-2501278</w:t>
      </w:r>
      <w:r w:rsidRPr="00CA3E89">
        <w:rPr>
          <w:rFonts w:ascii="Times New Roman" w:eastAsia="Times New Roman" w:hAnsi="Times New Roman" w:cs="Times New Roman"/>
          <w:sz w:val="20"/>
          <w:szCs w:val="24"/>
        </w:rPr>
        <w:tab/>
        <w:t>Discussion on  on-demand SIB1</w:t>
      </w:r>
      <w:r w:rsidRPr="00CA3E89">
        <w:rPr>
          <w:rFonts w:ascii="Times New Roman" w:eastAsia="Times New Roman" w:hAnsi="Times New Roman" w:cs="Times New Roman"/>
          <w:sz w:val="20"/>
          <w:szCs w:val="24"/>
        </w:rPr>
        <w:tab/>
        <w:t>CEWiT</w:t>
      </w:r>
    </w:p>
    <w:p w14:paraId="1B4B06CF"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R1-2501279</w:t>
      </w:r>
      <w:r w:rsidRPr="00CA3E89">
        <w:rPr>
          <w:rFonts w:ascii="Times New Roman" w:eastAsia="Times New Roman" w:hAnsi="Times New Roman" w:cs="Times New Roman"/>
          <w:sz w:val="20"/>
          <w:szCs w:val="24"/>
        </w:rPr>
        <w:tab/>
        <w:t>Discussion on adaptation of common signal and channel transmissions</w:t>
      </w:r>
      <w:r w:rsidRPr="00CA3E89">
        <w:rPr>
          <w:rFonts w:ascii="Times New Roman" w:eastAsia="Times New Roman" w:hAnsi="Times New Roman" w:cs="Times New Roman"/>
          <w:sz w:val="20"/>
          <w:szCs w:val="24"/>
        </w:rPr>
        <w:tab/>
        <w:t>CEWiT</w:t>
      </w:r>
    </w:p>
    <w:p w14:paraId="285105D9"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R1-2501299</w:t>
      </w:r>
      <w:r w:rsidRPr="00CA3E89">
        <w:rPr>
          <w:rFonts w:ascii="Times New Roman" w:eastAsia="Times New Roman" w:hAnsi="Times New Roman" w:cs="Times New Roman"/>
          <w:sz w:val="20"/>
          <w:szCs w:val="24"/>
        </w:rPr>
        <w:tab/>
        <w:t>On-demand SIB1 for NES</w:t>
      </w:r>
      <w:r w:rsidRPr="00CA3E89">
        <w:rPr>
          <w:rFonts w:ascii="Times New Roman" w:eastAsia="Times New Roman" w:hAnsi="Times New Roman" w:cs="Times New Roman"/>
          <w:sz w:val="20"/>
          <w:szCs w:val="24"/>
        </w:rPr>
        <w:tab/>
        <w:t>Fraunhofer IIS, Fraunhofer HHI</w:t>
      </w:r>
    </w:p>
    <w:p w14:paraId="475A16B8"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R1-2501378</w:t>
      </w:r>
      <w:r w:rsidRPr="00CA3E89">
        <w:rPr>
          <w:rFonts w:ascii="Times New Roman" w:eastAsia="Times New Roman" w:hAnsi="Times New Roman" w:cs="Times New Roman"/>
          <w:sz w:val="20"/>
          <w:szCs w:val="24"/>
        </w:rPr>
        <w:tab/>
        <w:t>FL summary 1 for on-demand SIB1 in idle/inactive mode</w:t>
      </w:r>
      <w:r w:rsidRPr="00CA3E89">
        <w:rPr>
          <w:rFonts w:ascii="Times New Roman" w:eastAsia="Times New Roman" w:hAnsi="Times New Roman" w:cs="Times New Roman"/>
          <w:sz w:val="20"/>
          <w:szCs w:val="24"/>
        </w:rPr>
        <w:tab/>
        <w:t>Moderator (MediaTek)</w:t>
      </w:r>
    </w:p>
    <w:p w14:paraId="66267638"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R1-2501379</w:t>
      </w:r>
      <w:r w:rsidRPr="00CA3E89">
        <w:rPr>
          <w:rFonts w:ascii="Times New Roman" w:eastAsia="Times New Roman" w:hAnsi="Times New Roman" w:cs="Times New Roman"/>
          <w:sz w:val="20"/>
          <w:szCs w:val="24"/>
        </w:rPr>
        <w:tab/>
        <w:t>FL summary 2 for on-demand SIB1 in idle/inactive mode</w:t>
      </w:r>
      <w:r w:rsidRPr="00CA3E89">
        <w:rPr>
          <w:rFonts w:ascii="Times New Roman" w:eastAsia="Times New Roman" w:hAnsi="Times New Roman" w:cs="Times New Roman"/>
          <w:sz w:val="20"/>
          <w:szCs w:val="24"/>
        </w:rPr>
        <w:tab/>
        <w:t>Moderator (MediaTek)</w:t>
      </w:r>
    </w:p>
    <w:p w14:paraId="6C923954"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R1-2501380</w:t>
      </w:r>
      <w:r w:rsidRPr="00CA3E89">
        <w:rPr>
          <w:rFonts w:ascii="Times New Roman" w:eastAsia="Times New Roman" w:hAnsi="Times New Roman" w:cs="Times New Roman"/>
          <w:sz w:val="20"/>
          <w:szCs w:val="24"/>
        </w:rPr>
        <w:tab/>
        <w:t>FL summary 3 for on-demand SIB1 in idle/inactive mode</w:t>
      </w:r>
      <w:r w:rsidRPr="00CA3E89">
        <w:rPr>
          <w:rFonts w:ascii="Times New Roman" w:eastAsia="Times New Roman" w:hAnsi="Times New Roman" w:cs="Times New Roman"/>
          <w:sz w:val="20"/>
          <w:szCs w:val="24"/>
        </w:rPr>
        <w:tab/>
        <w:t>Moderator (MediaTek)</w:t>
      </w:r>
    </w:p>
    <w:p w14:paraId="40AE3670"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R1-2501381</w:t>
      </w:r>
      <w:r w:rsidRPr="00CA3E89">
        <w:rPr>
          <w:rFonts w:ascii="Times New Roman" w:eastAsia="Times New Roman" w:hAnsi="Times New Roman" w:cs="Times New Roman"/>
          <w:sz w:val="20"/>
          <w:szCs w:val="24"/>
        </w:rPr>
        <w:tab/>
        <w:t>FL summary 4 for on-demand SIB1 in idle/inactive mode</w:t>
      </w:r>
      <w:r w:rsidRPr="00CA3E89">
        <w:rPr>
          <w:rFonts w:ascii="Times New Roman" w:eastAsia="Times New Roman" w:hAnsi="Times New Roman" w:cs="Times New Roman"/>
          <w:sz w:val="20"/>
          <w:szCs w:val="24"/>
        </w:rPr>
        <w:tab/>
        <w:t>Moderator (MediaTek)</w:t>
      </w:r>
    </w:p>
    <w:p w14:paraId="766B4851"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R1-2501382</w:t>
      </w:r>
      <w:r w:rsidRPr="00CA3E89">
        <w:rPr>
          <w:rFonts w:ascii="Times New Roman" w:eastAsia="Times New Roman" w:hAnsi="Times New Roman" w:cs="Times New Roman"/>
          <w:sz w:val="20"/>
          <w:szCs w:val="24"/>
        </w:rPr>
        <w:tab/>
        <w:t>FL summary 5 for on-demand SIB1 in idle/inactive mode</w:t>
      </w:r>
      <w:r w:rsidRPr="00CA3E89">
        <w:rPr>
          <w:rFonts w:ascii="Times New Roman" w:eastAsia="Times New Roman" w:hAnsi="Times New Roman" w:cs="Times New Roman"/>
          <w:sz w:val="20"/>
          <w:szCs w:val="24"/>
        </w:rPr>
        <w:tab/>
        <w:t>Moderator (MediaTek)</w:t>
      </w:r>
    </w:p>
    <w:p w14:paraId="0CC23F45"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R1-2501451</w:t>
      </w:r>
      <w:r w:rsidRPr="00CA3E89">
        <w:rPr>
          <w:rFonts w:ascii="Times New Roman" w:eastAsia="Times New Roman" w:hAnsi="Times New Roman" w:cs="Times New Roman"/>
          <w:sz w:val="20"/>
          <w:szCs w:val="24"/>
        </w:rPr>
        <w:tab/>
        <w:t>Summary#1 of AI 9.5.3 for R19 NES</w:t>
      </w:r>
      <w:r w:rsidRPr="00CA3E89">
        <w:rPr>
          <w:rFonts w:ascii="Times New Roman" w:eastAsia="Times New Roman" w:hAnsi="Times New Roman" w:cs="Times New Roman"/>
          <w:sz w:val="20"/>
          <w:szCs w:val="24"/>
        </w:rPr>
        <w:tab/>
        <w:t>Moderator (Ericsson)</w:t>
      </w:r>
    </w:p>
    <w:p w14:paraId="1301E6A7"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R1-2501452</w:t>
      </w:r>
      <w:r w:rsidRPr="00CA3E89">
        <w:rPr>
          <w:rFonts w:ascii="Times New Roman" w:eastAsia="Times New Roman" w:hAnsi="Times New Roman" w:cs="Times New Roman"/>
          <w:sz w:val="20"/>
          <w:szCs w:val="24"/>
        </w:rPr>
        <w:tab/>
        <w:t>Summary#2 of AI 9.5.3 for R19 NES</w:t>
      </w:r>
      <w:r w:rsidRPr="00CA3E89">
        <w:rPr>
          <w:rFonts w:ascii="Times New Roman" w:eastAsia="Times New Roman" w:hAnsi="Times New Roman" w:cs="Times New Roman"/>
          <w:sz w:val="20"/>
          <w:szCs w:val="24"/>
        </w:rPr>
        <w:tab/>
        <w:t>Moderator (Ericsson)</w:t>
      </w:r>
    </w:p>
    <w:p w14:paraId="4AFA4B11"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R1-2501453</w:t>
      </w:r>
      <w:r w:rsidRPr="00CA3E89">
        <w:rPr>
          <w:rFonts w:ascii="Times New Roman" w:eastAsia="Times New Roman" w:hAnsi="Times New Roman" w:cs="Times New Roman"/>
          <w:sz w:val="20"/>
          <w:szCs w:val="24"/>
        </w:rPr>
        <w:tab/>
        <w:t>Summary#3 of AI 9.5.3 for R19 NES</w:t>
      </w:r>
      <w:r w:rsidRPr="00CA3E89">
        <w:rPr>
          <w:rFonts w:ascii="Times New Roman" w:eastAsia="Times New Roman" w:hAnsi="Times New Roman" w:cs="Times New Roman"/>
          <w:sz w:val="20"/>
          <w:szCs w:val="24"/>
        </w:rPr>
        <w:tab/>
        <w:t>Moderator (Ericsson)</w:t>
      </w:r>
    </w:p>
    <w:p w14:paraId="7F1EA011"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R1-2501493</w:t>
      </w:r>
      <w:r w:rsidRPr="00CA3E89">
        <w:rPr>
          <w:rFonts w:ascii="Times New Roman" w:eastAsia="Times New Roman" w:hAnsi="Times New Roman" w:cs="Times New Roman"/>
          <w:sz w:val="20"/>
          <w:szCs w:val="24"/>
        </w:rPr>
        <w:tab/>
        <w:t>Summary #1 of on-demand SSB for NES</w:t>
      </w:r>
      <w:r w:rsidRPr="00CA3E89">
        <w:rPr>
          <w:rFonts w:ascii="Times New Roman" w:eastAsia="Times New Roman" w:hAnsi="Times New Roman" w:cs="Times New Roman"/>
          <w:sz w:val="20"/>
          <w:szCs w:val="24"/>
        </w:rPr>
        <w:tab/>
        <w:t>Moderator (LG Electronics)</w:t>
      </w:r>
    </w:p>
    <w:p w14:paraId="54EFA4A9"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R1-2501494</w:t>
      </w:r>
      <w:r w:rsidRPr="00CA3E89">
        <w:rPr>
          <w:rFonts w:ascii="Times New Roman" w:eastAsia="Times New Roman" w:hAnsi="Times New Roman" w:cs="Times New Roman"/>
          <w:sz w:val="20"/>
          <w:szCs w:val="24"/>
        </w:rPr>
        <w:tab/>
        <w:t>Summary #2 of on-demand SSB for NES</w:t>
      </w:r>
      <w:r w:rsidRPr="00CA3E89">
        <w:rPr>
          <w:rFonts w:ascii="Times New Roman" w:eastAsia="Times New Roman" w:hAnsi="Times New Roman" w:cs="Times New Roman"/>
          <w:sz w:val="20"/>
          <w:szCs w:val="24"/>
        </w:rPr>
        <w:tab/>
        <w:t>Moderator (LG Electronics)</w:t>
      </w:r>
    </w:p>
    <w:p w14:paraId="088CC43C"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R1-2501495</w:t>
      </w:r>
      <w:r w:rsidRPr="00CA3E89">
        <w:rPr>
          <w:rFonts w:ascii="Times New Roman" w:eastAsia="Times New Roman" w:hAnsi="Times New Roman" w:cs="Times New Roman"/>
          <w:sz w:val="20"/>
          <w:szCs w:val="24"/>
        </w:rPr>
        <w:tab/>
        <w:t>Summary #3 of on-demand SSB for NES</w:t>
      </w:r>
      <w:r w:rsidRPr="00CA3E89">
        <w:rPr>
          <w:rFonts w:ascii="Times New Roman" w:eastAsia="Times New Roman" w:hAnsi="Times New Roman" w:cs="Times New Roman"/>
          <w:sz w:val="20"/>
          <w:szCs w:val="24"/>
        </w:rPr>
        <w:tab/>
        <w:t>Moderator (LG Electronics)</w:t>
      </w:r>
    </w:p>
    <w:p w14:paraId="1B50E74C"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R1-2501496</w:t>
      </w:r>
      <w:r w:rsidRPr="00CA3E89">
        <w:rPr>
          <w:rFonts w:ascii="Times New Roman" w:eastAsia="Times New Roman" w:hAnsi="Times New Roman" w:cs="Times New Roman"/>
          <w:sz w:val="20"/>
          <w:szCs w:val="24"/>
        </w:rPr>
        <w:tab/>
        <w:t>Summary #4 of on-demand SSB for NES</w:t>
      </w:r>
      <w:r w:rsidRPr="00CA3E89">
        <w:rPr>
          <w:rFonts w:ascii="Times New Roman" w:eastAsia="Times New Roman" w:hAnsi="Times New Roman" w:cs="Times New Roman"/>
          <w:sz w:val="20"/>
          <w:szCs w:val="24"/>
        </w:rPr>
        <w:tab/>
        <w:t>Moderator (LG Electronics)</w:t>
      </w:r>
    </w:p>
    <w:p w14:paraId="09C61C9D"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R1-2501599</w:t>
      </w:r>
      <w:r w:rsidRPr="00CA3E89">
        <w:rPr>
          <w:rFonts w:ascii="Times New Roman" w:eastAsia="Times New Roman" w:hAnsi="Times New Roman" w:cs="Times New Roman"/>
          <w:sz w:val="20"/>
          <w:szCs w:val="24"/>
        </w:rPr>
        <w:tab/>
        <w:t>Summary#4 of AI 9.5.3 for R19 NES</w:t>
      </w:r>
      <w:r w:rsidRPr="00CA3E89">
        <w:rPr>
          <w:rFonts w:ascii="Times New Roman" w:eastAsia="Times New Roman" w:hAnsi="Times New Roman" w:cs="Times New Roman"/>
          <w:sz w:val="20"/>
          <w:szCs w:val="24"/>
        </w:rPr>
        <w:tab/>
        <w:t>Moderator (Ericsson)</w:t>
      </w:r>
    </w:p>
    <w:p w14:paraId="104469E3"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R1-2501600</w:t>
      </w:r>
      <w:r w:rsidRPr="00CA3E89">
        <w:rPr>
          <w:rFonts w:ascii="Times New Roman" w:eastAsia="Times New Roman" w:hAnsi="Times New Roman" w:cs="Times New Roman"/>
          <w:sz w:val="20"/>
          <w:szCs w:val="24"/>
        </w:rPr>
        <w:tab/>
        <w:t>Final Summary of AI 9.5.3 for R19 NES</w:t>
      </w:r>
      <w:r w:rsidRPr="00CA3E89">
        <w:rPr>
          <w:rFonts w:ascii="Times New Roman" w:eastAsia="Times New Roman" w:hAnsi="Times New Roman" w:cs="Times New Roman"/>
          <w:sz w:val="20"/>
          <w:szCs w:val="24"/>
        </w:rPr>
        <w:tab/>
        <w:t>Moderator (Ericsson)</w:t>
      </w:r>
    </w:p>
    <w:p w14:paraId="2B9EDB72"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R1-2501632</w:t>
      </w:r>
      <w:r w:rsidRPr="00CA3E89">
        <w:rPr>
          <w:rFonts w:ascii="Times New Roman" w:eastAsia="Times New Roman" w:hAnsi="Times New Roman" w:cs="Times New Roman"/>
          <w:sz w:val="20"/>
          <w:szCs w:val="24"/>
        </w:rPr>
        <w:tab/>
        <w:t>Draft LS on time location of on-demand SSB for Scell</w:t>
      </w:r>
      <w:r w:rsidRPr="00CA3E89">
        <w:rPr>
          <w:rFonts w:ascii="Times New Roman" w:eastAsia="Times New Roman" w:hAnsi="Times New Roman" w:cs="Times New Roman"/>
          <w:sz w:val="20"/>
          <w:szCs w:val="24"/>
        </w:rPr>
        <w:tab/>
        <w:t>LG Electronics</w:t>
      </w:r>
    </w:p>
    <w:p w14:paraId="08555DD0" w14:textId="77777777" w:rsidR="00CA3E89" w:rsidRPr="00CA3E89"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t>R1-2501633</w:t>
      </w:r>
      <w:r w:rsidRPr="00CA3E89">
        <w:rPr>
          <w:rFonts w:ascii="Times New Roman" w:eastAsia="Times New Roman" w:hAnsi="Times New Roman" w:cs="Times New Roman"/>
          <w:sz w:val="20"/>
          <w:szCs w:val="24"/>
        </w:rPr>
        <w:tab/>
        <w:t>LS on time location of on-demand SSB for Scell</w:t>
      </w:r>
      <w:r w:rsidRPr="00CA3E89">
        <w:rPr>
          <w:rFonts w:ascii="Times New Roman" w:eastAsia="Times New Roman" w:hAnsi="Times New Roman" w:cs="Times New Roman"/>
          <w:sz w:val="20"/>
          <w:szCs w:val="24"/>
        </w:rPr>
        <w:tab/>
        <w:t>RAN1, LG Electronics</w:t>
      </w:r>
    </w:p>
    <w:p w14:paraId="17EA8D49" w14:textId="2380A714" w:rsidR="00BC5EAB" w:rsidRPr="00BC5EAB" w:rsidRDefault="00CA3E89"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A3E89">
        <w:rPr>
          <w:rFonts w:ascii="Times New Roman" w:eastAsia="Times New Roman" w:hAnsi="Times New Roman" w:cs="Times New Roman"/>
          <w:sz w:val="20"/>
          <w:szCs w:val="24"/>
        </w:rPr>
        <w:lastRenderedPageBreak/>
        <w:t>R1-2501635</w:t>
      </w:r>
      <w:r w:rsidRPr="00CA3E89">
        <w:rPr>
          <w:rFonts w:ascii="Times New Roman" w:eastAsia="Times New Roman" w:hAnsi="Times New Roman" w:cs="Times New Roman"/>
          <w:sz w:val="20"/>
          <w:szCs w:val="24"/>
        </w:rPr>
        <w:tab/>
        <w:t>Summary #5 of on-demand SSB for NES</w:t>
      </w:r>
      <w:r w:rsidRPr="00CA3E89">
        <w:rPr>
          <w:rFonts w:ascii="Times New Roman" w:eastAsia="Times New Roman" w:hAnsi="Times New Roman" w:cs="Times New Roman"/>
          <w:sz w:val="20"/>
          <w:szCs w:val="24"/>
        </w:rPr>
        <w:tab/>
        <w:t>Moderator (LG Electronics)</w:t>
      </w:r>
    </w:p>
    <w:p w14:paraId="2A12DADE" w14:textId="0DAD52D3" w:rsidR="008406C3" w:rsidRPr="00BC5EAB" w:rsidRDefault="008406C3" w:rsidP="00CA3E89">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8406C3">
        <w:rPr>
          <w:rFonts w:ascii="Times New Roman" w:eastAsia="Times New Roman" w:hAnsi="Times New Roman" w:cs="Times New Roman"/>
          <w:sz w:val="20"/>
          <w:szCs w:val="24"/>
        </w:rPr>
        <w:t>R1-2501647</w:t>
      </w:r>
      <w:r w:rsidRPr="008406C3">
        <w:rPr>
          <w:rFonts w:ascii="Times New Roman" w:eastAsia="Times New Roman" w:hAnsi="Times New Roman" w:cs="Times New Roman"/>
          <w:sz w:val="20"/>
          <w:szCs w:val="24"/>
        </w:rPr>
        <w:tab/>
        <w:t>Updated list of RAN1 agreements for Rel-19 NES WI</w:t>
      </w:r>
      <w:r w:rsidRPr="008406C3">
        <w:rPr>
          <w:rFonts w:ascii="Times New Roman" w:eastAsia="Times New Roman" w:hAnsi="Times New Roman" w:cs="Times New Roman"/>
          <w:sz w:val="20"/>
          <w:szCs w:val="24"/>
        </w:rPr>
        <w:tab/>
        <w:t>Rapporteur (Ericsson)</w:t>
      </w:r>
    </w:p>
    <w:p w14:paraId="1C3AF593"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4.2</w:t>
      </w:r>
      <w:r w:rsidRPr="00BC5EAB">
        <w:rPr>
          <w:rFonts w:ascii="Arial" w:eastAsia="MS Mincho" w:hAnsi="Arial" w:cs="Times New Roman"/>
          <w:sz w:val="24"/>
          <w:szCs w:val="20"/>
          <w:lang w:val="en-GB" w:eastAsia="ja-JP"/>
        </w:rPr>
        <w:tab/>
        <w:t>List of RAN WG2 contributions</w:t>
      </w:r>
    </w:p>
    <w:p w14:paraId="1CEBC9E4" w14:textId="464F97D1"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zh-CN"/>
        </w:rPr>
      </w:pPr>
      <w:r w:rsidRPr="00BC5EAB">
        <w:rPr>
          <w:rFonts w:ascii="Arial" w:eastAsia="MS Mincho" w:hAnsi="Arial" w:cs="Times New Roman"/>
          <w:sz w:val="24"/>
          <w:szCs w:val="20"/>
          <w:lang w:val="en-GB" w:eastAsia="ja-JP"/>
        </w:rPr>
        <w:t>4.2.1</w:t>
      </w:r>
      <w:r w:rsidRPr="00BC5EAB">
        <w:rPr>
          <w:rFonts w:ascii="Arial" w:eastAsia="MS Mincho" w:hAnsi="Arial" w:cs="Times New Roman"/>
          <w:sz w:val="24"/>
          <w:szCs w:val="20"/>
          <w:lang w:val="en-GB" w:eastAsia="ja-JP"/>
        </w:rPr>
        <w:tab/>
        <w:t>RAN2#12</w:t>
      </w:r>
      <w:r w:rsidR="00CA3E89">
        <w:rPr>
          <w:rFonts w:ascii="Arial" w:eastAsia="MS Mincho" w:hAnsi="Arial" w:cs="Times New Roman"/>
          <w:sz w:val="24"/>
          <w:szCs w:val="20"/>
          <w:lang w:val="en-GB" w:eastAsia="ja-JP"/>
        </w:rPr>
        <w:t>9</w:t>
      </w:r>
    </w:p>
    <w:p w14:paraId="692AB561" w14:textId="77777777" w:rsidR="00F114CE" w:rsidRPr="003A3AF8" w:rsidRDefault="00F114CE"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A3AF8">
        <w:rPr>
          <w:rFonts w:ascii="Times New Roman" w:eastAsia="Times New Roman" w:hAnsi="Times New Roman" w:cs="Times New Roman"/>
          <w:sz w:val="20"/>
          <w:szCs w:val="24"/>
        </w:rPr>
        <w:t>R2-2500014</w:t>
      </w:r>
      <w:r>
        <w:rPr>
          <w:rFonts w:ascii="Times New Roman" w:eastAsia="Times New Roman" w:hAnsi="Times New Roman" w:cs="Times New Roman"/>
          <w:sz w:val="20"/>
          <w:szCs w:val="24"/>
        </w:rPr>
        <w:t xml:space="preserve">        </w:t>
      </w:r>
      <w:r w:rsidRPr="003A3AF8">
        <w:rPr>
          <w:rFonts w:ascii="Times New Roman" w:eastAsia="Times New Roman" w:hAnsi="Times New Roman" w:cs="Times New Roman"/>
          <w:sz w:val="20"/>
          <w:szCs w:val="24"/>
        </w:rPr>
        <w:t>Reply LS on SSB relation in On-demand SSB and SSB adaptation on Scell (R1-2410917; contact: Ericsson)</w:t>
      </w:r>
      <w:r w:rsidRPr="003A3AF8">
        <w:rPr>
          <w:rFonts w:ascii="Times New Roman" w:eastAsia="Times New Roman" w:hAnsi="Times New Roman" w:cs="Times New Roman"/>
          <w:sz w:val="20"/>
          <w:szCs w:val="24"/>
        </w:rPr>
        <w:tab/>
      </w:r>
    </w:p>
    <w:p w14:paraId="267D3816" w14:textId="77777777" w:rsidR="00F114CE" w:rsidRDefault="00F114CE"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3A3AF8">
        <w:rPr>
          <w:rFonts w:ascii="Times New Roman" w:eastAsia="Times New Roman" w:hAnsi="Times New Roman" w:cs="Times New Roman"/>
          <w:sz w:val="20"/>
          <w:szCs w:val="24"/>
        </w:rPr>
        <w:t>R2-2501245</w:t>
      </w:r>
      <w:r>
        <w:rPr>
          <w:rFonts w:ascii="Times New Roman" w:eastAsia="Times New Roman" w:hAnsi="Times New Roman" w:cs="Times New Roman"/>
          <w:sz w:val="20"/>
          <w:szCs w:val="24"/>
        </w:rPr>
        <w:t xml:space="preserve">        </w:t>
      </w:r>
      <w:r w:rsidRPr="003A3AF8">
        <w:rPr>
          <w:rFonts w:ascii="Times New Roman" w:eastAsia="Times New Roman" w:hAnsi="Times New Roman" w:cs="Times New Roman"/>
          <w:sz w:val="20"/>
          <w:szCs w:val="24"/>
        </w:rPr>
        <w:t>Running RRC CR for enhancements for network energy efficiency</w:t>
      </w:r>
      <w:r w:rsidRPr="003A3AF8">
        <w:rPr>
          <w:rFonts w:ascii="Times New Roman" w:eastAsia="Times New Roman" w:hAnsi="Times New Roman" w:cs="Times New Roman"/>
          <w:sz w:val="20"/>
          <w:szCs w:val="24"/>
        </w:rPr>
        <w:tab/>
        <w:t>Ericsson</w:t>
      </w:r>
      <w:r w:rsidRPr="003A3AF8">
        <w:rPr>
          <w:rFonts w:ascii="Times New Roman" w:eastAsia="Times New Roman" w:hAnsi="Times New Roman" w:cs="Times New Roman"/>
          <w:sz w:val="20"/>
          <w:szCs w:val="24"/>
        </w:rPr>
        <w:tab/>
        <w:t>draftCR</w:t>
      </w:r>
      <w:r w:rsidRPr="003A3AF8">
        <w:rPr>
          <w:rFonts w:ascii="Times New Roman" w:eastAsia="Times New Roman" w:hAnsi="Times New Roman" w:cs="Times New Roman"/>
          <w:sz w:val="20"/>
          <w:szCs w:val="24"/>
        </w:rPr>
        <w:tab/>
        <w:t>Rel-19</w:t>
      </w:r>
      <w:r w:rsidRPr="003A3AF8">
        <w:rPr>
          <w:rFonts w:ascii="Times New Roman" w:eastAsia="Times New Roman" w:hAnsi="Times New Roman" w:cs="Times New Roman"/>
          <w:sz w:val="20"/>
          <w:szCs w:val="24"/>
        </w:rPr>
        <w:tab/>
        <w:t>38.331</w:t>
      </w:r>
      <w:r>
        <w:rPr>
          <w:rFonts w:ascii="Times New Roman" w:eastAsia="Times New Roman" w:hAnsi="Times New Roman" w:cs="Times New Roman"/>
          <w:sz w:val="20"/>
          <w:szCs w:val="24"/>
        </w:rPr>
        <w:t>.</w:t>
      </w:r>
    </w:p>
    <w:p w14:paraId="2CDD6269"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11" w:history="1">
        <w:r w:rsidR="00F114CE" w:rsidRPr="00434B84">
          <w:rPr>
            <w:rFonts w:ascii="Times New Roman" w:eastAsia="Times New Roman" w:hAnsi="Times New Roman" w:cs="Times New Roman"/>
            <w:sz w:val="20"/>
            <w:szCs w:val="24"/>
          </w:rPr>
          <w:t>R2-2500075</w:t>
        </w:r>
      </w:hyperlink>
      <w:r w:rsidR="00F114CE" w:rsidRPr="00434B84">
        <w:rPr>
          <w:rFonts w:ascii="Times New Roman" w:eastAsia="Times New Roman" w:hAnsi="Times New Roman" w:cs="Times New Roman"/>
          <w:sz w:val="20"/>
          <w:szCs w:val="24"/>
        </w:rPr>
        <w:tab/>
        <w:t>Discussion on on-demand SSB</w:t>
      </w:r>
      <w:r w:rsidR="00F114CE" w:rsidRPr="00434B84">
        <w:rPr>
          <w:rFonts w:ascii="Times New Roman" w:eastAsia="Times New Roman" w:hAnsi="Times New Roman" w:cs="Times New Roman"/>
          <w:sz w:val="20"/>
          <w:szCs w:val="24"/>
        </w:rPr>
        <w:tab/>
        <w:t>Xiaomi</w:t>
      </w:r>
      <w:r w:rsidR="00F114CE" w:rsidRPr="00434B84">
        <w:rPr>
          <w:rFonts w:ascii="Times New Roman" w:eastAsia="Times New Roman" w:hAnsi="Times New Roman" w:cs="Times New Roman"/>
          <w:sz w:val="20"/>
          <w:szCs w:val="24"/>
        </w:rPr>
        <w:tab/>
      </w:r>
    </w:p>
    <w:p w14:paraId="44151562"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12" w:history="1">
        <w:r w:rsidR="00F114CE" w:rsidRPr="00434B84">
          <w:rPr>
            <w:rFonts w:ascii="Times New Roman" w:eastAsia="Times New Roman" w:hAnsi="Times New Roman" w:cs="Times New Roman"/>
            <w:sz w:val="20"/>
            <w:szCs w:val="24"/>
          </w:rPr>
          <w:t>R2-2500115</w:t>
        </w:r>
      </w:hyperlink>
      <w:r w:rsidR="00F114CE" w:rsidRPr="00434B84">
        <w:rPr>
          <w:rFonts w:ascii="Times New Roman" w:eastAsia="Times New Roman" w:hAnsi="Times New Roman" w:cs="Times New Roman"/>
          <w:sz w:val="20"/>
          <w:szCs w:val="24"/>
        </w:rPr>
        <w:tab/>
        <w:t>Discussion on On-Demand SSB</w:t>
      </w:r>
      <w:r w:rsidR="00F114CE" w:rsidRPr="00434B84">
        <w:rPr>
          <w:rFonts w:ascii="Times New Roman" w:eastAsia="Times New Roman" w:hAnsi="Times New Roman" w:cs="Times New Roman"/>
          <w:sz w:val="20"/>
          <w:szCs w:val="24"/>
        </w:rPr>
        <w:tab/>
        <w:t>OPPO</w:t>
      </w:r>
      <w:r w:rsidR="00F114CE" w:rsidRPr="00434B84">
        <w:rPr>
          <w:rFonts w:ascii="Times New Roman" w:eastAsia="Times New Roman" w:hAnsi="Times New Roman" w:cs="Times New Roman"/>
          <w:sz w:val="20"/>
          <w:szCs w:val="24"/>
        </w:rPr>
        <w:tab/>
      </w:r>
    </w:p>
    <w:p w14:paraId="77E23620"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13" w:history="1">
        <w:r w:rsidR="00F114CE" w:rsidRPr="00434B84">
          <w:rPr>
            <w:rFonts w:ascii="Times New Roman" w:eastAsia="Times New Roman" w:hAnsi="Times New Roman" w:cs="Times New Roman"/>
            <w:sz w:val="20"/>
            <w:szCs w:val="24"/>
          </w:rPr>
          <w:t>R2-2500171</w:t>
        </w:r>
      </w:hyperlink>
      <w:r w:rsidR="00F114CE" w:rsidRPr="00434B84">
        <w:rPr>
          <w:rFonts w:ascii="Times New Roman" w:eastAsia="Times New Roman" w:hAnsi="Times New Roman" w:cs="Times New Roman"/>
          <w:sz w:val="20"/>
          <w:szCs w:val="24"/>
        </w:rPr>
        <w:tab/>
        <w:t>On-demand SSB SCell Operation</w:t>
      </w:r>
      <w:r w:rsidR="00F114CE" w:rsidRPr="00434B84">
        <w:rPr>
          <w:rFonts w:ascii="Times New Roman" w:eastAsia="Times New Roman" w:hAnsi="Times New Roman" w:cs="Times New Roman"/>
          <w:sz w:val="20"/>
          <w:szCs w:val="24"/>
        </w:rPr>
        <w:tab/>
        <w:t>Samsung</w:t>
      </w:r>
    </w:p>
    <w:p w14:paraId="3C436E8C"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14" w:history="1">
        <w:r w:rsidR="00F114CE" w:rsidRPr="00434B84">
          <w:rPr>
            <w:rFonts w:ascii="Times New Roman" w:eastAsia="Times New Roman" w:hAnsi="Times New Roman" w:cs="Times New Roman"/>
            <w:sz w:val="20"/>
            <w:szCs w:val="24"/>
          </w:rPr>
          <w:t>R2-2500211</w:t>
        </w:r>
      </w:hyperlink>
      <w:r w:rsidR="00F114CE" w:rsidRPr="00434B84">
        <w:rPr>
          <w:rFonts w:ascii="Times New Roman" w:eastAsia="Times New Roman" w:hAnsi="Times New Roman" w:cs="Times New Roman"/>
          <w:sz w:val="20"/>
          <w:szCs w:val="24"/>
        </w:rPr>
        <w:tab/>
        <w:t>Discussion on OD-SSB</w:t>
      </w:r>
      <w:r w:rsidR="00F114CE" w:rsidRPr="00434B84">
        <w:rPr>
          <w:rFonts w:ascii="Times New Roman" w:eastAsia="Times New Roman" w:hAnsi="Times New Roman" w:cs="Times New Roman"/>
          <w:sz w:val="20"/>
          <w:szCs w:val="24"/>
        </w:rPr>
        <w:tab/>
        <w:t>Rakuten Mobile, Inc</w:t>
      </w:r>
    </w:p>
    <w:p w14:paraId="01F4D3B2"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15" w:history="1">
        <w:r w:rsidR="00F114CE" w:rsidRPr="00434B84">
          <w:rPr>
            <w:rFonts w:ascii="Times New Roman" w:eastAsia="Times New Roman" w:hAnsi="Times New Roman" w:cs="Times New Roman"/>
            <w:sz w:val="20"/>
            <w:szCs w:val="24"/>
          </w:rPr>
          <w:t>R2-2500225</w:t>
        </w:r>
      </w:hyperlink>
      <w:r w:rsidR="00F114CE" w:rsidRPr="00434B84">
        <w:rPr>
          <w:rFonts w:ascii="Times New Roman" w:eastAsia="Times New Roman" w:hAnsi="Times New Roman" w:cs="Times New Roman"/>
          <w:sz w:val="20"/>
          <w:szCs w:val="24"/>
        </w:rPr>
        <w:tab/>
        <w:t>Consideration on on-demand SSB SCell operation</w:t>
      </w:r>
      <w:r w:rsidR="00F114CE" w:rsidRPr="00434B84">
        <w:rPr>
          <w:rFonts w:ascii="Times New Roman" w:eastAsia="Times New Roman" w:hAnsi="Times New Roman" w:cs="Times New Roman"/>
          <w:sz w:val="20"/>
          <w:szCs w:val="24"/>
        </w:rPr>
        <w:tab/>
        <w:t>CATT</w:t>
      </w:r>
      <w:r w:rsidR="00F114CE" w:rsidRPr="00434B84">
        <w:rPr>
          <w:rFonts w:ascii="Times New Roman" w:eastAsia="Times New Roman" w:hAnsi="Times New Roman" w:cs="Times New Roman"/>
          <w:sz w:val="20"/>
          <w:szCs w:val="24"/>
        </w:rPr>
        <w:tab/>
      </w:r>
    </w:p>
    <w:p w14:paraId="2869F72F"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16" w:history="1">
        <w:r w:rsidR="00F114CE" w:rsidRPr="00434B84">
          <w:rPr>
            <w:rFonts w:ascii="Times New Roman" w:eastAsia="Times New Roman" w:hAnsi="Times New Roman" w:cs="Times New Roman"/>
            <w:sz w:val="20"/>
            <w:szCs w:val="24"/>
          </w:rPr>
          <w:t>R2-2500256</w:t>
        </w:r>
      </w:hyperlink>
      <w:r w:rsidR="00F114CE" w:rsidRPr="00434B84">
        <w:rPr>
          <w:rFonts w:ascii="Times New Roman" w:eastAsia="Times New Roman" w:hAnsi="Times New Roman" w:cs="Times New Roman"/>
          <w:sz w:val="20"/>
          <w:szCs w:val="24"/>
        </w:rPr>
        <w:tab/>
        <w:t>Discussion on on-demand SSB for Scell</w:t>
      </w:r>
      <w:r w:rsidR="00F114CE" w:rsidRPr="00434B84">
        <w:rPr>
          <w:rFonts w:ascii="Times New Roman" w:eastAsia="Times New Roman" w:hAnsi="Times New Roman" w:cs="Times New Roman"/>
          <w:sz w:val="20"/>
          <w:szCs w:val="24"/>
        </w:rPr>
        <w:tab/>
        <w:t>Apple</w:t>
      </w:r>
      <w:r w:rsidR="00F114CE" w:rsidRPr="00434B84">
        <w:rPr>
          <w:rFonts w:ascii="Times New Roman" w:eastAsia="Times New Roman" w:hAnsi="Times New Roman" w:cs="Times New Roman"/>
          <w:sz w:val="20"/>
          <w:szCs w:val="24"/>
        </w:rPr>
        <w:tab/>
      </w:r>
    </w:p>
    <w:p w14:paraId="043C7D4D"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17" w:history="1">
        <w:r w:rsidR="00F114CE" w:rsidRPr="00434B84">
          <w:rPr>
            <w:rFonts w:ascii="Times New Roman" w:eastAsia="Times New Roman" w:hAnsi="Times New Roman" w:cs="Times New Roman"/>
            <w:sz w:val="20"/>
            <w:szCs w:val="24"/>
          </w:rPr>
          <w:t>R2-2500334</w:t>
        </w:r>
      </w:hyperlink>
      <w:r w:rsidR="00F114CE" w:rsidRPr="00434B84">
        <w:rPr>
          <w:rFonts w:ascii="Times New Roman" w:eastAsia="Times New Roman" w:hAnsi="Times New Roman" w:cs="Times New Roman"/>
          <w:sz w:val="20"/>
          <w:szCs w:val="24"/>
        </w:rPr>
        <w:tab/>
        <w:t>Remaining issues of on-demand SSB SCell operation</w:t>
      </w:r>
      <w:r w:rsidR="00F114CE" w:rsidRPr="00434B84">
        <w:rPr>
          <w:rFonts w:ascii="Times New Roman" w:eastAsia="Times New Roman" w:hAnsi="Times New Roman" w:cs="Times New Roman"/>
          <w:sz w:val="20"/>
          <w:szCs w:val="24"/>
        </w:rPr>
        <w:tab/>
        <w:t>vivo</w:t>
      </w:r>
      <w:r w:rsidR="00F114CE" w:rsidRPr="00434B84">
        <w:rPr>
          <w:rFonts w:ascii="Times New Roman" w:eastAsia="Times New Roman" w:hAnsi="Times New Roman" w:cs="Times New Roman"/>
          <w:sz w:val="20"/>
          <w:szCs w:val="24"/>
        </w:rPr>
        <w:tab/>
      </w:r>
    </w:p>
    <w:p w14:paraId="1F9FB86F"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18" w:history="1">
        <w:r w:rsidR="00F114CE" w:rsidRPr="00434B84">
          <w:rPr>
            <w:rFonts w:ascii="Times New Roman" w:eastAsia="Times New Roman" w:hAnsi="Times New Roman" w:cs="Times New Roman"/>
            <w:sz w:val="20"/>
            <w:szCs w:val="24"/>
          </w:rPr>
          <w:t>R2-2500398</w:t>
        </w:r>
      </w:hyperlink>
      <w:r w:rsidR="00F114CE" w:rsidRPr="00434B84">
        <w:rPr>
          <w:rFonts w:ascii="Times New Roman" w:eastAsia="Times New Roman" w:hAnsi="Times New Roman" w:cs="Times New Roman"/>
          <w:sz w:val="20"/>
          <w:szCs w:val="24"/>
        </w:rPr>
        <w:tab/>
        <w:t>Discussion on on-demand SSB SCell operation</w:t>
      </w:r>
      <w:r w:rsidR="00F114CE" w:rsidRPr="00434B84">
        <w:rPr>
          <w:rFonts w:ascii="Times New Roman" w:eastAsia="Times New Roman" w:hAnsi="Times New Roman" w:cs="Times New Roman"/>
          <w:sz w:val="20"/>
          <w:szCs w:val="24"/>
        </w:rPr>
        <w:tab/>
        <w:t>Sharp</w:t>
      </w:r>
      <w:r w:rsidR="00F114CE" w:rsidRPr="00434B84">
        <w:rPr>
          <w:rFonts w:ascii="Times New Roman" w:eastAsia="Times New Roman" w:hAnsi="Times New Roman" w:cs="Times New Roman"/>
          <w:sz w:val="20"/>
          <w:szCs w:val="24"/>
        </w:rPr>
        <w:tab/>
      </w:r>
    </w:p>
    <w:p w14:paraId="4D733C69"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19" w:history="1">
        <w:r w:rsidR="00F114CE" w:rsidRPr="00434B84">
          <w:rPr>
            <w:rFonts w:ascii="Times New Roman" w:eastAsia="Times New Roman" w:hAnsi="Times New Roman" w:cs="Times New Roman"/>
            <w:sz w:val="20"/>
            <w:szCs w:val="24"/>
          </w:rPr>
          <w:t>R2-2500502</w:t>
        </w:r>
      </w:hyperlink>
      <w:r w:rsidR="00F114CE" w:rsidRPr="00434B84">
        <w:rPr>
          <w:rFonts w:ascii="Times New Roman" w:eastAsia="Times New Roman" w:hAnsi="Times New Roman" w:cs="Times New Roman"/>
          <w:sz w:val="20"/>
          <w:szCs w:val="24"/>
        </w:rPr>
        <w:tab/>
        <w:t>Further discussion on On-demand SSB for SCell</w:t>
      </w:r>
      <w:r w:rsidR="00F114CE" w:rsidRPr="00434B84">
        <w:rPr>
          <w:rFonts w:ascii="Times New Roman" w:eastAsia="Times New Roman" w:hAnsi="Times New Roman" w:cs="Times New Roman"/>
          <w:sz w:val="20"/>
          <w:szCs w:val="24"/>
        </w:rPr>
        <w:tab/>
        <w:t>NEC</w:t>
      </w:r>
    </w:p>
    <w:p w14:paraId="58E169ED"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20" w:history="1">
        <w:r w:rsidR="00F114CE" w:rsidRPr="00434B84">
          <w:rPr>
            <w:rFonts w:ascii="Times New Roman" w:eastAsia="Times New Roman" w:hAnsi="Times New Roman" w:cs="Times New Roman"/>
            <w:sz w:val="20"/>
            <w:szCs w:val="24"/>
          </w:rPr>
          <w:t>R2-2500518</w:t>
        </w:r>
      </w:hyperlink>
      <w:r w:rsidR="00F114CE" w:rsidRPr="00434B84">
        <w:rPr>
          <w:rFonts w:ascii="Times New Roman" w:eastAsia="Times New Roman" w:hAnsi="Times New Roman" w:cs="Times New Roman"/>
          <w:sz w:val="20"/>
          <w:szCs w:val="24"/>
        </w:rPr>
        <w:tab/>
        <w:t>Discussion on on-demand SSB SCell operation</w:t>
      </w:r>
      <w:r w:rsidR="00F114CE" w:rsidRPr="00434B84">
        <w:rPr>
          <w:rFonts w:ascii="Times New Roman" w:eastAsia="Times New Roman" w:hAnsi="Times New Roman" w:cs="Times New Roman"/>
          <w:sz w:val="20"/>
          <w:szCs w:val="24"/>
        </w:rPr>
        <w:tab/>
        <w:t>Fujitsu</w:t>
      </w:r>
    </w:p>
    <w:p w14:paraId="5AA98482"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21" w:history="1">
        <w:r w:rsidR="00F114CE" w:rsidRPr="00434B84">
          <w:rPr>
            <w:rFonts w:ascii="Times New Roman" w:eastAsia="Times New Roman" w:hAnsi="Times New Roman" w:cs="Times New Roman"/>
            <w:sz w:val="20"/>
            <w:szCs w:val="24"/>
          </w:rPr>
          <w:t>R2-2500551</w:t>
        </w:r>
      </w:hyperlink>
      <w:r w:rsidR="00F114CE" w:rsidRPr="00434B84">
        <w:rPr>
          <w:rFonts w:ascii="Times New Roman" w:eastAsia="Times New Roman" w:hAnsi="Times New Roman" w:cs="Times New Roman"/>
          <w:sz w:val="20"/>
          <w:szCs w:val="24"/>
        </w:rPr>
        <w:tab/>
        <w:t>On demand SSB handling</w:t>
      </w:r>
      <w:r w:rsidR="00F114CE" w:rsidRPr="00434B84">
        <w:rPr>
          <w:rFonts w:ascii="Times New Roman" w:eastAsia="Times New Roman" w:hAnsi="Times New Roman" w:cs="Times New Roman"/>
          <w:sz w:val="20"/>
          <w:szCs w:val="24"/>
        </w:rPr>
        <w:tab/>
        <w:t>Nokia, Nokia Shanghai Bell</w:t>
      </w:r>
    </w:p>
    <w:p w14:paraId="344D6025"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22" w:history="1">
        <w:r w:rsidR="00F114CE" w:rsidRPr="00434B84">
          <w:rPr>
            <w:rFonts w:ascii="Times New Roman" w:eastAsia="Times New Roman" w:hAnsi="Times New Roman" w:cs="Times New Roman"/>
            <w:sz w:val="20"/>
            <w:szCs w:val="24"/>
          </w:rPr>
          <w:t>R2-2500626</w:t>
        </w:r>
      </w:hyperlink>
      <w:r w:rsidR="00F114CE" w:rsidRPr="00434B84">
        <w:rPr>
          <w:rFonts w:ascii="Times New Roman" w:eastAsia="Times New Roman" w:hAnsi="Times New Roman" w:cs="Times New Roman"/>
          <w:sz w:val="20"/>
          <w:szCs w:val="24"/>
        </w:rPr>
        <w:tab/>
        <w:t>Issues on the procedure of on-demand SSB SCell operation</w:t>
      </w:r>
      <w:r w:rsidR="00F114CE" w:rsidRPr="00434B84">
        <w:rPr>
          <w:rFonts w:ascii="Times New Roman" w:eastAsia="Times New Roman" w:hAnsi="Times New Roman" w:cs="Times New Roman"/>
          <w:sz w:val="20"/>
          <w:szCs w:val="24"/>
        </w:rPr>
        <w:tab/>
        <w:t>Lenovo</w:t>
      </w:r>
      <w:r w:rsidR="00F114CE" w:rsidRPr="00434B84">
        <w:rPr>
          <w:rFonts w:ascii="Times New Roman" w:eastAsia="Times New Roman" w:hAnsi="Times New Roman" w:cs="Times New Roman"/>
          <w:sz w:val="20"/>
          <w:szCs w:val="24"/>
        </w:rPr>
        <w:tab/>
      </w:r>
    </w:p>
    <w:p w14:paraId="176E3B05"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23" w:history="1">
        <w:r w:rsidR="00F114CE" w:rsidRPr="00434B84">
          <w:rPr>
            <w:rFonts w:ascii="Times New Roman" w:eastAsia="Times New Roman" w:hAnsi="Times New Roman" w:cs="Times New Roman"/>
            <w:sz w:val="20"/>
            <w:szCs w:val="24"/>
          </w:rPr>
          <w:t>R2-2500646</w:t>
        </w:r>
      </w:hyperlink>
      <w:r w:rsidR="00F114CE" w:rsidRPr="00434B84">
        <w:rPr>
          <w:rFonts w:ascii="Times New Roman" w:eastAsia="Times New Roman" w:hAnsi="Times New Roman" w:cs="Times New Roman"/>
          <w:sz w:val="20"/>
          <w:szCs w:val="24"/>
        </w:rPr>
        <w:tab/>
        <w:t>Discussion on on-demand SSB configuration</w:t>
      </w:r>
      <w:r w:rsidR="00F114CE" w:rsidRPr="00434B84">
        <w:rPr>
          <w:rFonts w:ascii="Times New Roman" w:eastAsia="Times New Roman" w:hAnsi="Times New Roman" w:cs="Times New Roman"/>
          <w:sz w:val="20"/>
          <w:szCs w:val="24"/>
        </w:rPr>
        <w:tab/>
        <w:t>HONOR</w:t>
      </w:r>
      <w:r w:rsidR="00F114CE" w:rsidRPr="00434B84">
        <w:rPr>
          <w:rFonts w:ascii="Times New Roman" w:eastAsia="Times New Roman" w:hAnsi="Times New Roman" w:cs="Times New Roman"/>
          <w:sz w:val="20"/>
          <w:szCs w:val="24"/>
        </w:rPr>
        <w:tab/>
      </w:r>
    </w:p>
    <w:p w14:paraId="7ADADE8B"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24" w:history="1">
        <w:r w:rsidR="00F114CE" w:rsidRPr="00434B84">
          <w:rPr>
            <w:rFonts w:ascii="Times New Roman" w:eastAsia="Times New Roman" w:hAnsi="Times New Roman" w:cs="Times New Roman"/>
            <w:sz w:val="20"/>
            <w:szCs w:val="24"/>
          </w:rPr>
          <w:t>R2-2500670</w:t>
        </w:r>
      </w:hyperlink>
      <w:r w:rsidR="00F114CE" w:rsidRPr="00434B84">
        <w:rPr>
          <w:rFonts w:ascii="Times New Roman" w:eastAsia="Times New Roman" w:hAnsi="Times New Roman" w:cs="Times New Roman"/>
          <w:sz w:val="20"/>
          <w:szCs w:val="24"/>
        </w:rPr>
        <w:tab/>
        <w:t>On-demand SSB SCell operation</w:t>
      </w:r>
      <w:r w:rsidR="00F114CE" w:rsidRPr="00434B84">
        <w:rPr>
          <w:rFonts w:ascii="Times New Roman" w:eastAsia="Times New Roman" w:hAnsi="Times New Roman" w:cs="Times New Roman"/>
          <w:sz w:val="20"/>
          <w:szCs w:val="24"/>
        </w:rPr>
        <w:tab/>
        <w:t>Panasonic</w:t>
      </w:r>
    </w:p>
    <w:p w14:paraId="39986F63"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25" w:history="1">
        <w:r w:rsidR="00F114CE" w:rsidRPr="00434B84">
          <w:rPr>
            <w:rFonts w:ascii="Times New Roman" w:eastAsia="Times New Roman" w:hAnsi="Times New Roman" w:cs="Times New Roman"/>
            <w:sz w:val="20"/>
            <w:szCs w:val="24"/>
          </w:rPr>
          <w:t>R2-2500691</w:t>
        </w:r>
      </w:hyperlink>
      <w:r w:rsidR="00F114CE" w:rsidRPr="00434B84">
        <w:rPr>
          <w:rFonts w:ascii="Times New Roman" w:eastAsia="Times New Roman" w:hAnsi="Times New Roman" w:cs="Times New Roman"/>
          <w:sz w:val="20"/>
          <w:szCs w:val="24"/>
        </w:rPr>
        <w:tab/>
        <w:t>Discussion on on-demand SSB SCell operation for NES</w:t>
      </w:r>
      <w:r w:rsidR="00F114CE" w:rsidRPr="00434B84">
        <w:rPr>
          <w:rFonts w:ascii="Times New Roman" w:eastAsia="Times New Roman" w:hAnsi="Times New Roman" w:cs="Times New Roman"/>
          <w:sz w:val="20"/>
          <w:szCs w:val="24"/>
        </w:rPr>
        <w:tab/>
        <w:t>Huawei, HiSilicon</w:t>
      </w:r>
    </w:p>
    <w:p w14:paraId="27F5EA3B"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26" w:history="1">
        <w:r w:rsidR="00F114CE" w:rsidRPr="00434B84">
          <w:rPr>
            <w:rFonts w:ascii="Times New Roman" w:eastAsia="Times New Roman" w:hAnsi="Times New Roman" w:cs="Times New Roman"/>
            <w:sz w:val="20"/>
            <w:szCs w:val="24"/>
          </w:rPr>
          <w:t>R2-2500731</w:t>
        </w:r>
      </w:hyperlink>
      <w:r w:rsidR="00F114CE" w:rsidRPr="00434B84">
        <w:rPr>
          <w:rFonts w:ascii="Times New Roman" w:eastAsia="Times New Roman" w:hAnsi="Times New Roman" w:cs="Times New Roman"/>
          <w:sz w:val="20"/>
          <w:szCs w:val="24"/>
        </w:rPr>
        <w:tab/>
        <w:t>Discussion on on-demand SSB for NES</w:t>
      </w:r>
      <w:r w:rsidR="00F114CE" w:rsidRPr="00434B84">
        <w:rPr>
          <w:rFonts w:ascii="Times New Roman" w:eastAsia="Times New Roman" w:hAnsi="Times New Roman" w:cs="Times New Roman"/>
          <w:sz w:val="20"/>
          <w:szCs w:val="24"/>
        </w:rPr>
        <w:tab/>
        <w:t>Ericsson</w:t>
      </w:r>
    </w:p>
    <w:p w14:paraId="202794EE"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27" w:history="1">
        <w:r w:rsidR="00F114CE" w:rsidRPr="00434B84">
          <w:rPr>
            <w:rFonts w:ascii="Times New Roman" w:eastAsia="Times New Roman" w:hAnsi="Times New Roman" w:cs="Times New Roman"/>
            <w:sz w:val="20"/>
            <w:szCs w:val="24"/>
          </w:rPr>
          <w:t>R2-2500742</w:t>
        </w:r>
      </w:hyperlink>
      <w:r w:rsidR="00F114CE" w:rsidRPr="00434B84">
        <w:rPr>
          <w:rFonts w:ascii="Times New Roman" w:eastAsia="Times New Roman" w:hAnsi="Times New Roman" w:cs="Times New Roman"/>
          <w:sz w:val="20"/>
          <w:szCs w:val="24"/>
        </w:rPr>
        <w:tab/>
        <w:t>On-demand SSB Scell operation discussion</w:t>
      </w:r>
      <w:r w:rsidR="00F114CE" w:rsidRPr="00434B84">
        <w:rPr>
          <w:rFonts w:ascii="Times New Roman" w:eastAsia="Times New Roman" w:hAnsi="Times New Roman" w:cs="Times New Roman"/>
          <w:sz w:val="20"/>
          <w:szCs w:val="24"/>
        </w:rPr>
        <w:tab/>
        <w:t>Sony</w:t>
      </w:r>
    </w:p>
    <w:p w14:paraId="29892A7B"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28" w:history="1">
        <w:r w:rsidR="00F114CE" w:rsidRPr="00434B84">
          <w:rPr>
            <w:rFonts w:ascii="Times New Roman" w:eastAsia="Times New Roman" w:hAnsi="Times New Roman" w:cs="Times New Roman"/>
            <w:sz w:val="20"/>
            <w:szCs w:val="24"/>
          </w:rPr>
          <w:t>R2-2500791</w:t>
        </w:r>
      </w:hyperlink>
      <w:r w:rsidR="00F114CE" w:rsidRPr="00434B84">
        <w:rPr>
          <w:rFonts w:ascii="Times New Roman" w:eastAsia="Times New Roman" w:hAnsi="Times New Roman" w:cs="Times New Roman"/>
          <w:sz w:val="20"/>
          <w:szCs w:val="24"/>
        </w:rPr>
        <w:tab/>
        <w:t>On demand SSB transmission for SCell</w:t>
      </w:r>
      <w:r w:rsidR="00F114CE" w:rsidRPr="00434B84">
        <w:rPr>
          <w:rFonts w:ascii="Times New Roman" w:eastAsia="Times New Roman" w:hAnsi="Times New Roman" w:cs="Times New Roman"/>
          <w:sz w:val="20"/>
          <w:szCs w:val="24"/>
        </w:rPr>
        <w:tab/>
        <w:t>InterDigital</w:t>
      </w:r>
    </w:p>
    <w:p w14:paraId="0E2F771F"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29" w:history="1">
        <w:r w:rsidR="00F114CE" w:rsidRPr="00434B84">
          <w:rPr>
            <w:rFonts w:ascii="Times New Roman" w:eastAsia="Times New Roman" w:hAnsi="Times New Roman" w:cs="Times New Roman"/>
            <w:sz w:val="20"/>
            <w:szCs w:val="24"/>
          </w:rPr>
          <w:t>R2-2500870</w:t>
        </w:r>
      </w:hyperlink>
      <w:r w:rsidR="00F114CE" w:rsidRPr="00434B84">
        <w:rPr>
          <w:rFonts w:ascii="Times New Roman" w:eastAsia="Times New Roman" w:hAnsi="Times New Roman" w:cs="Times New Roman"/>
          <w:sz w:val="20"/>
          <w:szCs w:val="24"/>
        </w:rPr>
        <w:tab/>
        <w:t>On-demand SSB SCell operation</w:t>
      </w:r>
      <w:r w:rsidR="00F114CE" w:rsidRPr="00434B84">
        <w:rPr>
          <w:rFonts w:ascii="Times New Roman" w:eastAsia="Times New Roman" w:hAnsi="Times New Roman" w:cs="Times New Roman"/>
          <w:sz w:val="20"/>
          <w:szCs w:val="24"/>
        </w:rPr>
        <w:tab/>
        <w:t>LG Electronics Inc.</w:t>
      </w:r>
      <w:r w:rsidR="00F114CE" w:rsidRPr="00434B84">
        <w:rPr>
          <w:rFonts w:ascii="Times New Roman" w:eastAsia="Times New Roman" w:hAnsi="Times New Roman" w:cs="Times New Roman"/>
          <w:sz w:val="20"/>
          <w:szCs w:val="24"/>
        </w:rPr>
        <w:tab/>
      </w:r>
    </w:p>
    <w:p w14:paraId="4DF989D9"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30" w:history="1">
        <w:r w:rsidR="00F114CE" w:rsidRPr="00434B84">
          <w:rPr>
            <w:rFonts w:ascii="Times New Roman" w:eastAsia="Times New Roman" w:hAnsi="Times New Roman" w:cs="Times New Roman"/>
            <w:sz w:val="20"/>
            <w:szCs w:val="24"/>
          </w:rPr>
          <w:t>R2-2501019</w:t>
        </w:r>
      </w:hyperlink>
      <w:r w:rsidR="00F114CE" w:rsidRPr="00434B84">
        <w:rPr>
          <w:rFonts w:ascii="Times New Roman" w:eastAsia="Times New Roman" w:hAnsi="Times New Roman" w:cs="Times New Roman"/>
          <w:sz w:val="20"/>
          <w:szCs w:val="24"/>
        </w:rPr>
        <w:tab/>
        <w:t>Discussion on On-demand SSB for Scell</w:t>
      </w:r>
      <w:r w:rsidR="00F114CE" w:rsidRPr="00434B84">
        <w:rPr>
          <w:rFonts w:ascii="Times New Roman" w:eastAsia="Times New Roman" w:hAnsi="Times New Roman" w:cs="Times New Roman"/>
          <w:sz w:val="20"/>
          <w:szCs w:val="24"/>
        </w:rPr>
        <w:tab/>
        <w:t>CMCC</w:t>
      </w:r>
      <w:r w:rsidR="00F114CE" w:rsidRPr="00434B84">
        <w:rPr>
          <w:rFonts w:ascii="Times New Roman" w:eastAsia="Times New Roman" w:hAnsi="Times New Roman" w:cs="Times New Roman"/>
          <w:sz w:val="20"/>
          <w:szCs w:val="24"/>
        </w:rPr>
        <w:tab/>
      </w:r>
    </w:p>
    <w:p w14:paraId="792A1C66"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31" w:history="1">
        <w:r w:rsidR="00F114CE" w:rsidRPr="00434B84">
          <w:rPr>
            <w:rFonts w:ascii="Times New Roman" w:eastAsia="Times New Roman" w:hAnsi="Times New Roman" w:cs="Times New Roman"/>
            <w:sz w:val="20"/>
            <w:szCs w:val="24"/>
          </w:rPr>
          <w:t>R2-2501059</w:t>
        </w:r>
      </w:hyperlink>
      <w:r w:rsidR="00F114CE" w:rsidRPr="00434B84">
        <w:rPr>
          <w:rFonts w:ascii="Times New Roman" w:eastAsia="Times New Roman" w:hAnsi="Times New Roman" w:cs="Times New Roman"/>
          <w:sz w:val="20"/>
          <w:szCs w:val="24"/>
        </w:rPr>
        <w:tab/>
        <w:t>Discussion on on-demand SSB SCell operation</w:t>
      </w:r>
      <w:r w:rsidR="00F114CE" w:rsidRPr="00434B84">
        <w:rPr>
          <w:rFonts w:ascii="Times New Roman" w:eastAsia="Times New Roman" w:hAnsi="Times New Roman" w:cs="Times New Roman"/>
          <w:sz w:val="20"/>
          <w:szCs w:val="24"/>
        </w:rPr>
        <w:tab/>
        <w:t>NTT DOCOMO, INC.</w:t>
      </w:r>
    </w:p>
    <w:p w14:paraId="5F907BB3" w14:textId="77777777" w:rsidR="00F114CE" w:rsidRPr="00434B8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32" w:history="1">
        <w:r w:rsidR="00F114CE" w:rsidRPr="00434B84">
          <w:rPr>
            <w:rFonts w:ascii="Times New Roman" w:eastAsia="Times New Roman" w:hAnsi="Times New Roman" w:cs="Times New Roman"/>
            <w:sz w:val="20"/>
            <w:szCs w:val="24"/>
          </w:rPr>
          <w:t>R2-2501086</w:t>
        </w:r>
      </w:hyperlink>
      <w:r w:rsidR="00F114CE" w:rsidRPr="00434B84">
        <w:rPr>
          <w:rFonts w:ascii="Times New Roman" w:eastAsia="Times New Roman" w:hAnsi="Times New Roman" w:cs="Times New Roman"/>
          <w:sz w:val="20"/>
          <w:szCs w:val="24"/>
        </w:rPr>
        <w:tab/>
        <w:t>Remaining issues of on demand SSB Scell operation</w:t>
      </w:r>
      <w:r w:rsidR="00F114CE" w:rsidRPr="00434B84">
        <w:rPr>
          <w:rFonts w:ascii="Times New Roman" w:eastAsia="Times New Roman" w:hAnsi="Times New Roman" w:cs="Times New Roman"/>
          <w:sz w:val="20"/>
          <w:szCs w:val="24"/>
        </w:rPr>
        <w:tab/>
        <w:t>ZTE Corporation, Sanechips</w:t>
      </w:r>
    </w:p>
    <w:p w14:paraId="44E66B9A" w14:textId="77777777" w:rsidR="00F114C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33" w:history="1">
        <w:r w:rsidR="00F114CE" w:rsidRPr="00434B84">
          <w:rPr>
            <w:rFonts w:ascii="Times New Roman" w:eastAsia="Times New Roman" w:hAnsi="Times New Roman" w:cs="Times New Roman"/>
            <w:sz w:val="20"/>
            <w:szCs w:val="24"/>
          </w:rPr>
          <w:t>R2-2501317</w:t>
        </w:r>
      </w:hyperlink>
      <w:r w:rsidR="00F114CE" w:rsidRPr="00434B84">
        <w:rPr>
          <w:rFonts w:ascii="Times New Roman" w:eastAsia="Times New Roman" w:hAnsi="Times New Roman" w:cs="Times New Roman"/>
          <w:sz w:val="20"/>
          <w:szCs w:val="24"/>
        </w:rPr>
        <w:tab/>
        <w:t>Discussion on On-demand SSB SCell Operation</w:t>
      </w:r>
      <w:r w:rsidR="00F114CE" w:rsidRPr="00434B84">
        <w:rPr>
          <w:rFonts w:ascii="Times New Roman" w:eastAsia="Times New Roman" w:hAnsi="Times New Roman" w:cs="Times New Roman"/>
          <w:sz w:val="20"/>
          <w:szCs w:val="24"/>
        </w:rPr>
        <w:tab/>
        <w:t>Qualcomm Incorporated</w:t>
      </w:r>
    </w:p>
    <w:p w14:paraId="56BACA29"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34" w:history="1">
        <w:r w:rsidR="00F114CE" w:rsidRPr="00137344">
          <w:rPr>
            <w:rFonts w:ascii="Times New Roman" w:eastAsia="Times New Roman" w:hAnsi="Times New Roman" w:cs="Times New Roman"/>
            <w:sz w:val="20"/>
            <w:szCs w:val="24"/>
          </w:rPr>
          <w:t>R2-2500170</w:t>
        </w:r>
      </w:hyperlink>
      <w:r w:rsidR="00F114CE" w:rsidRPr="00137344">
        <w:rPr>
          <w:rFonts w:ascii="Times New Roman" w:eastAsia="Times New Roman" w:hAnsi="Times New Roman" w:cs="Times New Roman"/>
          <w:sz w:val="20"/>
          <w:szCs w:val="24"/>
        </w:rPr>
        <w:tab/>
        <w:t>On-demand SIB1</w:t>
      </w:r>
      <w:r w:rsidR="00F114CE" w:rsidRPr="00137344">
        <w:rPr>
          <w:rFonts w:ascii="Times New Roman" w:eastAsia="Times New Roman" w:hAnsi="Times New Roman" w:cs="Times New Roman"/>
          <w:sz w:val="20"/>
          <w:szCs w:val="24"/>
        </w:rPr>
        <w:tab/>
        <w:t>Samsung</w:t>
      </w:r>
    </w:p>
    <w:p w14:paraId="56EA7137"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35" w:history="1">
        <w:r w:rsidR="00F114CE" w:rsidRPr="00137344">
          <w:rPr>
            <w:rFonts w:ascii="Times New Roman" w:eastAsia="Times New Roman" w:hAnsi="Times New Roman" w:cs="Times New Roman"/>
            <w:sz w:val="20"/>
            <w:szCs w:val="24"/>
          </w:rPr>
          <w:t>R2-2500190</w:t>
        </w:r>
      </w:hyperlink>
      <w:r w:rsidR="00F114CE" w:rsidRPr="00137344">
        <w:rPr>
          <w:rFonts w:ascii="Times New Roman" w:eastAsia="Times New Roman" w:hAnsi="Times New Roman" w:cs="Times New Roman"/>
          <w:sz w:val="20"/>
          <w:szCs w:val="24"/>
        </w:rPr>
        <w:tab/>
        <w:t>Discussion on on-demand SIB1</w:t>
      </w:r>
      <w:r w:rsidR="00F114CE" w:rsidRPr="00137344">
        <w:rPr>
          <w:rFonts w:ascii="Times New Roman" w:eastAsia="Times New Roman" w:hAnsi="Times New Roman" w:cs="Times New Roman"/>
          <w:sz w:val="20"/>
          <w:szCs w:val="24"/>
        </w:rPr>
        <w:tab/>
        <w:t>Xiaomi</w:t>
      </w:r>
      <w:r w:rsidR="00F114CE" w:rsidRPr="00137344">
        <w:rPr>
          <w:rFonts w:ascii="Times New Roman" w:eastAsia="Times New Roman" w:hAnsi="Times New Roman" w:cs="Times New Roman"/>
          <w:sz w:val="20"/>
          <w:szCs w:val="24"/>
        </w:rPr>
        <w:tab/>
      </w:r>
    </w:p>
    <w:p w14:paraId="7B064184"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36" w:history="1">
        <w:r w:rsidR="00F114CE" w:rsidRPr="00137344">
          <w:rPr>
            <w:rFonts w:ascii="Times New Roman" w:eastAsia="Times New Roman" w:hAnsi="Times New Roman" w:cs="Times New Roman"/>
            <w:sz w:val="20"/>
            <w:szCs w:val="24"/>
          </w:rPr>
          <w:t>R2-2500226</w:t>
        </w:r>
      </w:hyperlink>
      <w:r w:rsidR="00F114CE" w:rsidRPr="00137344">
        <w:rPr>
          <w:rFonts w:ascii="Times New Roman" w:eastAsia="Times New Roman" w:hAnsi="Times New Roman" w:cs="Times New Roman"/>
          <w:sz w:val="20"/>
          <w:szCs w:val="24"/>
        </w:rPr>
        <w:tab/>
        <w:t>Consideration on on-demand SIB1</w:t>
      </w:r>
      <w:r w:rsidR="00F114CE" w:rsidRPr="00137344">
        <w:rPr>
          <w:rFonts w:ascii="Times New Roman" w:eastAsia="Times New Roman" w:hAnsi="Times New Roman" w:cs="Times New Roman"/>
          <w:sz w:val="20"/>
          <w:szCs w:val="24"/>
        </w:rPr>
        <w:tab/>
        <w:t>CATT</w:t>
      </w:r>
    </w:p>
    <w:p w14:paraId="3A0C4C6E"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37" w:history="1">
        <w:r w:rsidR="00F114CE" w:rsidRPr="00137344">
          <w:rPr>
            <w:rFonts w:ascii="Times New Roman" w:eastAsia="Times New Roman" w:hAnsi="Times New Roman" w:cs="Times New Roman"/>
            <w:sz w:val="20"/>
            <w:szCs w:val="24"/>
          </w:rPr>
          <w:t>R2-2500257</w:t>
        </w:r>
      </w:hyperlink>
      <w:r w:rsidR="00F114CE" w:rsidRPr="00137344">
        <w:rPr>
          <w:rFonts w:ascii="Times New Roman" w:eastAsia="Times New Roman" w:hAnsi="Times New Roman" w:cs="Times New Roman"/>
          <w:sz w:val="20"/>
          <w:szCs w:val="24"/>
        </w:rPr>
        <w:tab/>
        <w:t>Remaining issues on on-demand SIB1</w:t>
      </w:r>
      <w:r w:rsidR="00F114CE" w:rsidRPr="00137344">
        <w:rPr>
          <w:rFonts w:ascii="Times New Roman" w:eastAsia="Times New Roman" w:hAnsi="Times New Roman" w:cs="Times New Roman"/>
          <w:sz w:val="20"/>
          <w:szCs w:val="24"/>
        </w:rPr>
        <w:tab/>
        <w:t>Apple</w:t>
      </w:r>
    </w:p>
    <w:p w14:paraId="04DCEBF6"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38" w:history="1">
        <w:r w:rsidR="00F114CE" w:rsidRPr="00137344">
          <w:rPr>
            <w:rFonts w:ascii="Times New Roman" w:eastAsia="Times New Roman" w:hAnsi="Times New Roman" w:cs="Times New Roman"/>
            <w:sz w:val="20"/>
            <w:szCs w:val="24"/>
          </w:rPr>
          <w:t>R2-2500280</w:t>
        </w:r>
      </w:hyperlink>
      <w:r w:rsidR="00F114CE" w:rsidRPr="00137344">
        <w:rPr>
          <w:rFonts w:ascii="Times New Roman" w:eastAsia="Times New Roman" w:hAnsi="Times New Roman" w:cs="Times New Roman"/>
          <w:sz w:val="20"/>
          <w:szCs w:val="24"/>
        </w:rPr>
        <w:tab/>
        <w:t>Discussion on on-demand SIB1 for NES</w:t>
      </w:r>
      <w:r w:rsidR="00F114CE" w:rsidRPr="00137344">
        <w:rPr>
          <w:rFonts w:ascii="Times New Roman" w:eastAsia="Times New Roman" w:hAnsi="Times New Roman" w:cs="Times New Roman"/>
          <w:sz w:val="20"/>
          <w:szCs w:val="24"/>
        </w:rPr>
        <w:tab/>
        <w:t>Rakuten Mobile, Inc</w:t>
      </w:r>
      <w:r w:rsidR="00F114CE" w:rsidRPr="00137344">
        <w:rPr>
          <w:rFonts w:ascii="Times New Roman" w:eastAsia="Times New Roman" w:hAnsi="Times New Roman" w:cs="Times New Roman"/>
          <w:sz w:val="20"/>
          <w:szCs w:val="24"/>
        </w:rPr>
        <w:tab/>
      </w:r>
    </w:p>
    <w:p w14:paraId="2A54E13C"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39" w:history="1">
        <w:r w:rsidR="00F114CE" w:rsidRPr="00137344">
          <w:rPr>
            <w:rFonts w:ascii="Times New Roman" w:eastAsia="Times New Roman" w:hAnsi="Times New Roman" w:cs="Times New Roman"/>
            <w:sz w:val="20"/>
            <w:szCs w:val="24"/>
          </w:rPr>
          <w:t>R2-2500335</w:t>
        </w:r>
      </w:hyperlink>
      <w:r w:rsidR="00F114CE" w:rsidRPr="00137344">
        <w:rPr>
          <w:rFonts w:ascii="Times New Roman" w:eastAsia="Times New Roman" w:hAnsi="Times New Roman" w:cs="Times New Roman"/>
          <w:sz w:val="20"/>
          <w:szCs w:val="24"/>
        </w:rPr>
        <w:tab/>
        <w:t>Discussion on OD-SIB1 for RRC IDLE and INACTIVE UE</w:t>
      </w:r>
      <w:r w:rsidR="00F114CE" w:rsidRPr="00137344">
        <w:rPr>
          <w:rFonts w:ascii="Times New Roman" w:eastAsia="Times New Roman" w:hAnsi="Times New Roman" w:cs="Times New Roman"/>
          <w:sz w:val="20"/>
          <w:szCs w:val="24"/>
        </w:rPr>
        <w:tab/>
        <w:t>vivo</w:t>
      </w:r>
      <w:r w:rsidR="00F114CE" w:rsidRPr="00137344">
        <w:rPr>
          <w:rFonts w:ascii="Times New Roman" w:eastAsia="Times New Roman" w:hAnsi="Times New Roman" w:cs="Times New Roman"/>
          <w:sz w:val="20"/>
          <w:szCs w:val="24"/>
        </w:rPr>
        <w:tab/>
      </w:r>
    </w:p>
    <w:p w14:paraId="15517C5D"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40" w:history="1">
        <w:r w:rsidR="00F114CE" w:rsidRPr="00137344">
          <w:rPr>
            <w:rFonts w:ascii="Times New Roman" w:eastAsia="Times New Roman" w:hAnsi="Times New Roman" w:cs="Times New Roman"/>
            <w:sz w:val="20"/>
            <w:szCs w:val="24"/>
          </w:rPr>
          <w:t>R2-2500341</w:t>
        </w:r>
      </w:hyperlink>
      <w:r w:rsidR="00F114CE" w:rsidRPr="00137344">
        <w:rPr>
          <w:rFonts w:ascii="Times New Roman" w:eastAsia="Times New Roman" w:hAnsi="Times New Roman" w:cs="Times New Roman"/>
          <w:sz w:val="20"/>
          <w:szCs w:val="24"/>
        </w:rPr>
        <w:tab/>
        <w:t>Discussion on on-demand SIB1 operation for NES</w:t>
      </w:r>
      <w:r w:rsidR="00F114CE" w:rsidRPr="00137344">
        <w:rPr>
          <w:rFonts w:ascii="Times New Roman" w:eastAsia="Times New Roman" w:hAnsi="Times New Roman" w:cs="Times New Roman"/>
          <w:sz w:val="20"/>
          <w:szCs w:val="24"/>
        </w:rPr>
        <w:tab/>
        <w:t>Huawei, HiSilicon</w:t>
      </w:r>
    </w:p>
    <w:p w14:paraId="721CACC9"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41" w:history="1">
        <w:r w:rsidR="00F114CE" w:rsidRPr="00137344">
          <w:rPr>
            <w:rFonts w:ascii="Times New Roman" w:eastAsia="Times New Roman" w:hAnsi="Times New Roman" w:cs="Times New Roman"/>
            <w:sz w:val="20"/>
            <w:szCs w:val="24"/>
          </w:rPr>
          <w:t>R2-2500396</w:t>
        </w:r>
      </w:hyperlink>
      <w:r w:rsidR="00F114CE" w:rsidRPr="00137344">
        <w:rPr>
          <w:rFonts w:ascii="Times New Roman" w:eastAsia="Times New Roman" w:hAnsi="Times New Roman" w:cs="Times New Roman"/>
          <w:sz w:val="20"/>
          <w:szCs w:val="24"/>
        </w:rPr>
        <w:tab/>
        <w:t>On-demand SIB1 WUS provisioning and UE behaviour</w:t>
      </w:r>
      <w:r w:rsidR="00F114CE" w:rsidRPr="00137344">
        <w:rPr>
          <w:rFonts w:ascii="Times New Roman" w:eastAsia="Times New Roman" w:hAnsi="Times New Roman" w:cs="Times New Roman"/>
          <w:sz w:val="20"/>
          <w:szCs w:val="24"/>
        </w:rPr>
        <w:tab/>
        <w:t>NEC.</w:t>
      </w:r>
      <w:r w:rsidR="00F114CE" w:rsidRPr="00137344">
        <w:rPr>
          <w:rFonts w:ascii="Times New Roman" w:eastAsia="Times New Roman" w:hAnsi="Times New Roman" w:cs="Times New Roman"/>
          <w:sz w:val="20"/>
          <w:szCs w:val="24"/>
        </w:rPr>
        <w:tab/>
      </w:r>
    </w:p>
    <w:p w14:paraId="511D9347"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42" w:history="1">
        <w:r w:rsidR="00F114CE" w:rsidRPr="00137344">
          <w:rPr>
            <w:rFonts w:ascii="Times New Roman" w:eastAsia="Times New Roman" w:hAnsi="Times New Roman" w:cs="Times New Roman"/>
            <w:sz w:val="20"/>
            <w:szCs w:val="24"/>
          </w:rPr>
          <w:t>R2-2500449</w:t>
        </w:r>
      </w:hyperlink>
      <w:r w:rsidR="00F114CE" w:rsidRPr="00137344">
        <w:rPr>
          <w:rFonts w:ascii="Times New Roman" w:eastAsia="Times New Roman" w:hAnsi="Times New Roman" w:cs="Times New Roman"/>
          <w:sz w:val="20"/>
          <w:szCs w:val="24"/>
        </w:rPr>
        <w:tab/>
        <w:t>Discussion on Ondemand-SIB1</w:t>
      </w:r>
      <w:r w:rsidR="00F114CE" w:rsidRPr="00137344">
        <w:rPr>
          <w:rFonts w:ascii="Times New Roman" w:eastAsia="Times New Roman" w:hAnsi="Times New Roman" w:cs="Times New Roman"/>
          <w:sz w:val="20"/>
          <w:szCs w:val="24"/>
        </w:rPr>
        <w:tab/>
        <w:t>KDDI Corporation</w:t>
      </w:r>
    </w:p>
    <w:p w14:paraId="76A7F929"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43" w:history="1">
        <w:r w:rsidR="00F114CE" w:rsidRPr="00137344">
          <w:rPr>
            <w:rFonts w:ascii="Times New Roman" w:eastAsia="Times New Roman" w:hAnsi="Times New Roman" w:cs="Times New Roman"/>
            <w:sz w:val="20"/>
            <w:szCs w:val="24"/>
          </w:rPr>
          <w:t>R2-2500463</w:t>
        </w:r>
      </w:hyperlink>
      <w:r w:rsidR="00F114CE" w:rsidRPr="00137344">
        <w:rPr>
          <w:rFonts w:ascii="Times New Roman" w:eastAsia="Times New Roman" w:hAnsi="Times New Roman" w:cs="Times New Roman"/>
          <w:sz w:val="20"/>
          <w:szCs w:val="24"/>
        </w:rPr>
        <w:tab/>
        <w:t>Discussion on the support for OD-SIB1</w:t>
      </w:r>
      <w:r w:rsidR="00F114CE" w:rsidRPr="00137344">
        <w:rPr>
          <w:rFonts w:ascii="Times New Roman" w:eastAsia="Times New Roman" w:hAnsi="Times New Roman" w:cs="Times New Roman"/>
          <w:sz w:val="20"/>
          <w:szCs w:val="24"/>
        </w:rPr>
        <w:tab/>
        <w:t>Google</w:t>
      </w:r>
      <w:r w:rsidR="00F114CE" w:rsidRPr="00137344">
        <w:rPr>
          <w:rFonts w:ascii="Times New Roman" w:eastAsia="Times New Roman" w:hAnsi="Times New Roman" w:cs="Times New Roman"/>
          <w:sz w:val="20"/>
          <w:szCs w:val="24"/>
        </w:rPr>
        <w:tab/>
      </w:r>
    </w:p>
    <w:p w14:paraId="250E8917"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44" w:history="1">
        <w:r w:rsidR="00F114CE" w:rsidRPr="00137344">
          <w:rPr>
            <w:rFonts w:ascii="Times New Roman" w:eastAsia="Times New Roman" w:hAnsi="Times New Roman" w:cs="Times New Roman"/>
            <w:sz w:val="20"/>
            <w:szCs w:val="24"/>
          </w:rPr>
          <w:t>R2-2500519</w:t>
        </w:r>
      </w:hyperlink>
      <w:r w:rsidR="00F114CE" w:rsidRPr="00137344">
        <w:rPr>
          <w:rFonts w:ascii="Times New Roman" w:eastAsia="Times New Roman" w:hAnsi="Times New Roman" w:cs="Times New Roman"/>
          <w:sz w:val="20"/>
          <w:szCs w:val="24"/>
        </w:rPr>
        <w:tab/>
        <w:t>Discussion on on-demand SIB1 procedure for NES</w:t>
      </w:r>
      <w:r w:rsidR="00F114CE" w:rsidRPr="00137344">
        <w:rPr>
          <w:rFonts w:ascii="Times New Roman" w:eastAsia="Times New Roman" w:hAnsi="Times New Roman" w:cs="Times New Roman"/>
          <w:sz w:val="20"/>
          <w:szCs w:val="24"/>
        </w:rPr>
        <w:tab/>
        <w:t>Fujitsu</w:t>
      </w:r>
      <w:r w:rsidR="00F114CE" w:rsidRPr="00137344">
        <w:rPr>
          <w:rFonts w:ascii="Times New Roman" w:eastAsia="Times New Roman" w:hAnsi="Times New Roman" w:cs="Times New Roman"/>
          <w:sz w:val="20"/>
          <w:szCs w:val="24"/>
        </w:rPr>
        <w:tab/>
      </w:r>
    </w:p>
    <w:p w14:paraId="39AE001D"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45" w:history="1">
        <w:r w:rsidR="00F114CE" w:rsidRPr="00137344">
          <w:rPr>
            <w:rFonts w:ascii="Times New Roman" w:eastAsia="Times New Roman" w:hAnsi="Times New Roman" w:cs="Times New Roman"/>
            <w:sz w:val="20"/>
            <w:szCs w:val="24"/>
          </w:rPr>
          <w:t>R2-2500552</w:t>
        </w:r>
      </w:hyperlink>
      <w:r w:rsidR="00F114CE" w:rsidRPr="00137344">
        <w:rPr>
          <w:rFonts w:ascii="Times New Roman" w:eastAsia="Times New Roman" w:hAnsi="Times New Roman" w:cs="Times New Roman"/>
          <w:sz w:val="20"/>
          <w:szCs w:val="24"/>
        </w:rPr>
        <w:tab/>
        <w:t>On demand SIB1 handling</w:t>
      </w:r>
      <w:r w:rsidR="00F114CE" w:rsidRPr="00137344">
        <w:rPr>
          <w:rFonts w:ascii="Times New Roman" w:eastAsia="Times New Roman" w:hAnsi="Times New Roman" w:cs="Times New Roman"/>
          <w:sz w:val="20"/>
          <w:szCs w:val="24"/>
        </w:rPr>
        <w:tab/>
        <w:t>Nokia, Nokia Shanghai Bell</w:t>
      </w:r>
    </w:p>
    <w:p w14:paraId="63471A52"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46" w:history="1">
        <w:r w:rsidR="00F114CE" w:rsidRPr="00137344">
          <w:rPr>
            <w:rFonts w:ascii="Times New Roman" w:eastAsia="Times New Roman" w:hAnsi="Times New Roman" w:cs="Times New Roman"/>
            <w:sz w:val="20"/>
            <w:szCs w:val="24"/>
          </w:rPr>
          <w:t>R2-2500647</w:t>
        </w:r>
      </w:hyperlink>
      <w:r w:rsidR="00F114CE" w:rsidRPr="00137344">
        <w:rPr>
          <w:rFonts w:ascii="Times New Roman" w:eastAsia="Times New Roman" w:hAnsi="Times New Roman" w:cs="Times New Roman"/>
          <w:sz w:val="20"/>
          <w:szCs w:val="24"/>
        </w:rPr>
        <w:tab/>
        <w:t>Discussion on on-demand SIB1</w:t>
      </w:r>
      <w:r w:rsidR="00F114CE" w:rsidRPr="00137344">
        <w:rPr>
          <w:rFonts w:ascii="Times New Roman" w:eastAsia="Times New Roman" w:hAnsi="Times New Roman" w:cs="Times New Roman"/>
          <w:sz w:val="20"/>
          <w:szCs w:val="24"/>
        </w:rPr>
        <w:tab/>
        <w:t>HONOR</w:t>
      </w:r>
      <w:r w:rsidR="00F114CE" w:rsidRPr="00137344">
        <w:rPr>
          <w:rFonts w:ascii="Times New Roman" w:eastAsia="Times New Roman" w:hAnsi="Times New Roman" w:cs="Times New Roman"/>
          <w:sz w:val="20"/>
          <w:szCs w:val="24"/>
        </w:rPr>
        <w:tab/>
        <w:t>discussion</w:t>
      </w:r>
    </w:p>
    <w:p w14:paraId="39C9A810"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47" w:history="1">
        <w:r w:rsidR="00F114CE" w:rsidRPr="00137344">
          <w:rPr>
            <w:rFonts w:ascii="Times New Roman" w:eastAsia="Times New Roman" w:hAnsi="Times New Roman" w:cs="Times New Roman"/>
            <w:sz w:val="20"/>
            <w:szCs w:val="24"/>
          </w:rPr>
          <w:t>R2-2500671</w:t>
        </w:r>
      </w:hyperlink>
      <w:r w:rsidR="00F114CE" w:rsidRPr="00137344">
        <w:rPr>
          <w:rFonts w:ascii="Times New Roman" w:eastAsia="Times New Roman" w:hAnsi="Times New Roman" w:cs="Times New Roman"/>
          <w:sz w:val="20"/>
          <w:szCs w:val="24"/>
        </w:rPr>
        <w:tab/>
        <w:t>RAN Plenary outcome and other remaining issues</w:t>
      </w:r>
      <w:r w:rsidR="00F114CE" w:rsidRPr="00137344">
        <w:rPr>
          <w:rFonts w:ascii="Times New Roman" w:eastAsia="Times New Roman" w:hAnsi="Times New Roman" w:cs="Times New Roman"/>
          <w:sz w:val="20"/>
          <w:szCs w:val="24"/>
        </w:rPr>
        <w:tab/>
        <w:t>Lenovo</w:t>
      </w:r>
      <w:r w:rsidR="00F114CE" w:rsidRPr="00137344">
        <w:rPr>
          <w:rFonts w:ascii="Times New Roman" w:eastAsia="Times New Roman" w:hAnsi="Times New Roman" w:cs="Times New Roman"/>
          <w:sz w:val="20"/>
          <w:szCs w:val="24"/>
        </w:rPr>
        <w:tab/>
      </w:r>
    </w:p>
    <w:p w14:paraId="0841335A"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48" w:history="1">
        <w:r w:rsidR="00F114CE" w:rsidRPr="00137344">
          <w:rPr>
            <w:rFonts w:ascii="Times New Roman" w:eastAsia="Times New Roman" w:hAnsi="Times New Roman" w:cs="Times New Roman"/>
            <w:sz w:val="20"/>
            <w:szCs w:val="24"/>
          </w:rPr>
          <w:t>R2-2500729</w:t>
        </w:r>
      </w:hyperlink>
      <w:r w:rsidR="00F114CE" w:rsidRPr="00137344">
        <w:rPr>
          <w:rFonts w:ascii="Times New Roman" w:eastAsia="Times New Roman" w:hAnsi="Times New Roman" w:cs="Times New Roman"/>
          <w:sz w:val="20"/>
          <w:szCs w:val="24"/>
        </w:rPr>
        <w:tab/>
        <w:t>Discussion on on-demand SIB1 for NES</w:t>
      </w:r>
      <w:r w:rsidR="00F114CE" w:rsidRPr="00137344">
        <w:rPr>
          <w:rFonts w:ascii="Times New Roman" w:eastAsia="Times New Roman" w:hAnsi="Times New Roman" w:cs="Times New Roman"/>
          <w:sz w:val="20"/>
          <w:szCs w:val="24"/>
        </w:rPr>
        <w:tab/>
        <w:t>Ericsson</w:t>
      </w:r>
      <w:r w:rsidR="00F114CE" w:rsidRPr="00137344">
        <w:rPr>
          <w:rFonts w:ascii="Times New Roman" w:eastAsia="Times New Roman" w:hAnsi="Times New Roman" w:cs="Times New Roman"/>
          <w:sz w:val="20"/>
          <w:szCs w:val="24"/>
        </w:rPr>
        <w:tab/>
      </w:r>
    </w:p>
    <w:p w14:paraId="485BA663"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49" w:history="1">
        <w:r w:rsidR="00F114CE" w:rsidRPr="00137344">
          <w:rPr>
            <w:rFonts w:ascii="Times New Roman" w:eastAsia="Times New Roman" w:hAnsi="Times New Roman" w:cs="Times New Roman"/>
            <w:sz w:val="20"/>
            <w:szCs w:val="24"/>
          </w:rPr>
          <w:t>R2-2500735</w:t>
        </w:r>
      </w:hyperlink>
      <w:r w:rsidR="00F114CE" w:rsidRPr="00137344">
        <w:rPr>
          <w:rFonts w:ascii="Times New Roman" w:eastAsia="Times New Roman" w:hAnsi="Times New Roman" w:cs="Times New Roman"/>
          <w:sz w:val="20"/>
          <w:szCs w:val="24"/>
        </w:rPr>
        <w:tab/>
        <w:t>Consideration on on-demand SIB1</w:t>
      </w:r>
      <w:r w:rsidR="00F114CE" w:rsidRPr="00137344">
        <w:rPr>
          <w:rFonts w:ascii="Times New Roman" w:eastAsia="Times New Roman" w:hAnsi="Times New Roman" w:cs="Times New Roman"/>
          <w:sz w:val="20"/>
          <w:szCs w:val="24"/>
        </w:rPr>
        <w:tab/>
        <w:t>OPPO</w:t>
      </w:r>
      <w:r w:rsidR="00F114CE" w:rsidRPr="00137344">
        <w:rPr>
          <w:rFonts w:ascii="Times New Roman" w:eastAsia="Times New Roman" w:hAnsi="Times New Roman" w:cs="Times New Roman"/>
          <w:sz w:val="20"/>
          <w:szCs w:val="24"/>
        </w:rPr>
        <w:tab/>
      </w:r>
    </w:p>
    <w:p w14:paraId="7F0B019F"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50" w:history="1">
        <w:r w:rsidR="00F114CE" w:rsidRPr="00137344">
          <w:rPr>
            <w:rFonts w:ascii="Times New Roman" w:eastAsia="Times New Roman" w:hAnsi="Times New Roman" w:cs="Times New Roman"/>
            <w:sz w:val="20"/>
            <w:szCs w:val="24"/>
          </w:rPr>
          <w:t>R2-2500743</w:t>
        </w:r>
      </w:hyperlink>
      <w:r w:rsidR="00F114CE" w:rsidRPr="00137344">
        <w:rPr>
          <w:rFonts w:ascii="Times New Roman" w:eastAsia="Times New Roman" w:hAnsi="Times New Roman" w:cs="Times New Roman"/>
          <w:sz w:val="20"/>
          <w:szCs w:val="24"/>
        </w:rPr>
        <w:tab/>
        <w:t>Remaining details for on-demand SIB1</w:t>
      </w:r>
      <w:r w:rsidR="00F114CE" w:rsidRPr="00137344">
        <w:rPr>
          <w:rFonts w:ascii="Times New Roman" w:eastAsia="Times New Roman" w:hAnsi="Times New Roman" w:cs="Times New Roman"/>
          <w:sz w:val="20"/>
          <w:szCs w:val="24"/>
        </w:rPr>
        <w:tab/>
        <w:t>Sony</w:t>
      </w:r>
      <w:r w:rsidR="00F114CE" w:rsidRPr="00137344">
        <w:rPr>
          <w:rFonts w:ascii="Times New Roman" w:eastAsia="Times New Roman" w:hAnsi="Times New Roman" w:cs="Times New Roman"/>
          <w:sz w:val="20"/>
          <w:szCs w:val="24"/>
        </w:rPr>
        <w:tab/>
      </w:r>
    </w:p>
    <w:p w14:paraId="644A32E9"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51" w:history="1">
        <w:r w:rsidR="00F114CE" w:rsidRPr="00137344">
          <w:rPr>
            <w:rFonts w:ascii="Times New Roman" w:eastAsia="Times New Roman" w:hAnsi="Times New Roman" w:cs="Times New Roman"/>
            <w:sz w:val="20"/>
            <w:szCs w:val="24"/>
          </w:rPr>
          <w:t>R2-2500789</w:t>
        </w:r>
      </w:hyperlink>
      <w:r w:rsidR="00F114CE" w:rsidRPr="00137344">
        <w:rPr>
          <w:rFonts w:ascii="Times New Roman" w:eastAsia="Times New Roman" w:hAnsi="Times New Roman" w:cs="Times New Roman"/>
          <w:sz w:val="20"/>
          <w:szCs w:val="24"/>
        </w:rPr>
        <w:tab/>
        <w:t>On-demand SIB1 request and reception</w:t>
      </w:r>
      <w:r w:rsidR="00F114CE" w:rsidRPr="00137344">
        <w:rPr>
          <w:rFonts w:ascii="Times New Roman" w:eastAsia="Times New Roman" w:hAnsi="Times New Roman" w:cs="Times New Roman"/>
          <w:sz w:val="20"/>
          <w:szCs w:val="24"/>
        </w:rPr>
        <w:tab/>
        <w:t>InterDigital</w:t>
      </w:r>
      <w:r w:rsidR="00F114CE" w:rsidRPr="00137344">
        <w:rPr>
          <w:rFonts w:ascii="Times New Roman" w:eastAsia="Times New Roman" w:hAnsi="Times New Roman" w:cs="Times New Roman"/>
          <w:sz w:val="20"/>
          <w:szCs w:val="24"/>
        </w:rPr>
        <w:tab/>
      </w:r>
    </w:p>
    <w:p w14:paraId="0D90021E"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52" w:history="1">
        <w:r w:rsidR="00F114CE" w:rsidRPr="00137344">
          <w:rPr>
            <w:rFonts w:ascii="Times New Roman" w:eastAsia="Times New Roman" w:hAnsi="Times New Roman" w:cs="Times New Roman"/>
            <w:sz w:val="20"/>
            <w:szCs w:val="24"/>
          </w:rPr>
          <w:t>R2-2500871</w:t>
        </w:r>
      </w:hyperlink>
      <w:r w:rsidR="00F114CE" w:rsidRPr="00137344">
        <w:rPr>
          <w:rFonts w:ascii="Times New Roman" w:eastAsia="Times New Roman" w:hAnsi="Times New Roman" w:cs="Times New Roman"/>
          <w:sz w:val="20"/>
          <w:szCs w:val="24"/>
        </w:rPr>
        <w:tab/>
        <w:t>On-demand transmission of SIB1</w:t>
      </w:r>
      <w:r w:rsidR="00F114CE" w:rsidRPr="00137344">
        <w:rPr>
          <w:rFonts w:ascii="Times New Roman" w:eastAsia="Times New Roman" w:hAnsi="Times New Roman" w:cs="Times New Roman"/>
          <w:sz w:val="20"/>
          <w:szCs w:val="24"/>
        </w:rPr>
        <w:tab/>
        <w:t>LG Electronics Inc.</w:t>
      </w:r>
    </w:p>
    <w:p w14:paraId="68ADFAD5"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53" w:history="1">
        <w:r w:rsidR="00F114CE" w:rsidRPr="00137344">
          <w:rPr>
            <w:rFonts w:ascii="Times New Roman" w:eastAsia="Times New Roman" w:hAnsi="Times New Roman" w:cs="Times New Roman"/>
            <w:sz w:val="20"/>
            <w:szCs w:val="24"/>
          </w:rPr>
          <w:t>R2-2500921</w:t>
        </w:r>
      </w:hyperlink>
      <w:r w:rsidR="00F114CE" w:rsidRPr="00137344">
        <w:rPr>
          <w:rFonts w:ascii="Times New Roman" w:eastAsia="Times New Roman" w:hAnsi="Times New Roman" w:cs="Times New Roman"/>
          <w:sz w:val="20"/>
          <w:szCs w:val="24"/>
        </w:rPr>
        <w:tab/>
        <w:t>Views on On-demand SIB1 operation for idle/inactive UEs</w:t>
      </w:r>
      <w:r w:rsidR="00F114CE" w:rsidRPr="00137344">
        <w:rPr>
          <w:rFonts w:ascii="Times New Roman" w:eastAsia="Times New Roman" w:hAnsi="Times New Roman" w:cs="Times New Roman"/>
          <w:sz w:val="20"/>
          <w:szCs w:val="24"/>
        </w:rPr>
        <w:tab/>
        <w:t>Vodafone</w:t>
      </w:r>
      <w:r w:rsidR="00F114CE" w:rsidRPr="00137344">
        <w:rPr>
          <w:rFonts w:ascii="Times New Roman" w:eastAsia="Times New Roman" w:hAnsi="Times New Roman" w:cs="Times New Roman"/>
          <w:sz w:val="20"/>
          <w:szCs w:val="24"/>
        </w:rPr>
        <w:tab/>
      </w:r>
    </w:p>
    <w:p w14:paraId="757CB796"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54" w:history="1">
        <w:r w:rsidR="00F114CE" w:rsidRPr="00137344">
          <w:rPr>
            <w:rFonts w:ascii="Times New Roman" w:eastAsia="Times New Roman" w:hAnsi="Times New Roman" w:cs="Times New Roman"/>
            <w:sz w:val="20"/>
            <w:szCs w:val="24"/>
          </w:rPr>
          <w:t>R2-2501008</w:t>
        </w:r>
      </w:hyperlink>
      <w:r w:rsidR="00F114CE" w:rsidRPr="00137344">
        <w:rPr>
          <w:rFonts w:ascii="Times New Roman" w:eastAsia="Times New Roman" w:hAnsi="Times New Roman" w:cs="Times New Roman"/>
          <w:sz w:val="20"/>
          <w:szCs w:val="24"/>
        </w:rPr>
        <w:tab/>
        <w:t>Discussion on handling RLF in a NES cell</w:t>
      </w:r>
      <w:r w:rsidR="00F114CE" w:rsidRPr="00137344">
        <w:rPr>
          <w:rFonts w:ascii="Times New Roman" w:eastAsia="Times New Roman" w:hAnsi="Times New Roman" w:cs="Times New Roman"/>
          <w:sz w:val="20"/>
          <w:szCs w:val="24"/>
        </w:rPr>
        <w:tab/>
        <w:t>ITRI</w:t>
      </w:r>
      <w:r w:rsidR="00F114CE" w:rsidRPr="00137344">
        <w:rPr>
          <w:rFonts w:ascii="Times New Roman" w:eastAsia="Times New Roman" w:hAnsi="Times New Roman" w:cs="Times New Roman"/>
          <w:sz w:val="20"/>
          <w:szCs w:val="24"/>
        </w:rPr>
        <w:tab/>
      </w:r>
    </w:p>
    <w:p w14:paraId="4C9BD925"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55" w:history="1">
        <w:r w:rsidR="00F114CE" w:rsidRPr="00137344">
          <w:rPr>
            <w:rFonts w:ascii="Times New Roman" w:eastAsia="Times New Roman" w:hAnsi="Times New Roman" w:cs="Times New Roman"/>
            <w:sz w:val="20"/>
            <w:szCs w:val="24"/>
          </w:rPr>
          <w:t>R2-2501020</w:t>
        </w:r>
      </w:hyperlink>
      <w:r w:rsidR="00F114CE" w:rsidRPr="00137344">
        <w:rPr>
          <w:rFonts w:ascii="Times New Roman" w:eastAsia="Times New Roman" w:hAnsi="Times New Roman" w:cs="Times New Roman"/>
          <w:sz w:val="20"/>
          <w:szCs w:val="24"/>
        </w:rPr>
        <w:tab/>
        <w:t>Discussion on On-demand SIB1</w:t>
      </w:r>
      <w:r w:rsidR="00F114CE" w:rsidRPr="00137344">
        <w:rPr>
          <w:rFonts w:ascii="Times New Roman" w:eastAsia="Times New Roman" w:hAnsi="Times New Roman" w:cs="Times New Roman"/>
          <w:sz w:val="20"/>
          <w:szCs w:val="24"/>
        </w:rPr>
        <w:tab/>
        <w:t>CMCC</w:t>
      </w:r>
      <w:r w:rsidR="00F114CE" w:rsidRPr="00137344">
        <w:rPr>
          <w:rFonts w:ascii="Times New Roman" w:eastAsia="Times New Roman" w:hAnsi="Times New Roman" w:cs="Times New Roman"/>
          <w:sz w:val="20"/>
          <w:szCs w:val="24"/>
        </w:rPr>
        <w:tab/>
      </w:r>
    </w:p>
    <w:p w14:paraId="11E650C3"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56" w:history="1">
        <w:r w:rsidR="00F114CE" w:rsidRPr="00137344">
          <w:rPr>
            <w:rFonts w:ascii="Times New Roman" w:eastAsia="Times New Roman" w:hAnsi="Times New Roman" w:cs="Times New Roman"/>
            <w:sz w:val="20"/>
            <w:szCs w:val="24"/>
          </w:rPr>
          <w:t>R2-2501061</w:t>
        </w:r>
      </w:hyperlink>
      <w:r w:rsidR="00F114CE" w:rsidRPr="00137344">
        <w:rPr>
          <w:rFonts w:ascii="Times New Roman" w:eastAsia="Times New Roman" w:hAnsi="Times New Roman" w:cs="Times New Roman"/>
          <w:sz w:val="20"/>
          <w:szCs w:val="24"/>
        </w:rPr>
        <w:tab/>
        <w:t>Discussion on on-demand SIB1</w:t>
      </w:r>
      <w:r w:rsidR="00F114CE" w:rsidRPr="00137344">
        <w:rPr>
          <w:rFonts w:ascii="Times New Roman" w:eastAsia="Times New Roman" w:hAnsi="Times New Roman" w:cs="Times New Roman"/>
          <w:sz w:val="20"/>
          <w:szCs w:val="24"/>
        </w:rPr>
        <w:tab/>
        <w:t>NTT DOCOMO, INC.</w:t>
      </w:r>
    </w:p>
    <w:p w14:paraId="4BB50708"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57" w:history="1">
        <w:r w:rsidR="00F114CE" w:rsidRPr="00137344">
          <w:rPr>
            <w:rFonts w:ascii="Times New Roman" w:eastAsia="Times New Roman" w:hAnsi="Times New Roman" w:cs="Times New Roman"/>
            <w:sz w:val="20"/>
            <w:szCs w:val="24"/>
          </w:rPr>
          <w:t>R2-2501087</w:t>
        </w:r>
      </w:hyperlink>
      <w:r w:rsidR="00F114CE" w:rsidRPr="00137344">
        <w:rPr>
          <w:rFonts w:ascii="Times New Roman" w:eastAsia="Times New Roman" w:hAnsi="Times New Roman" w:cs="Times New Roman"/>
          <w:sz w:val="20"/>
          <w:szCs w:val="24"/>
        </w:rPr>
        <w:tab/>
        <w:t>Remaining issues of on demand SIB1</w:t>
      </w:r>
      <w:r w:rsidR="00F114CE" w:rsidRPr="00137344">
        <w:rPr>
          <w:rFonts w:ascii="Times New Roman" w:eastAsia="Times New Roman" w:hAnsi="Times New Roman" w:cs="Times New Roman"/>
          <w:sz w:val="20"/>
          <w:szCs w:val="24"/>
        </w:rPr>
        <w:tab/>
        <w:t>ZTE Corporation, Sanechips</w:t>
      </w:r>
    </w:p>
    <w:p w14:paraId="7ADB8E9A"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58" w:history="1">
        <w:r w:rsidR="00F114CE" w:rsidRPr="00137344">
          <w:rPr>
            <w:rFonts w:ascii="Times New Roman" w:eastAsia="Times New Roman" w:hAnsi="Times New Roman" w:cs="Times New Roman"/>
            <w:sz w:val="20"/>
            <w:szCs w:val="24"/>
          </w:rPr>
          <w:t>R2-2501157</w:t>
        </w:r>
      </w:hyperlink>
      <w:r w:rsidR="00F114CE" w:rsidRPr="00137344">
        <w:rPr>
          <w:rFonts w:ascii="Times New Roman" w:eastAsia="Times New Roman" w:hAnsi="Times New Roman" w:cs="Times New Roman"/>
          <w:sz w:val="20"/>
          <w:szCs w:val="24"/>
        </w:rPr>
        <w:tab/>
        <w:t>Discussion on on-demand SIB1</w:t>
      </w:r>
      <w:r w:rsidR="00F114CE" w:rsidRPr="00137344">
        <w:rPr>
          <w:rFonts w:ascii="Times New Roman" w:eastAsia="Times New Roman" w:hAnsi="Times New Roman" w:cs="Times New Roman"/>
          <w:sz w:val="20"/>
          <w:szCs w:val="24"/>
        </w:rPr>
        <w:tab/>
        <w:t>Jio</w:t>
      </w:r>
      <w:r w:rsidR="00F114CE" w:rsidRPr="00137344">
        <w:rPr>
          <w:rFonts w:ascii="Times New Roman" w:eastAsia="Times New Roman" w:hAnsi="Times New Roman" w:cs="Times New Roman"/>
          <w:sz w:val="20"/>
          <w:szCs w:val="24"/>
        </w:rPr>
        <w:tab/>
      </w:r>
    </w:p>
    <w:p w14:paraId="53FA9BD6"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59" w:history="1">
        <w:r w:rsidR="00F114CE" w:rsidRPr="00137344">
          <w:rPr>
            <w:rFonts w:ascii="Times New Roman" w:eastAsia="Times New Roman" w:hAnsi="Times New Roman" w:cs="Times New Roman"/>
            <w:sz w:val="20"/>
            <w:szCs w:val="24"/>
          </w:rPr>
          <w:t>R2-2501163</w:t>
        </w:r>
      </w:hyperlink>
      <w:r w:rsidR="00F114CE" w:rsidRPr="00137344">
        <w:rPr>
          <w:rFonts w:ascii="Times New Roman" w:eastAsia="Times New Roman" w:hAnsi="Times New Roman" w:cs="Times New Roman"/>
          <w:sz w:val="20"/>
          <w:szCs w:val="24"/>
        </w:rPr>
        <w:tab/>
        <w:t>Discussion on On-demand SIB1</w:t>
      </w:r>
      <w:r w:rsidR="00F114CE" w:rsidRPr="00137344">
        <w:rPr>
          <w:rFonts w:ascii="Times New Roman" w:eastAsia="Times New Roman" w:hAnsi="Times New Roman" w:cs="Times New Roman"/>
          <w:sz w:val="20"/>
          <w:szCs w:val="24"/>
        </w:rPr>
        <w:tab/>
        <w:t>Qualcomm Incorporated</w:t>
      </w:r>
      <w:r w:rsidR="00F114CE" w:rsidRPr="00137344">
        <w:rPr>
          <w:rFonts w:ascii="Times New Roman" w:eastAsia="Times New Roman" w:hAnsi="Times New Roman" w:cs="Times New Roman"/>
          <w:sz w:val="20"/>
          <w:szCs w:val="24"/>
        </w:rPr>
        <w:tab/>
      </w:r>
    </w:p>
    <w:p w14:paraId="50393E2D"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60" w:history="1">
        <w:r w:rsidR="00F114CE" w:rsidRPr="00137344">
          <w:rPr>
            <w:rFonts w:ascii="Times New Roman" w:eastAsia="Times New Roman" w:hAnsi="Times New Roman" w:cs="Times New Roman"/>
            <w:sz w:val="20"/>
            <w:szCs w:val="24"/>
          </w:rPr>
          <w:t>R2-2501192</w:t>
        </w:r>
      </w:hyperlink>
      <w:r w:rsidR="00F114CE" w:rsidRPr="00137344">
        <w:rPr>
          <w:rFonts w:ascii="Times New Roman" w:eastAsia="Times New Roman" w:hAnsi="Times New Roman" w:cs="Times New Roman"/>
          <w:sz w:val="20"/>
          <w:szCs w:val="24"/>
        </w:rPr>
        <w:tab/>
        <w:t>Discussion on remaining details of on-demand SIB1</w:t>
      </w:r>
      <w:r w:rsidR="00F114CE" w:rsidRPr="00137344">
        <w:rPr>
          <w:rFonts w:ascii="Times New Roman" w:eastAsia="Times New Roman" w:hAnsi="Times New Roman" w:cs="Times New Roman"/>
          <w:sz w:val="20"/>
          <w:szCs w:val="24"/>
        </w:rPr>
        <w:tab/>
        <w:t>SHARP Corporation</w:t>
      </w:r>
      <w:r w:rsidR="00F114CE" w:rsidRPr="00137344">
        <w:rPr>
          <w:rFonts w:ascii="Times New Roman" w:eastAsia="Times New Roman" w:hAnsi="Times New Roman" w:cs="Times New Roman"/>
          <w:sz w:val="20"/>
          <w:szCs w:val="24"/>
        </w:rPr>
        <w:tab/>
      </w:r>
    </w:p>
    <w:p w14:paraId="3F133198" w14:textId="77777777" w:rsidR="00F114CE" w:rsidRPr="00137344"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61" w:history="1">
        <w:r w:rsidR="00F114CE" w:rsidRPr="00137344">
          <w:rPr>
            <w:rFonts w:ascii="Times New Roman" w:eastAsia="Times New Roman" w:hAnsi="Times New Roman" w:cs="Times New Roman"/>
            <w:sz w:val="20"/>
            <w:szCs w:val="24"/>
          </w:rPr>
          <w:t>R2-2501216</w:t>
        </w:r>
      </w:hyperlink>
      <w:r w:rsidR="00F114CE" w:rsidRPr="00137344">
        <w:rPr>
          <w:rFonts w:ascii="Times New Roman" w:eastAsia="Times New Roman" w:hAnsi="Times New Roman" w:cs="Times New Roman"/>
          <w:sz w:val="20"/>
          <w:szCs w:val="24"/>
        </w:rPr>
        <w:tab/>
        <w:t>On-demand SIB1 for Idle/Inactive mode UEs</w:t>
      </w:r>
      <w:r w:rsidR="00F114CE" w:rsidRPr="00137344">
        <w:rPr>
          <w:rFonts w:ascii="Times New Roman" w:eastAsia="Times New Roman" w:hAnsi="Times New Roman" w:cs="Times New Roman"/>
          <w:sz w:val="20"/>
          <w:szCs w:val="24"/>
        </w:rPr>
        <w:tab/>
        <w:t>III</w:t>
      </w:r>
      <w:r w:rsidR="00F114CE" w:rsidRPr="00137344">
        <w:rPr>
          <w:rFonts w:ascii="Times New Roman" w:eastAsia="Times New Roman" w:hAnsi="Times New Roman" w:cs="Times New Roman"/>
          <w:sz w:val="20"/>
          <w:szCs w:val="24"/>
        </w:rPr>
        <w:tab/>
      </w:r>
    </w:p>
    <w:p w14:paraId="5E62679D" w14:textId="77777777" w:rsidR="00F114C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62" w:history="1">
        <w:r w:rsidR="00F114CE" w:rsidRPr="00137344">
          <w:rPr>
            <w:rFonts w:ascii="Times New Roman" w:eastAsia="Times New Roman" w:hAnsi="Times New Roman" w:cs="Times New Roman"/>
            <w:sz w:val="20"/>
            <w:szCs w:val="24"/>
          </w:rPr>
          <w:t>R2-2501270</w:t>
        </w:r>
      </w:hyperlink>
      <w:r w:rsidR="00F114CE" w:rsidRPr="00137344">
        <w:rPr>
          <w:rFonts w:ascii="Times New Roman" w:eastAsia="Times New Roman" w:hAnsi="Times New Roman" w:cs="Times New Roman"/>
          <w:sz w:val="20"/>
          <w:szCs w:val="24"/>
        </w:rPr>
        <w:tab/>
        <w:t>Discussion on On-demand SIB1 for NES</w:t>
      </w:r>
      <w:r w:rsidR="00F114CE" w:rsidRPr="00137344">
        <w:rPr>
          <w:rFonts w:ascii="Times New Roman" w:eastAsia="Times New Roman" w:hAnsi="Times New Roman" w:cs="Times New Roman"/>
          <w:sz w:val="20"/>
          <w:szCs w:val="24"/>
        </w:rPr>
        <w:tab/>
        <w:t>Fraunhofer IIS, Fraunhofer HHI</w:t>
      </w:r>
    </w:p>
    <w:p w14:paraId="002DD23F"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63" w:history="1">
        <w:r w:rsidR="00F114CE" w:rsidRPr="007C145E">
          <w:rPr>
            <w:rFonts w:ascii="Times New Roman" w:eastAsia="Times New Roman" w:hAnsi="Times New Roman" w:cs="Times New Roman"/>
            <w:sz w:val="20"/>
            <w:szCs w:val="24"/>
          </w:rPr>
          <w:t>R2-2500076</w:t>
        </w:r>
      </w:hyperlink>
      <w:r w:rsidR="00F114CE" w:rsidRPr="007C145E">
        <w:rPr>
          <w:rFonts w:ascii="Times New Roman" w:eastAsia="Times New Roman" w:hAnsi="Times New Roman" w:cs="Times New Roman"/>
          <w:sz w:val="20"/>
          <w:szCs w:val="24"/>
        </w:rPr>
        <w:tab/>
        <w:t>Discussion on common signal adaptation</w:t>
      </w:r>
      <w:r w:rsidR="00F114CE" w:rsidRPr="007C145E">
        <w:rPr>
          <w:rFonts w:ascii="Times New Roman" w:eastAsia="Times New Roman" w:hAnsi="Times New Roman" w:cs="Times New Roman"/>
          <w:sz w:val="20"/>
          <w:szCs w:val="24"/>
        </w:rPr>
        <w:tab/>
        <w:t>Xiaomi</w:t>
      </w:r>
      <w:r w:rsidR="00F114CE" w:rsidRPr="007C145E">
        <w:rPr>
          <w:rFonts w:ascii="Times New Roman" w:eastAsia="Times New Roman" w:hAnsi="Times New Roman" w:cs="Times New Roman"/>
          <w:sz w:val="20"/>
          <w:szCs w:val="24"/>
        </w:rPr>
        <w:tab/>
      </w:r>
    </w:p>
    <w:p w14:paraId="78E7770D"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64" w:history="1">
        <w:r w:rsidR="00F114CE" w:rsidRPr="007C145E">
          <w:rPr>
            <w:rFonts w:ascii="Times New Roman" w:eastAsia="Times New Roman" w:hAnsi="Times New Roman" w:cs="Times New Roman"/>
            <w:sz w:val="20"/>
            <w:szCs w:val="24"/>
          </w:rPr>
          <w:t>R2-2500149</w:t>
        </w:r>
      </w:hyperlink>
      <w:r w:rsidR="00F114CE" w:rsidRPr="007C145E">
        <w:rPr>
          <w:rFonts w:ascii="Times New Roman" w:eastAsia="Times New Roman" w:hAnsi="Times New Roman" w:cs="Times New Roman"/>
          <w:sz w:val="20"/>
          <w:szCs w:val="24"/>
        </w:rPr>
        <w:tab/>
        <w:t>Discussion on common signal and channel adaptation</w:t>
      </w:r>
      <w:r w:rsidR="00F114CE" w:rsidRPr="007C145E">
        <w:rPr>
          <w:rFonts w:ascii="Times New Roman" w:eastAsia="Times New Roman" w:hAnsi="Times New Roman" w:cs="Times New Roman"/>
          <w:sz w:val="20"/>
          <w:szCs w:val="24"/>
        </w:rPr>
        <w:tab/>
        <w:t>LG Electronics Inc.</w:t>
      </w:r>
      <w:r w:rsidR="00F114CE" w:rsidRPr="007C145E">
        <w:rPr>
          <w:rFonts w:ascii="Times New Roman" w:eastAsia="Times New Roman" w:hAnsi="Times New Roman" w:cs="Times New Roman"/>
          <w:sz w:val="20"/>
          <w:szCs w:val="24"/>
        </w:rPr>
        <w:tab/>
      </w:r>
    </w:p>
    <w:p w14:paraId="62CF2874"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65" w:history="1">
        <w:r w:rsidR="00F114CE" w:rsidRPr="007C145E">
          <w:rPr>
            <w:rFonts w:ascii="Times New Roman" w:eastAsia="Times New Roman" w:hAnsi="Times New Roman" w:cs="Times New Roman"/>
            <w:sz w:val="20"/>
            <w:szCs w:val="24"/>
          </w:rPr>
          <w:t>R2-2500172</w:t>
        </w:r>
      </w:hyperlink>
      <w:r w:rsidR="00F114CE" w:rsidRPr="007C145E">
        <w:rPr>
          <w:rFonts w:ascii="Times New Roman" w:eastAsia="Times New Roman" w:hAnsi="Times New Roman" w:cs="Times New Roman"/>
          <w:sz w:val="20"/>
          <w:szCs w:val="24"/>
        </w:rPr>
        <w:tab/>
        <w:t>Adaptation of common signal channel transmissions</w:t>
      </w:r>
      <w:r w:rsidR="00F114CE" w:rsidRPr="007C145E">
        <w:rPr>
          <w:rFonts w:ascii="Times New Roman" w:eastAsia="Times New Roman" w:hAnsi="Times New Roman" w:cs="Times New Roman"/>
          <w:sz w:val="20"/>
          <w:szCs w:val="24"/>
        </w:rPr>
        <w:tab/>
        <w:t>Samsung</w:t>
      </w:r>
    </w:p>
    <w:p w14:paraId="404FE699"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66" w:history="1">
        <w:r w:rsidR="00F114CE" w:rsidRPr="007C145E">
          <w:rPr>
            <w:rFonts w:ascii="Times New Roman" w:eastAsia="Times New Roman" w:hAnsi="Times New Roman" w:cs="Times New Roman"/>
            <w:sz w:val="20"/>
            <w:szCs w:val="24"/>
          </w:rPr>
          <w:t>R2-2500199</w:t>
        </w:r>
      </w:hyperlink>
      <w:r w:rsidR="00F114CE" w:rsidRPr="007C145E">
        <w:rPr>
          <w:rFonts w:ascii="Times New Roman" w:eastAsia="Times New Roman" w:hAnsi="Times New Roman" w:cs="Times New Roman"/>
          <w:sz w:val="20"/>
          <w:szCs w:val="24"/>
        </w:rPr>
        <w:tab/>
        <w:t>Discussion on adaptation of common signal channel transmission</w:t>
      </w:r>
      <w:r w:rsidR="00F114CE" w:rsidRPr="007C145E">
        <w:rPr>
          <w:rFonts w:ascii="Times New Roman" w:eastAsia="Times New Roman" w:hAnsi="Times New Roman" w:cs="Times New Roman"/>
          <w:sz w:val="20"/>
          <w:szCs w:val="24"/>
        </w:rPr>
        <w:tab/>
        <w:t>OPPO</w:t>
      </w:r>
      <w:r w:rsidR="00F114CE" w:rsidRPr="007C145E">
        <w:rPr>
          <w:rFonts w:ascii="Times New Roman" w:eastAsia="Times New Roman" w:hAnsi="Times New Roman" w:cs="Times New Roman"/>
          <w:sz w:val="20"/>
          <w:szCs w:val="24"/>
        </w:rPr>
        <w:tab/>
      </w:r>
    </w:p>
    <w:p w14:paraId="544E4A1B"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67" w:history="1">
        <w:r w:rsidR="00F114CE" w:rsidRPr="007C145E">
          <w:rPr>
            <w:rFonts w:ascii="Times New Roman" w:eastAsia="Times New Roman" w:hAnsi="Times New Roman" w:cs="Times New Roman"/>
            <w:sz w:val="20"/>
            <w:szCs w:val="24"/>
          </w:rPr>
          <w:t>R2-2500227</w:t>
        </w:r>
      </w:hyperlink>
      <w:r w:rsidR="00F114CE" w:rsidRPr="007C145E">
        <w:rPr>
          <w:rFonts w:ascii="Times New Roman" w:eastAsia="Times New Roman" w:hAnsi="Times New Roman" w:cs="Times New Roman"/>
          <w:sz w:val="20"/>
          <w:szCs w:val="24"/>
        </w:rPr>
        <w:tab/>
        <w:t>Adaptation of Common signal channel transmissions</w:t>
      </w:r>
      <w:r w:rsidR="00F114CE" w:rsidRPr="007C145E">
        <w:rPr>
          <w:rFonts w:ascii="Times New Roman" w:eastAsia="Times New Roman" w:hAnsi="Times New Roman" w:cs="Times New Roman"/>
          <w:sz w:val="20"/>
          <w:szCs w:val="24"/>
        </w:rPr>
        <w:tab/>
        <w:t>CATT</w:t>
      </w:r>
      <w:r w:rsidR="00F114CE" w:rsidRPr="007C145E">
        <w:rPr>
          <w:rFonts w:ascii="Times New Roman" w:eastAsia="Times New Roman" w:hAnsi="Times New Roman" w:cs="Times New Roman"/>
          <w:sz w:val="20"/>
          <w:szCs w:val="24"/>
        </w:rPr>
        <w:tab/>
      </w:r>
    </w:p>
    <w:p w14:paraId="5A7DD56F"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68" w:history="1">
        <w:r w:rsidR="00F114CE" w:rsidRPr="007C145E">
          <w:rPr>
            <w:rFonts w:ascii="Times New Roman" w:eastAsia="Times New Roman" w:hAnsi="Times New Roman" w:cs="Times New Roman"/>
            <w:sz w:val="20"/>
            <w:szCs w:val="24"/>
          </w:rPr>
          <w:t>R2-2500258</w:t>
        </w:r>
      </w:hyperlink>
      <w:r w:rsidR="00F114CE" w:rsidRPr="007C145E">
        <w:rPr>
          <w:rFonts w:ascii="Times New Roman" w:eastAsia="Times New Roman" w:hAnsi="Times New Roman" w:cs="Times New Roman"/>
          <w:sz w:val="20"/>
          <w:szCs w:val="24"/>
        </w:rPr>
        <w:tab/>
        <w:t>Discussion on common signal transmission adaptation</w:t>
      </w:r>
      <w:r w:rsidR="00F114CE" w:rsidRPr="007C145E">
        <w:rPr>
          <w:rFonts w:ascii="Times New Roman" w:eastAsia="Times New Roman" w:hAnsi="Times New Roman" w:cs="Times New Roman"/>
          <w:sz w:val="20"/>
          <w:szCs w:val="24"/>
        </w:rPr>
        <w:tab/>
        <w:t>Apple</w:t>
      </w:r>
      <w:r w:rsidR="00F114CE" w:rsidRPr="007C145E">
        <w:rPr>
          <w:rFonts w:ascii="Times New Roman" w:eastAsia="Times New Roman" w:hAnsi="Times New Roman" w:cs="Times New Roman"/>
          <w:sz w:val="20"/>
          <w:szCs w:val="24"/>
        </w:rPr>
        <w:tab/>
      </w:r>
    </w:p>
    <w:p w14:paraId="2871E52F"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69" w:history="1">
        <w:r w:rsidR="00F114CE" w:rsidRPr="007C145E">
          <w:rPr>
            <w:rFonts w:ascii="Times New Roman" w:eastAsia="Times New Roman" w:hAnsi="Times New Roman" w:cs="Times New Roman"/>
            <w:sz w:val="20"/>
            <w:szCs w:val="24"/>
          </w:rPr>
          <w:t>R2-2500336</w:t>
        </w:r>
      </w:hyperlink>
      <w:r w:rsidR="00F114CE" w:rsidRPr="007C145E">
        <w:rPr>
          <w:rFonts w:ascii="Times New Roman" w:eastAsia="Times New Roman" w:hAnsi="Times New Roman" w:cs="Times New Roman"/>
          <w:sz w:val="20"/>
          <w:szCs w:val="24"/>
        </w:rPr>
        <w:tab/>
        <w:t>Discussion on adaptation of common signal transmissions</w:t>
      </w:r>
      <w:r w:rsidR="00F114CE" w:rsidRPr="007C145E">
        <w:rPr>
          <w:rFonts w:ascii="Times New Roman" w:eastAsia="Times New Roman" w:hAnsi="Times New Roman" w:cs="Times New Roman"/>
          <w:sz w:val="20"/>
          <w:szCs w:val="24"/>
        </w:rPr>
        <w:tab/>
        <w:t>vivo</w:t>
      </w:r>
      <w:r w:rsidR="00F114CE" w:rsidRPr="007C145E">
        <w:rPr>
          <w:rFonts w:ascii="Times New Roman" w:eastAsia="Times New Roman" w:hAnsi="Times New Roman" w:cs="Times New Roman"/>
          <w:sz w:val="20"/>
          <w:szCs w:val="24"/>
        </w:rPr>
        <w:tab/>
      </w:r>
    </w:p>
    <w:p w14:paraId="3471F818"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70" w:history="1">
        <w:r w:rsidR="00F114CE" w:rsidRPr="007C145E">
          <w:rPr>
            <w:rFonts w:ascii="Times New Roman" w:eastAsia="Times New Roman" w:hAnsi="Times New Roman" w:cs="Times New Roman"/>
            <w:sz w:val="20"/>
            <w:szCs w:val="24"/>
          </w:rPr>
          <w:t>R2-2500397</w:t>
        </w:r>
      </w:hyperlink>
      <w:r w:rsidR="00F114CE" w:rsidRPr="007C145E">
        <w:rPr>
          <w:rFonts w:ascii="Times New Roman" w:eastAsia="Times New Roman" w:hAnsi="Times New Roman" w:cs="Times New Roman"/>
          <w:sz w:val="20"/>
          <w:szCs w:val="24"/>
        </w:rPr>
        <w:tab/>
        <w:t>PRACH and paging adaptation for NES</w:t>
      </w:r>
      <w:r w:rsidR="00F114CE" w:rsidRPr="007C145E">
        <w:rPr>
          <w:rFonts w:ascii="Times New Roman" w:eastAsia="Times New Roman" w:hAnsi="Times New Roman" w:cs="Times New Roman"/>
          <w:sz w:val="20"/>
          <w:szCs w:val="24"/>
        </w:rPr>
        <w:tab/>
        <w:t>NEC</w:t>
      </w:r>
    </w:p>
    <w:p w14:paraId="13477728"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71" w:history="1">
        <w:r w:rsidR="00F114CE" w:rsidRPr="007C145E">
          <w:rPr>
            <w:rFonts w:ascii="Times New Roman" w:eastAsia="Times New Roman" w:hAnsi="Times New Roman" w:cs="Times New Roman"/>
            <w:sz w:val="20"/>
            <w:szCs w:val="24"/>
          </w:rPr>
          <w:t>R2-2500416</w:t>
        </w:r>
      </w:hyperlink>
      <w:r w:rsidR="00F114CE" w:rsidRPr="007C145E">
        <w:rPr>
          <w:rFonts w:ascii="Times New Roman" w:eastAsia="Times New Roman" w:hAnsi="Times New Roman" w:cs="Times New Roman"/>
          <w:sz w:val="20"/>
          <w:szCs w:val="24"/>
        </w:rPr>
        <w:tab/>
        <w:t>Discussion on PRACH adaptation</w:t>
      </w:r>
      <w:r w:rsidR="00F114CE" w:rsidRPr="007C145E">
        <w:rPr>
          <w:rFonts w:ascii="Times New Roman" w:eastAsia="Times New Roman" w:hAnsi="Times New Roman" w:cs="Times New Roman"/>
          <w:sz w:val="20"/>
          <w:szCs w:val="24"/>
        </w:rPr>
        <w:tab/>
        <w:t>ASUSTeK</w:t>
      </w:r>
    </w:p>
    <w:p w14:paraId="37B2E31E"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72" w:history="1">
        <w:r w:rsidR="00F114CE" w:rsidRPr="007C145E">
          <w:rPr>
            <w:rFonts w:ascii="Times New Roman" w:eastAsia="Times New Roman" w:hAnsi="Times New Roman" w:cs="Times New Roman"/>
            <w:sz w:val="20"/>
            <w:szCs w:val="24"/>
          </w:rPr>
          <w:t>R2-2500475</w:t>
        </w:r>
      </w:hyperlink>
      <w:r w:rsidR="00F114CE" w:rsidRPr="007C145E">
        <w:rPr>
          <w:rFonts w:ascii="Times New Roman" w:eastAsia="Times New Roman" w:hAnsi="Times New Roman" w:cs="Times New Roman"/>
          <w:sz w:val="20"/>
          <w:szCs w:val="24"/>
        </w:rPr>
        <w:tab/>
        <w:t>Adaptation of common signal or channel</w:t>
      </w:r>
      <w:r w:rsidR="00F114CE" w:rsidRPr="007C145E">
        <w:rPr>
          <w:rFonts w:ascii="Times New Roman" w:eastAsia="Times New Roman" w:hAnsi="Times New Roman" w:cs="Times New Roman"/>
          <w:sz w:val="20"/>
          <w:szCs w:val="24"/>
        </w:rPr>
        <w:tab/>
        <w:t>Fujitsu</w:t>
      </w:r>
      <w:r w:rsidR="00F114CE" w:rsidRPr="007C145E">
        <w:rPr>
          <w:rFonts w:ascii="Times New Roman" w:eastAsia="Times New Roman" w:hAnsi="Times New Roman" w:cs="Times New Roman"/>
          <w:sz w:val="20"/>
          <w:szCs w:val="24"/>
        </w:rPr>
        <w:tab/>
      </w:r>
    </w:p>
    <w:p w14:paraId="64BFC878"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73" w:history="1">
        <w:r w:rsidR="00F114CE" w:rsidRPr="007C145E">
          <w:rPr>
            <w:rFonts w:ascii="Times New Roman" w:eastAsia="Times New Roman" w:hAnsi="Times New Roman" w:cs="Times New Roman"/>
            <w:sz w:val="20"/>
            <w:szCs w:val="24"/>
          </w:rPr>
          <w:t>R2-2500553</w:t>
        </w:r>
      </w:hyperlink>
      <w:r w:rsidR="00F114CE" w:rsidRPr="007C145E">
        <w:rPr>
          <w:rFonts w:ascii="Times New Roman" w:eastAsia="Times New Roman" w:hAnsi="Times New Roman" w:cs="Times New Roman"/>
          <w:sz w:val="20"/>
          <w:szCs w:val="24"/>
        </w:rPr>
        <w:tab/>
        <w:t>Adaptation of common signals</w:t>
      </w:r>
      <w:r w:rsidR="00F114CE" w:rsidRPr="007C145E">
        <w:rPr>
          <w:rFonts w:ascii="Times New Roman" w:eastAsia="Times New Roman" w:hAnsi="Times New Roman" w:cs="Times New Roman"/>
          <w:sz w:val="20"/>
          <w:szCs w:val="24"/>
        </w:rPr>
        <w:tab/>
        <w:t>Nokia, Nokia Shanghai Bell</w:t>
      </w:r>
      <w:r w:rsidR="00F114CE" w:rsidRPr="007C145E">
        <w:rPr>
          <w:rFonts w:ascii="Times New Roman" w:eastAsia="Times New Roman" w:hAnsi="Times New Roman" w:cs="Times New Roman"/>
          <w:sz w:val="20"/>
          <w:szCs w:val="24"/>
        </w:rPr>
        <w:tab/>
      </w:r>
    </w:p>
    <w:p w14:paraId="2C7A83E1"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74" w:history="1">
        <w:r w:rsidR="00F114CE" w:rsidRPr="007C145E">
          <w:rPr>
            <w:rFonts w:ascii="Times New Roman" w:eastAsia="Times New Roman" w:hAnsi="Times New Roman" w:cs="Times New Roman"/>
            <w:sz w:val="20"/>
            <w:szCs w:val="24"/>
          </w:rPr>
          <w:t>R2-2500627</w:t>
        </w:r>
      </w:hyperlink>
      <w:r w:rsidR="00F114CE" w:rsidRPr="007C145E">
        <w:rPr>
          <w:rFonts w:ascii="Times New Roman" w:eastAsia="Times New Roman" w:hAnsi="Times New Roman" w:cs="Times New Roman"/>
          <w:sz w:val="20"/>
          <w:szCs w:val="24"/>
        </w:rPr>
        <w:tab/>
        <w:t>Paging and PRACH adaptation</w:t>
      </w:r>
      <w:r w:rsidR="00F114CE" w:rsidRPr="007C145E">
        <w:rPr>
          <w:rFonts w:ascii="Times New Roman" w:eastAsia="Times New Roman" w:hAnsi="Times New Roman" w:cs="Times New Roman"/>
          <w:sz w:val="20"/>
          <w:szCs w:val="24"/>
        </w:rPr>
        <w:tab/>
        <w:t>Lenovo</w:t>
      </w:r>
      <w:r w:rsidR="00F114CE" w:rsidRPr="007C145E">
        <w:rPr>
          <w:rFonts w:ascii="Times New Roman" w:eastAsia="Times New Roman" w:hAnsi="Times New Roman" w:cs="Times New Roman"/>
          <w:sz w:val="20"/>
          <w:szCs w:val="24"/>
        </w:rPr>
        <w:tab/>
      </w:r>
    </w:p>
    <w:p w14:paraId="732211DF"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75" w:history="1">
        <w:r w:rsidR="00F114CE" w:rsidRPr="007C145E">
          <w:rPr>
            <w:rFonts w:ascii="Times New Roman" w:eastAsia="Times New Roman" w:hAnsi="Times New Roman" w:cs="Times New Roman"/>
            <w:sz w:val="20"/>
            <w:szCs w:val="24"/>
          </w:rPr>
          <w:t>R2-2500692</w:t>
        </w:r>
      </w:hyperlink>
      <w:r w:rsidR="00F114CE" w:rsidRPr="007C145E">
        <w:rPr>
          <w:rFonts w:ascii="Times New Roman" w:eastAsia="Times New Roman" w:hAnsi="Times New Roman" w:cs="Times New Roman"/>
          <w:sz w:val="20"/>
          <w:szCs w:val="24"/>
        </w:rPr>
        <w:tab/>
        <w:t>Discussion on adaptation of common signals/channels transmissions</w:t>
      </w:r>
      <w:r w:rsidR="00F114CE" w:rsidRPr="007C145E">
        <w:rPr>
          <w:rFonts w:ascii="Times New Roman" w:eastAsia="Times New Roman" w:hAnsi="Times New Roman" w:cs="Times New Roman"/>
          <w:sz w:val="20"/>
          <w:szCs w:val="24"/>
        </w:rPr>
        <w:tab/>
        <w:t>Huawei, HiSilicon</w:t>
      </w:r>
    </w:p>
    <w:p w14:paraId="7D148E9F"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76" w:history="1">
        <w:r w:rsidR="00F114CE" w:rsidRPr="007C145E">
          <w:rPr>
            <w:rFonts w:ascii="Times New Roman" w:eastAsia="Times New Roman" w:hAnsi="Times New Roman" w:cs="Times New Roman"/>
            <w:sz w:val="20"/>
            <w:szCs w:val="24"/>
          </w:rPr>
          <w:t>R2-2500744</w:t>
        </w:r>
      </w:hyperlink>
      <w:r w:rsidR="00F114CE" w:rsidRPr="007C145E">
        <w:rPr>
          <w:rFonts w:ascii="Times New Roman" w:eastAsia="Times New Roman" w:hAnsi="Times New Roman" w:cs="Times New Roman"/>
          <w:sz w:val="20"/>
          <w:szCs w:val="24"/>
        </w:rPr>
        <w:tab/>
        <w:t>RAN2 impacts on SSB and RACH adaptations</w:t>
      </w:r>
      <w:r w:rsidR="00F114CE" w:rsidRPr="007C145E">
        <w:rPr>
          <w:rFonts w:ascii="Times New Roman" w:eastAsia="Times New Roman" w:hAnsi="Times New Roman" w:cs="Times New Roman"/>
          <w:sz w:val="20"/>
          <w:szCs w:val="24"/>
        </w:rPr>
        <w:tab/>
        <w:t>Sony</w:t>
      </w:r>
    </w:p>
    <w:p w14:paraId="18B05849"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77" w:history="1">
        <w:r w:rsidR="00F114CE" w:rsidRPr="007C145E">
          <w:rPr>
            <w:rFonts w:ascii="Times New Roman" w:eastAsia="Times New Roman" w:hAnsi="Times New Roman" w:cs="Times New Roman"/>
            <w:sz w:val="20"/>
            <w:szCs w:val="24"/>
          </w:rPr>
          <w:t>R2-2500790</w:t>
        </w:r>
      </w:hyperlink>
      <w:r w:rsidR="00F114CE" w:rsidRPr="007C145E">
        <w:rPr>
          <w:rFonts w:ascii="Times New Roman" w:eastAsia="Times New Roman" w:hAnsi="Times New Roman" w:cs="Times New Roman"/>
          <w:sz w:val="20"/>
          <w:szCs w:val="24"/>
        </w:rPr>
        <w:tab/>
        <w:t>Time domain adaptation of common signalling and channels</w:t>
      </w:r>
      <w:r w:rsidR="00F114CE" w:rsidRPr="007C145E">
        <w:rPr>
          <w:rFonts w:ascii="Times New Roman" w:eastAsia="Times New Roman" w:hAnsi="Times New Roman" w:cs="Times New Roman"/>
          <w:sz w:val="20"/>
          <w:szCs w:val="24"/>
        </w:rPr>
        <w:tab/>
        <w:t>InterDigital</w:t>
      </w:r>
    </w:p>
    <w:p w14:paraId="40379900"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78" w:history="1">
        <w:r w:rsidR="00F114CE" w:rsidRPr="007C145E">
          <w:rPr>
            <w:rFonts w:ascii="Times New Roman" w:eastAsia="Times New Roman" w:hAnsi="Times New Roman" w:cs="Times New Roman"/>
            <w:sz w:val="20"/>
            <w:szCs w:val="24"/>
          </w:rPr>
          <w:t>R2-2501021</w:t>
        </w:r>
      </w:hyperlink>
      <w:r w:rsidR="00F114CE" w:rsidRPr="007C145E">
        <w:rPr>
          <w:rFonts w:ascii="Times New Roman" w:eastAsia="Times New Roman" w:hAnsi="Times New Roman" w:cs="Times New Roman"/>
          <w:sz w:val="20"/>
          <w:szCs w:val="24"/>
        </w:rPr>
        <w:tab/>
        <w:t>Discussion on common signalling adaptation</w:t>
      </w:r>
      <w:r w:rsidR="00F114CE" w:rsidRPr="007C145E">
        <w:rPr>
          <w:rFonts w:ascii="Times New Roman" w:eastAsia="Times New Roman" w:hAnsi="Times New Roman" w:cs="Times New Roman"/>
          <w:sz w:val="20"/>
          <w:szCs w:val="24"/>
        </w:rPr>
        <w:tab/>
      </w:r>
      <w:r w:rsidR="00F114CE">
        <w:rPr>
          <w:rFonts w:ascii="Times New Roman" w:eastAsia="Times New Roman" w:hAnsi="Times New Roman" w:cs="Times New Roman"/>
          <w:sz w:val="20"/>
          <w:szCs w:val="24"/>
        </w:rPr>
        <w:t xml:space="preserve">   </w:t>
      </w:r>
      <w:r w:rsidR="00F114CE" w:rsidRPr="007C145E">
        <w:rPr>
          <w:rFonts w:ascii="Times New Roman" w:eastAsia="Times New Roman" w:hAnsi="Times New Roman" w:cs="Times New Roman"/>
          <w:sz w:val="20"/>
          <w:szCs w:val="24"/>
        </w:rPr>
        <w:t>CMCC</w:t>
      </w:r>
    </w:p>
    <w:p w14:paraId="2FF55C7C"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79" w:history="1">
        <w:r w:rsidR="00F114CE" w:rsidRPr="007C145E">
          <w:rPr>
            <w:rFonts w:ascii="Times New Roman" w:eastAsia="Times New Roman" w:hAnsi="Times New Roman" w:cs="Times New Roman"/>
            <w:sz w:val="20"/>
            <w:szCs w:val="24"/>
          </w:rPr>
          <w:t>R2-2501062</w:t>
        </w:r>
      </w:hyperlink>
      <w:r w:rsidR="00F114CE" w:rsidRPr="007C145E">
        <w:rPr>
          <w:rFonts w:ascii="Times New Roman" w:eastAsia="Times New Roman" w:hAnsi="Times New Roman" w:cs="Times New Roman"/>
          <w:sz w:val="20"/>
          <w:szCs w:val="24"/>
        </w:rPr>
        <w:tab/>
        <w:t>Discussion on adaptation of common signal and channel</w:t>
      </w:r>
      <w:r w:rsidR="00F114CE" w:rsidRPr="007C145E">
        <w:rPr>
          <w:rFonts w:ascii="Times New Roman" w:eastAsia="Times New Roman" w:hAnsi="Times New Roman" w:cs="Times New Roman"/>
          <w:sz w:val="20"/>
          <w:szCs w:val="24"/>
        </w:rPr>
        <w:tab/>
        <w:t>NTT DOCOMO, INC.</w:t>
      </w:r>
      <w:r w:rsidR="00F114CE" w:rsidRPr="007C145E">
        <w:rPr>
          <w:rFonts w:ascii="Times New Roman" w:eastAsia="Times New Roman" w:hAnsi="Times New Roman" w:cs="Times New Roman"/>
          <w:sz w:val="20"/>
          <w:szCs w:val="24"/>
        </w:rPr>
        <w:tab/>
      </w:r>
    </w:p>
    <w:p w14:paraId="72E9BF76"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80" w:history="1">
        <w:r w:rsidR="00F114CE" w:rsidRPr="007C145E">
          <w:rPr>
            <w:rFonts w:ascii="Times New Roman" w:eastAsia="Times New Roman" w:hAnsi="Times New Roman" w:cs="Times New Roman"/>
            <w:sz w:val="20"/>
            <w:szCs w:val="24"/>
          </w:rPr>
          <w:t>R2-2501065</w:t>
        </w:r>
      </w:hyperlink>
      <w:r w:rsidR="00F114CE" w:rsidRPr="007C145E">
        <w:rPr>
          <w:rFonts w:ascii="Times New Roman" w:eastAsia="Times New Roman" w:hAnsi="Times New Roman" w:cs="Times New Roman"/>
          <w:sz w:val="20"/>
          <w:szCs w:val="24"/>
        </w:rPr>
        <w:tab/>
        <w:t>Adaptation of common signal/channel transmissions for NES</w:t>
      </w:r>
      <w:r w:rsidR="00F114CE" w:rsidRPr="007C145E">
        <w:rPr>
          <w:rFonts w:ascii="Times New Roman" w:eastAsia="Times New Roman" w:hAnsi="Times New Roman" w:cs="Times New Roman"/>
          <w:sz w:val="20"/>
          <w:szCs w:val="24"/>
        </w:rPr>
        <w:tab/>
        <w:t>Ericsson</w:t>
      </w:r>
      <w:r w:rsidR="00F114CE" w:rsidRPr="007C145E">
        <w:rPr>
          <w:rFonts w:ascii="Times New Roman" w:eastAsia="Times New Roman" w:hAnsi="Times New Roman" w:cs="Times New Roman"/>
          <w:sz w:val="20"/>
          <w:szCs w:val="24"/>
        </w:rPr>
        <w:tab/>
      </w:r>
    </w:p>
    <w:p w14:paraId="0C62F779"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81" w:history="1">
        <w:r w:rsidR="00F114CE" w:rsidRPr="007C145E">
          <w:rPr>
            <w:rFonts w:ascii="Times New Roman" w:eastAsia="Times New Roman" w:hAnsi="Times New Roman" w:cs="Times New Roman"/>
            <w:sz w:val="20"/>
            <w:szCs w:val="24"/>
          </w:rPr>
          <w:t>R2-2501088</w:t>
        </w:r>
      </w:hyperlink>
      <w:r w:rsidR="00F114CE" w:rsidRPr="007C145E">
        <w:rPr>
          <w:rFonts w:ascii="Times New Roman" w:eastAsia="Times New Roman" w:hAnsi="Times New Roman" w:cs="Times New Roman"/>
          <w:sz w:val="20"/>
          <w:szCs w:val="24"/>
        </w:rPr>
        <w:tab/>
        <w:t>Common signal/channel adaption</w:t>
      </w:r>
      <w:r w:rsidR="00F114CE" w:rsidRPr="007C145E">
        <w:rPr>
          <w:rFonts w:ascii="Times New Roman" w:eastAsia="Times New Roman" w:hAnsi="Times New Roman" w:cs="Times New Roman"/>
          <w:sz w:val="20"/>
          <w:szCs w:val="24"/>
        </w:rPr>
        <w:tab/>
        <w:t>ZTE Corporation, Sanechips</w:t>
      </w:r>
    </w:p>
    <w:p w14:paraId="4BBC9C1F"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82" w:history="1">
        <w:r w:rsidR="00F114CE" w:rsidRPr="007C145E">
          <w:rPr>
            <w:rFonts w:ascii="Times New Roman" w:eastAsia="Times New Roman" w:hAnsi="Times New Roman" w:cs="Times New Roman"/>
            <w:sz w:val="20"/>
            <w:szCs w:val="24"/>
          </w:rPr>
          <w:t>R2-2501165</w:t>
        </w:r>
      </w:hyperlink>
      <w:r w:rsidR="00F114CE" w:rsidRPr="007C145E">
        <w:rPr>
          <w:rFonts w:ascii="Times New Roman" w:eastAsia="Times New Roman" w:hAnsi="Times New Roman" w:cs="Times New Roman"/>
          <w:sz w:val="20"/>
          <w:szCs w:val="24"/>
        </w:rPr>
        <w:tab/>
        <w:t>Discussion on Adaptation of Common Signal/Channel Transmissions</w:t>
      </w:r>
      <w:r w:rsidR="00F114CE" w:rsidRPr="007C145E">
        <w:rPr>
          <w:rFonts w:ascii="Times New Roman" w:eastAsia="Times New Roman" w:hAnsi="Times New Roman" w:cs="Times New Roman"/>
          <w:sz w:val="20"/>
          <w:szCs w:val="24"/>
        </w:rPr>
        <w:tab/>
        <w:t>Qualcomm Incorporated</w:t>
      </w:r>
    </w:p>
    <w:p w14:paraId="1DBE2FD3" w14:textId="77777777" w:rsidR="00F114CE" w:rsidRPr="007C145E" w:rsidRDefault="00DC0EB7"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hyperlink r:id="rId83" w:history="1">
        <w:r w:rsidR="00F114CE" w:rsidRPr="007C145E">
          <w:rPr>
            <w:rFonts w:ascii="Times New Roman" w:eastAsia="Times New Roman" w:hAnsi="Times New Roman" w:cs="Times New Roman"/>
            <w:sz w:val="20"/>
            <w:szCs w:val="24"/>
          </w:rPr>
          <w:t>R2-2501231</w:t>
        </w:r>
      </w:hyperlink>
      <w:r w:rsidR="00F114CE" w:rsidRPr="007C145E">
        <w:rPr>
          <w:rFonts w:ascii="Times New Roman" w:eastAsia="Times New Roman" w:hAnsi="Times New Roman" w:cs="Times New Roman"/>
          <w:sz w:val="20"/>
          <w:szCs w:val="24"/>
        </w:rPr>
        <w:tab/>
        <w:t xml:space="preserve">Discussion on RACH adaptation </w:t>
      </w:r>
      <w:r w:rsidR="00F114CE" w:rsidRPr="007C145E">
        <w:rPr>
          <w:rFonts w:ascii="Times New Roman" w:eastAsia="Times New Roman" w:hAnsi="Times New Roman" w:cs="Times New Roman"/>
          <w:sz w:val="20"/>
          <w:szCs w:val="24"/>
        </w:rPr>
        <w:tab/>
        <w:t>SHARP Corporation</w:t>
      </w:r>
      <w:r w:rsidR="00F114CE" w:rsidRPr="007C145E">
        <w:rPr>
          <w:rFonts w:ascii="Times New Roman" w:eastAsia="Times New Roman" w:hAnsi="Times New Roman" w:cs="Times New Roman"/>
          <w:sz w:val="20"/>
          <w:szCs w:val="24"/>
        </w:rPr>
        <w:tab/>
      </w:r>
    </w:p>
    <w:p w14:paraId="243D6DF9" w14:textId="77777777" w:rsidR="00F114CE" w:rsidRPr="003A3AF8" w:rsidRDefault="00F114CE" w:rsidP="00F114CE">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7901D3">
        <w:rPr>
          <w:rFonts w:ascii="Times New Roman" w:eastAsia="Times New Roman" w:hAnsi="Times New Roman" w:cs="Times New Roman"/>
          <w:sz w:val="20"/>
          <w:szCs w:val="24"/>
        </w:rPr>
        <w:t>R2-2501465</w:t>
      </w:r>
      <w:r w:rsidRPr="007901D3">
        <w:rPr>
          <w:rFonts w:ascii="Times New Roman" w:eastAsia="Times New Roman" w:hAnsi="Times New Roman" w:cs="Times New Roman"/>
          <w:sz w:val="20"/>
          <w:szCs w:val="24"/>
        </w:rPr>
        <w:tab/>
        <w:t>Summary report of [AT129][105][NES] (Apple)</w:t>
      </w:r>
      <w:r w:rsidRPr="007901D3">
        <w:rPr>
          <w:rFonts w:ascii="Times New Roman" w:eastAsia="Times New Roman" w:hAnsi="Times New Roman" w:cs="Times New Roman"/>
          <w:sz w:val="20"/>
          <w:szCs w:val="24"/>
        </w:rPr>
        <w:tab/>
        <w:t>Apple</w:t>
      </w:r>
      <w:r w:rsidRPr="00137344">
        <w:rPr>
          <w:rFonts w:ascii="Times New Roman" w:eastAsia="Times New Roman" w:hAnsi="Times New Roman" w:cs="Times New Roman"/>
          <w:sz w:val="20"/>
          <w:szCs w:val="24"/>
        </w:rPr>
        <w:tab/>
      </w:r>
    </w:p>
    <w:p w14:paraId="1C01E7BF" w14:textId="7053D2B4" w:rsidR="00BC5EAB" w:rsidRPr="00BC5EAB" w:rsidRDefault="00BC5EAB" w:rsidP="00BC5EAB">
      <w:p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ab/>
      </w:r>
    </w:p>
    <w:p w14:paraId="1024514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4.3</w:t>
      </w:r>
      <w:r w:rsidRPr="00BC5EAB">
        <w:rPr>
          <w:rFonts w:ascii="Arial" w:eastAsia="MS Mincho" w:hAnsi="Arial" w:cs="Times New Roman"/>
          <w:sz w:val="24"/>
          <w:szCs w:val="20"/>
          <w:lang w:val="en-GB" w:eastAsia="ja-JP"/>
        </w:rPr>
        <w:tab/>
        <w:t>List of RAN WG3 contributions</w:t>
      </w:r>
    </w:p>
    <w:p w14:paraId="5C4E9776" w14:textId="617DB881" w:rsid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4.3.1</w:t>
      </w:r>
      <w:r w:rsidRPr="00BC5EAB">
        <w:rPr>
          <w:rFonts w:ascii="Arial" w:eastAsia="MS Mincho" w:hAnsi="Arial" w:cs="Times New Roman"/>
          <w:sz w:val="24"/>
          <w:szCs w:val="20"/>
          <w:lang w:val="en-GB" w:eastAsia="ja-JP"/>
        </w:rPr>
        <w:tab/>
        <w:t>RAN3#12</w:t>
      </w:r>
      <w:r w:rsidR="00CA3E89">
        <w:rPr>
          <w:rFonts w:ascii="Arial" w:eastAsia="MS Mincho" w:hAnsi="Arial" w:cs="Times New Roman"/>
          <w:sz w:val="24"/>
          <w:szCs w:val="20"/>
          <w:lang w:val="en-GB" w:eastAsia="ja-JP"/>
        </w:rPr>
        <w:t>7</w:t>
      </w:r>
    </w:p>
    <w:p w14:paraId="4F149D89"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R3-250024</w:t>
      </w:r>
      <w:r w:rsidRPr="00FE5A04">
        <w:rPr>
          <w:rFonts w:ascii="Times New Roman" w:eastAsia="Times New Roman" w:hAnsi="Times New Roman" w:cs="Times New Roman"/>
          <w:sz w:val="20"/>
          <w:szCs w:val="24"/>
        </w:rPr>
        <w:tab/>
        <w:t>LS on energy saving indication from CN to RAN</w:t>
      </w:r>
      <w:r w:rsidRPr="00FE5A04">
        <w:rPr>
          <w:rFonts w:ascii="Times New Roman" w:eastAsia="Times New Roman" w:hAnsi="Times New Roman" w:cs="Times New Roman"/>
          <w:sz w:val="20"/>
          <w:szCs w:val="24"/>
        </w:rPr>
        <w:tab/>
        <w:t>SA2(Ericsson)</w:t>
      </w:r>
    </w:p>
    <w:p w14:paraId="64EC631D"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R3-250055</w:t>
      </w:r>
      <w:r w:rsidRPr="00FE5A04">
        <w:rPr>
          <w:rFonts w:ascii="Times New Roman" w:eastAsia="Times New Roman" w:hAnsi="Times New Roman" w:cs="Times New Roman"/>
          <w:sz w:val="20"/>
          <w:szCs w:val="24"/>
        </w:rPr>
        <w:tab/>
        <w:t>(BL CR to 38.423) Introduction of Network Energy Saving Enhancement</w:t>
      </w:r>
      <w:r w:rsidRPr="00FE5A04">
        <w:rPr>
          <w:rFonts w:ascii="Times New Roman" w:eastAsia="Times New Roman" w:hAnsi="Times New Roman" w:cs="Times New Roman"/>
          <w:sz w:val="20"/>
          <w:szCs w:val="24"/>
        </w:rPr>
        <w:tab/>
        <w:t>Ericsson, Huawei, CMCC, Samsung, Qualcomm, Nokia, ZTE, Lenovo, Deutsche Telekom, NEC</w:t>
      </w:r>
    </w:p>
    <w:p w14:paraId="5BA34146"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R3-250056</w:t>
      </w:r>
      <w:r w:rsidRPr="00FE5A04">
        <w:rPr>
          <w:rFonts w:ascii="Times New Roman" w:eastAsia="Times New Roman" w:hAnsi="Times New Roman" w:cs="Times New Roman"/>
          <w:sz w:val="20"/>
          <w:szCs w:val="24"/>
        </w:rPr>
        <w:tab/>
        <w:t>(BL CR to 38.473) Introduction of Network Energy Saving Enhancement</w:t>
      </w:r>
      <w:r w:rsidRPr="00FE5A04">
        <w:rPr>
          <w:rFonts w:ascii="Times New Roman" w:eastAsia="Times New Roman" w:hAnsi="Times New Roman" w:cs="Times New Roman"/>
          <w:sz w:val="20"/>
          <w:szCs w:val="24"/>
        </w:rPr>
        <w:tab/>
        <w:t>Huawei, Ericsson, CMCC, Samsung, ZTE, Nokia, Deutsche Telekom, Lenovo, NEC, Jio</w:t>
      </w:r>
    </w:p>
    <w:p w14:paraId="210C104B"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R3-250104</w:t>
      </w:r>
      <w:r w:rsidRPr="00FE5A04">
        <w:rPr>
          <w:rFonts w:ascii="Times New Roman" w:eastAsia="Times New Roman" w:hAnsi="Times New Roman" w:cs="Times New Roman"/>
          <w:sz w:val="20"/>
          <w:szCs w:val="24"/>
        </w:rPr>
        <w:tab/>
        <w:t>Aspects of on-demand SIB1 for NES enhancements</w:t>
      </w:r>
      <w:r w:rsidRPr="00FE5A04">
        <w:rPr>
          <w:rFonts w:ascii="Times New Roman" w:eastAsia="Times New Roman" w:hAnsi="Times New Roman" w:cs="Times New Roman"/>
          <w:sz w:val="20"/>
          <w:szCs w:val="24"/>
        </w:rPr>
        <w:tab/>
        <w:t>Qualcomm Inc.</w:t>
      </w:r>
    </w:p>
    <w:p w14:paraId="66D9DC5E"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R3-250129</w:t>
      </w:r>
      <w:r w:rsidRPr="00FE5A04">
        <w:rPr>
          <w:rFonts w:ascii="Times New Roman" w:eastAsia="Times New Roman" w:hAnsi="Times New Roman" w:cs="Times New Roman"/>
          <w:sz w:val="20"/>
          <w:szCs w:val="24"/>
        </w:rPr>
        <w:tab/>
        <w:t>(TP to BLCR for TS 38.473) Discussion on on-demand SSB SCell operation</w:t>
      </w:r>
      <w:r w:rsidRPr="00FE5A04">
        <w:rPr>
          <w:rFonts w:ascii="Times New Roman" w:eastAsia="Times New Roman" w:hAnsi="Times New Roman" w:cs="Times New Roman"/>
          <w:sz w:val="20"/>
          <w:szCs w:val="24"/>
        </w:rPr>
        <w:tab/>
        <w:t>Huawei</w:t>
      </w:r>
    </w:p>
    <w:p w14:paraId="4EE7FB28"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R3-250130</w:t>
      </w:r>
      <w:r w:rsidRPr="00FE5A04">
        <w:rPr>
          <w:rFonts w:ascii="Times New Roman" w:eastAsia="Times New Roman" w:hAnsi="Times New Roman" w:cs="Times New Roman"/>
          <w:sz w:val="20"/>
          <w:szCs w:val="24"/>
        </w:rPr>
        <w:tab/>
        <w:t>(TP to BLCR for TS 38.473 and TS 38.423) Discussion on on-demand SIB1 for UEs in idle or inactive mode</w:t>
      </w:r>
      <w:r w:rsidRPr="00FE5A04">
        <w:rPr>
          <w:rFonts w:ascii="Times New Roman" w:eastAsia="Times New Roman" w:hAnsi="Times New Roman" w:cs="Times New Roman"/>
          <w:sz w:val="20"/>
          <w:szCs w:val="24"/>
        </w:rPr>
        <w:tab/>
        <w:t>Huawei</w:t>
      </w:r>
    </w:p>
    <w:p w14:paraId="349B14C9"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R3-250175</w:t>
      </w:r>
      <w:r w:rsidRPr="00FE5A04">
        <w:rPr>
          <w:rFonts w:ascii="Times New Roman" w:eastAsia="Times New Roman" w:hAnsi="Times New Roman" w:cs="Times New Roman"/>
          <w:sz w:val="20"/>
          <w:szCs w:val="24"/>
        </w:rPr>
        <w:tab/>
        <w:t>Support on-demand SSB operation</w:t>
      </w:r>
      <w:r w:rsidRPr="00FE5A04">
        <w:rPr>
          <w:rFonts w:ascii="Times New Roman" w:eastAsia="Times New Roman" w:hAnsi="Times New Roman" w:cs="Times New Roman"/>
          <w:sz w:val="20"/>
          <w:szCs w:val="24"/>
        </w:rPr>
        <w:tab/>
        <w:t>NEC</w:t>
      </w:r>
    </w:p>
    <w:p w14:paraId="3C792209"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R3-250176</w:t>
      </w:r>
      <w:r w:rsidRPr="00FE5A04">
        <w:rPr>
          <w:rFonts w:ascii="Times New Roman" w:eastAsia="Times New Roman" w:hAnsi="Times New Roman" w:cs="Times New Roman"/>
          <w:sz w:val="20"/>
          <w:szCs w:val="24"/>
        </w:rPr>
        <w:tab/>
        <w:t>Support on-demand SIB1</w:t>
      </w:r>
      <w:r w:rsidRPr="00FE5A04">
        <w:rPr>
          <w:rFonts w:ascii="Times New Roman" w:eastAsia="Times New Roman" w:hAnsi="Times New Roman" w:cs="Times New Roman"/>
          <w:sz w:val="20"/>
          <w:szCs w:val="24"/>
        </w:rPr>
        <w:tab/>
        <w:t>NEC</w:t>
      </w:r>
    </w:p>
    <w:p w14:paraId="0E1B83E5"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R3-250202</w:t>
      </w:r>
      <w:r w:rsidRPr="00FE5A04">
        <w:rPr>
          <w:rFonts w:ascii="Times New Roman" w:eastAsia="Times New Roman" w:hAnsi="Times New Roman" w:cs="Times New Roman"/>
          <w:sz w:val="20"/>
          <w:szCs w:val="24"/>
        </w:rPr>
        <w:tab/>
        <w:t>On-demand SIB1 for UEs in idle/inactive mode</w:t>
      </w:r>
      <w:r w:rsidRPr="00FE5A04">
        <w:rPr>
          <w:rFonts w:ascii="Times New Roman" w:eastAsia="Times New Roman" w:hAnsi="Times New Roman" w:cs="Times New Roman"/>
          <w:sz w:val="20"/>
          <w:szCs w:val="24"/>
        </w:rPr>
        <w:tab/>
        <w:t>Fujitsu</w:t>
      </w:r>
    </w:p>
    <w:p w14:paraId="509FACC0"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R3-250289</w:t>
      </w:r>
      <w:r w:rsidRPr="00FE5A04">
        <w:rPr>
          <w:rFonts w:ascii="Times New Roman" w:eastAsia="Times New Roman" w:hAnsi="Times New Roman" w:cs="Times New Roman"/>
          <w:sz w:val="20"/>
          <w:szCs w:val="24"/>
        </w:rPr>
        <w:tab/>
        <w:t>Discussion on On-demand SSB for SCell</w:t>
      </w:r>
      <w:r w:rsidRPr="00FE5A04">
        <w:rPr>
          <w:rFonts w:ascii="Times New Roman" w:eastAsia="Times New Roman" w:hAnsi="Times New Roman" w:cs="Times New Roman"/>
          <w:sz w:val="20"/>
          <w:szCs w:val="24"/>
        </w:rPr>
        <w:tab/>
        <w:t>Lenovo</w:t>
      </w:r>
    </w:p>
    <w:p w14:paraId="18B3234F"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R3-250290</w:t>
      </w:r>
      <w:r w:rsidRPr="00FE5A04">
        <w:rPr>
          <w:rFonts w:ascii="Times New Roman" w:eastAsia="Times New Roman" w:hAnsi="Times New Roman" w:cs="Times New Roman"/>
          <w:sz w:val="20"/>
          <w:szCs w:val="24"/>
        </w:rPr>
        <w:tab/>
        <w:t>Discussion on On-demand SIB1 for Idle/Inactive UE</w:t>
      </w:r>
      <w:r w:rsidRPr="00FE5A04">
        <w:rPr>
          <w:rFonts w:ascii="Times New Roman" w:eastAsia="Times New Roman" w:hAnsi="Times New Roman" w:cs="Times New Roman"/>
          <w:sz w:val="20"/>
          <w:szCs w:val="24"/>
        </w:rPr>
        <w:tab/>
        <w:t>Lenovo</w:t>
      </w:r>
    </w:p>
    <w:p w14:paraId="2B5E5435"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R3-250337</w:t>
      </w:r>
      <w:r w:rsidRPr="00FE5A04">
        <w:rPr>
          <w:rFonts w:ascii="Times New Roman" w:eastAsia="Times New Roman" w:hAnsi="Times New Roman" w:cs="Times New Roman"/>
          <w:sz w:val="20"/>
          <w:szCs w:val="24"/>
        </w:rPr>
        <w:tab/>
        <w:t>(TP to 38.473) On support on-demand SSB SCell operation</w:t>
      </w:r>
      <w:r w:rsidRPr="00FE5A04">
        <w:rPr>
          <w:rFonts w:ascii="Times New Roman" w:eastAsia="Times New Roman" w:hAnsi="Times New Roman" w:cs="Times New Roman"/>
          <w:sz w:val="20"/>
          <w:szCs w:val="24"/>
        </w:rPr>
        <w:tab/>
        <w:t>China Telecom</w:t>
      </w:r>
    </w:p>
    <w:p w14:paraId="5CD14C2B"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R3-250338</w:t>
      </w:r>
      <w:r w:rsidRPr="00FE5A04">
        <w:rPr>
          <w:rFonts w:ascii="Times New Roman" w:eastAsia="Times New Roman" w:hAnsi="Times New Roman" w:cs="Times New Roman"/>
          <w:sz w:val="20"/>
          <w:szCs w:val="24"/>
        </w:rPr>
        <w:tab/>
        <w:t>On support on-demand SIB1</w:t>
      </w:r>
      <w:r w:rsidRPr="00FE5A04">
        <w:rPr>
          <w:rFonts w:ascii="Times New Roman" w:eastAsia="Times New Roman" w:hAnsi="Times New Roman" w:cs="Times New Roman"/>
          <w:sz w:val="20"/>
          <w:szCs w:val="24"/>
        </w:rPr>
        <w:tab/>
        <w:t>China Telecom</w:t>
      </w:r>
    </w:p>
    <w:p w14:paraId="6464026F"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R3-250360</w:t>
      </w:r>
      <w:r w:rsidRPr="00FE5A04">
        <w:rPr>
          <w:rFonts w:ascii="Times New Roman" w:eastAsia="Times New Roman" w:hAnsi="Times New Roman" w:cs="Times New Roman"/>
          <w:sz w:val="20"/>
          <w:szCs w:val="24"/>
        </w:rPr>
        <w:tab/>
        <w:t>(TP to BLCR for 38.300) Introduction of On-demand SIB1</w:t>
      </w:r>
      <w:r w:rsidRPr="00FE5A04">
        <w:rPr>
          <w:rFonts w:ascii="Times New Roman" w:eastAsia="Times New Roman" w:hAnsi="Times New Roman" w:cs="Times New Roman"/>
          <w:sz w:val="20"/>
          <w:szCs w:val="24"/>
        </w:rPr>
        <w:tab/>
        <w:t>CATT, Ericsson, Huawei, Samsung, China Telecomm, Rakuten</w:t>
      </w:r>
    </w:p>
    <w:p w14:paraId="6BBE3CFB"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R3-250361</w:t>
      </w:r>
      <w:r w:rsidRPr="00FE5A04">
        <w:rPr>
          <w:rFonts w:ascii="Times New Roman" w:eastAsia="Times New Roman" w:hAnsi="Times New Roman" w:cs="Times New Roman"/>
          <w:sz w:val="20"/>
          <w:szCs w:val="24"/>
        </w:rPr>
        <w:tab/>
        <w:t>(TP to BLCR for 38.473) On support on-demand SSB SCell operation</w:t>
      </w:r>
      <w:r w:rsidRPr="00FE5A04">
        <w:rPr>
          <w:rFonts w:ascii="Times New Roman" w:eastAsia="Times New Roman" w:hAnsi="Times New Roman" w:cs="Times New Roman"/>
          <w:sz w:val="20"/>
          <w:szCs w:val="24"/>
        </w:rPr>
        <w:tab/>
        <w:t>CATT</w:t>
      </w:r>
    </w:p>
    <w:p w14:paraId="7C364F28"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R3-250362</w:t>
      </w:r>
      <w:r w:rsidRPr="00FE5A04">
        <w:rPr>
          <w:rFonts w:ascii="Times New Roman" w:eastAsia="Times New Roman" w:hAnsi="Times New Roman" w:cs="Times New Roman"/>
          <w:sz w:val="20"/>
          <w:szCs w:val="24"/>
        </w:rPr>
        <w:tab/>
        <w:t>(TP to BLCR for XnAP/F1AP) On support on-demand SIB1 for idle UE</w:t>
      </w:r>
      <w:r w:rsidRPr="00FE5A04">
        <w:rPr>
          <w:rFonts w:ascii="Times New Roman" w:eastAsia="Times New Roman" w:hAnsi="Times New Roman" w:cs="Times New Roman"/>
          <w:sz w:val="20"/>
          <w:szCs w:val="24"/>
        </w:rPr>
        <w:tab/>
        <w:t>CATT, Fujitsu</w:t>
      </w:r>
    </w:p>
    <w:p w14:paraId="4A87B9FA"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R3-250387</w:t>
      </w:r>
      <w:r w:rsidRPr="00FE5A04">
        <w:rPr>
          <w:rFonts w:ascii="Times New Roman" w:eastAsia="Times New Roman" w:hAnsi="Times New Roman" w:cs="Times New Roman"/>
          <w:sz w:val="20"/>
          <w:szCs w:val="24"/>
        </w:rPr>
        <w:tab/>
        <w:t>Reply LS on energy saving indication from CN to RAN</w:t>
      </w:r>
      <w:r w:rsidRPr="00FE5A04">
        <w:rPr>
          <w:rFonts w:ascii="Times New Roman" w:eastAsia="Times New Roman" w:hAnsi="Times New Roman" w:cs="Times New Roman"/>
          <w:sz w:val="20"/>
          <w:szCs w:val="24"/>
        </w:rPr>
        <w:tab/>
        <w:t>Ericsson Telecomunicazioni SpA</w:t>
      </w:r>
    </w:p>
    <w:p w14:paraId="53F67CD1"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R3-250506</w:t>
      </w:r>
      <w:r w:rsidRPr="00FE5A04">
        <w:rPr>
          <w:rFonts w:ascii="Times New Roman" w:eastAsia="Times New Roman" w:hAnsi="Times New Roman" w:cs="Times New Roman"/>
          <w:sz w:val="20"/>
          <w:szCs w:val="24"/>
        </w:rPr>
        <w:tab/>
        <w:t>Further discussion on on-demand SSB Scell operation</w:t>
      </w:r>
      <w:r w:rsidRPr="00FE5A04">
        <w:rPr>
          <w:rFonts w:ascii="Times New Roman" w:eastAsia="Times New Roman" w:hAnsi="Times New Roman" w:cs="Times New Roman"/>
          <w:sz w:val="20"/>
          <w:szCs w:val="24"/>
        </w:rPr>
        <w:tab/>
        <w:t>ZTE Corporation</w:t>
      </w:r>
    </w:p>
    <w:p w14:paraId="321F4554"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R3-250507</w:t>
      </w:r>
      <w:r w:rsidRPr="00FE5A04">
        <w:rPr>
          <w:rFonts w:ascii="Times New Roman" w:eastAsia="Times New Roman" w:hAnsi="Times New Roman" w:cs="Times New Roman"/>
          <w:sz w:val="20"/>
          <w:szCs w:val="24"/>
        </w:rPr>
        <w:tab/>
        <w:t>Further discussion on on-demand SIB1</w:t>
      </w:r>
      <w:r w:rsidRPr="00FE5A04">
        <w:rPr>
          <w:rFonts w:ascii="Times New Roman" w:eastAsia="Times New Roman" w:hAnsi="Times New Roman" w:cs="Times New Roman"/>
          <w:sz w:val="20"/>
          <w:szCs w:val="24"/>
        </w:rPr>
        <w:tab/>
        <w:t>ZTE Corporation</w:t>
      </w:r>
    </w:p>
    <w:p w14:paraId="74B37477"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R3-250522</w:t>
      </w:r>
      <w:r w:rsidRPr="00FE5A04">
        <w:rPr>
          <w:rFonts w:ascii="Times New Roman" w:eastAsia="Times New Roman" w:hAnsi="Times New Roman" w:cs="Times New Roman"/>
          <w:sz w:val="20"/>
          <w:szCs w:val="24"/>
        </w:rPr>
        <w:tab/>
        <w:t>TP to BL CR for TS 38.473) Discussion on On-Demand SSB SCell Operation</w:t>
      </w:r>
      <w:r w:rsidRPr="00FE5A04">
        <w:rPr>
          <w:rFonts w:ascii="Times New Roman" w:eastAsia="Times New Roman" w:hAnsi="Times New Roman" w:cs="Times New Roman"/>
          <w:sz w:val="20"/>
          <w:szCs w:val="24"/>
        </w:rPr>
        <w:tab/>
        <w:t>CMCC</w:t>
      </w:r>
    </w:p>
    <w:p w14:paraId="2387E7FA"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R3-250523</w:t>
      </w:r>
      <w:r w:rsidRPr="00FE5A04">
        <w:rPr>
          <w:rFonts w:ascii="Times New Roman" w:eastAsia="Times New Roman" w:hAnsi="Times New Roman" w:cs="Times New Roman"/>
          <w:sz w:val="20"/>
          <w:szCs w:val="24"/>
        </w:rPr>
        <w:tab/>
        <w:t>Support On-Demand SIB1 for UEs</w:t>
      </w:r>
      <w:r w:rsidRPr="00FE5A04">
        <w:rPr>
          <w:rFonts w:ascii="Times New Roman" w:eastAsia="Times New Roman" w:hAnsi="Times New Roman" w:cs="Times New Roman"/>
          <w:sz w:val="20"/>
          <w:szCs w:val="24"/>
        </w:rPr>
        <w:tab/>
        <w:t>CMCC</w:t>
      </w:r>
    </w:p>
    <w:p w14:paraId="2FDB2748"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R3-250534</w:t>
      </w:r>
      <w:r w:rsidRPr="00FE5A04">
        <w:rPr>
          <w:rFonts w:ascii="Times New Roman" w:eastAsia="Times New Roman" w:hAnsi="Times New Roman" w:cs="Times New Roman"/>
          <w:sz w:val="20"/>
          <w:szCs w:val="24"/>
        </w:rPr>
        <w:tab/>
        <w:t>Xn and F1 signalling for On-Demand SIB1</w:t>
      </w:r>
      <w:r w:rsidRPr="00FE5A04">
        <w:rPr>
          <w:rFonts w:ascii="Times New Roman" w:eastAsia="Times New Roman" w:hAnsi="Times New Roman" w:cs="Times New Roman"/>
          <w:sz w:val="20"/>
          <w:szCs w:val="24"/>
        </w:rPr>
        <w:tab/>
        <w:t>Nokia</w:t>
      </w:r>
    </w:p>
    <w:p w14:paraId="057EB73F"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R3-250535</w:t>
      </w:r>
      <w:r w:rsidRPr="00FE5A04">
        <w:rPr>
          <w:rFonts w:ascii="Times New Roman" w:eastAsia="Times New Roman" w:hAnsi="Times New Roman" w:cs="Times New Roman"/>
          <w:sz w:val="20"/>
          <w:szCs w:val="24"/>
        </w:rPr>
        <w:tab/>
        <w:t>Energy saving indicator from AMF and adaptation of common signals/channels</w:t>
      </w:r>
      <w:r w:rsidRPr="00FE5A04">
        <w:rPr>
          <w:rFonts w:ascii="Times New Roman" w:eastAsia="Times New Roman" w:hAnsi="Times New Roman" w:cs="Times New Roman"/>
          <w:sz w:val="20"/>
          <w:szCs w:val="24"/>
        </w:rPr>
        <w:tab/>
        <w:t>Nokia</w:t>
      </w:r>
    </w:p>
    <w:p w14:paraId="6948A74D"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R3-250548</w:t>
      </w:r>
      <w:r w:rsidRPr="00FE5A04">
        <w:rPr>
          <w:rFonts w:ascii="Times New Roman" w:eastAsia="Times New Roman" w:hAnsi="Times New Roman" w:cs="Times New Roman"/>
          <w:sz w:val="20"/>
          <w:szCs w:val="24"/>
        </w:rPr>
        <w:tab/>
        <w:t>WI Work plan for R19 Network Energy Savings</w:t>
      </w:r>
      <w:r w:rsidRPr="00FE5A04">
        <w:rPr>
          <w:rFonts w:ascii="Times New Roman" w:eastAsia="Times New Roman" w:hAnsi="Times New Roman" w:cs="Times New Roman"/>
          <w:sz w:val="20"/>
          <w:szCs w:val="24"/>
        </w:rPr>
        <w:tab/>
        <w:t>Ericsson</w:t>
      </w:r>
    </w:p>
    <w:p w14:paraId="234736C0"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R3-250549</w:t>
      </w:r>
      <w:r w:rsidRPr="00FE5A04">
        <w:rPr>
          <w:rFonts w:ascii="Times New Roman" w:eastAsia="Times New Roman" w:hAnsi="Times New Roman" w:cs="Times New Roman"/>
          <w:sz w:val="20"/>
          <w:szCs w:val="24"/>
        </w:rPr>
        <w:tab/>
        <w:t>Xn impact of On-demand SIB1 for UEs in idle/inactive mode</w:t>
      </w:r>
      <w:r w:rsidRPr="00FE5A04">
        <w:rPr>
          <w:rFonts w:ascii="Times New Roman" w:eastAsia="Times New Roman" w:hAnsi="Times New Roman" w:cs="Times New Roman"/>
          <w:sz w:val="20"/>
          <w:szCs w:val="24"/>
        </w:rPr>
        <w:tab/>
        <w:t>Ericsson, Deutsche Telekom, China Unicom</w:t>
      </w:r>
    </w:p>
    <w:p w14:paraId="7E0C2E4D"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R3-250550</w:t>
      </w:r>
      <w:r w:rsidRPr="00FE5A04">
        <w:rPr>
          <w:rFonts w:ascii="Times New Roman" w:eastAsia="Times New Roman" w:hAnsi="Times New Roman" w:cs="Times New Roman"/>
          <w:sz w:val="20"/>
          <w:szCs w:val="24"/>
        </w:rPr>
        <w:tab/>
        <w:t>F1 impact of On-demand SIB1 for UEs in idle/inactive mode</w:t>
      </w:r>
      <w:r w:rsidRPr="00FE5A04">
        <w:rPr>
          <w:rFonts w:ascii="Times New Roman" w:eastAsia="Times New Roman" w:hAnsi="Times New Roman" w:cs="Times New Roman"/>
          <w:sz w:val="20"/>
          <w:szCs w:val="24"/>
        </w:rPr>
        <w:tab/>
        <w:t>Ericsson, Deutsche Telekom, China Unicom, Rakuten</w:t>
      </w:r>
    </w:p>
    <w:p w14:paraId="345935E9"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R3-250551</w:t>
      </w:r>
      <w:r w:rsidRPr="00FE5A04">
        <w:rPr>
          <w:rFonts w:ascii="Times New Roman" w:eastAsia="Times New Roman" w:hAnsi="Times New Roman" w:cs="Times New Roman"/>
          <w:sz w:val="20"/>
          <w:szCs w:val="24"/>
        </w:rPr>
        <w:tab/>
        <w:t>On-demand SSB SCell operation and other Energy Saving topics</w:t>
      </w:r>
      <w:r w:rsidRPr="00FE5A04">
        <w:rPr>
          <w:rFonts w:ascii="Times New Roman" w:eastAsia="Times New Roman" w:hAnsi="Times New Roman" w:cs="Times New Roman"/>
          <w:sz w:val="20"/>
          <w:szCs w:val="24"/>
        </w:rPr>
        <w:tab/>
        <w:t>Ericsson</w:t>
      </w:r>
    </w:p>
    <w:p w14:paraId="5D7601E3"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R3-250552</w:t>
      </w:r>
      <w:r w:rsidRPr="00FE5A04">
        <w:rPr>
          <w:rFonts w:ascii="Times New Roman" w:eastAsia="Times New Roman" w:hAnsi="Times New Roman" w:cs="Times New Roman"/>
          <w:sz w:val="20"/>
          <w:szCs w:val="24"/>
        </w:rPr>
        <w:tab/>
        <w:t>Adaptation of common signal/channel transmissions</w:t>
      </w:r>
      <w:r w:rsidRPr="00FE5A04">
        <w:rPr>
          <w:rFonts w:ascii="Times New Roman" w:eastAsia="Times New Roman" w:hAnsi="Times New Roman" w:cs="Times New Roman"/>
          <w:sz w:val="20"/>
          <w:szCs w:val="24"/>
        </w:rPr>
        <w:tab/>
        <w:t>Ericsson</w:t>
      </w:r>
    </w:p>
    <w:p w14:paraId="13333DEE"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R3-250586</w:t>
      </w:r>
      <w:r w:rsidRPr="00FE5A04">
        <w:rPr>
          <w:rFonts w:ascii="Times New Roman" w:eastAsia="Times New Roman" w:hAnsi="Times New Roman" w:cs="Times New Roman"/>
          <w:sz w:val="20"/>
          <w:szCs w:val="24"/>
        </w:rPr>
        <w:tab/>
        <w:t>Discussion on energy saving indication from CN to RAN</w:t>
      </w:r>
      <w:r w:rsidRPr="00FE5A04">
        <w:rPr>
          <w:rFonts w:ascii="Times New Roman" w:eastAsia="Times New Roman" w:hAnsi="Times New Roman" w:cs="Times New Roman"/>
          <w:sz w:val="20"/>
          <w:szCs w:val="24"/>
        </w:rPr>
        <w:tab/>
        <w:t>Huawei, CATT, NEC</w:t>
      </w:r>
    </w:p>
    <w:p w14:paraId="2FDB8C7C"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R3-250587</w:t>
      </w:r>
      <w:r w:rsidRPr="00FE5A04">
        <w:rPr>
          <w:rFonts w:ascii="Times New Roman" w:eastAsia="Times New Roman" w:hAnsi="Times New Roman" w:cs="Times New Roman"/>
          <w:sz w:val="20"/>
          <w:szCs w:val="24"/>
        </w:rPr>
        <w:tab/>
        <w:t>[draft] Reply LS on energy saving indication from CN to RAN</w:t>
      </w:r>
      <w:r w:rsidRPr="00FE5A04">
        <w:rPr>
          <w:rFonts w:ascii="Times New Roman" w:eastAsia="Times New Roman" w:hAnsi="Times New Roman" w:cs="Times New Roman"/>
          <w:sz w:val="20"/>
          <w:szCs w:val="24"/>
        </w:rPr>
        <w:tab/>
        <w:t>Huawei, CATT, NEC</w:t>
      </w:r>
    </w:p>
    <w:p w14:paraId="14A92D4B"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R3-250607</w:t>
      </w:r>
      <w:r w:rsidRPr="00FE5A04">
        <w:rPr>
          <w:rFonts w:ascii="Times New Roman" w:eastAsia="Times New Roman" w:hAnsi="Times New Roman" w:cs="Times New Roman"/>
          <w:sz w:val="20"/>
          <w:szCs w:val="24"/>
        </w:rPr>
        <w:tab/>
        <w:t>Discussion on on-demand SSB SCell operation in low-carbon green network</w:t>
      </w:r>
      <w:r w:rsidRPr="00FE5A04">
        <w:rPr>
          <w:rFonts w:ascii="Times New Roman" w:eastAsia="Times New Roman" w:hAnsi="Times New Roman" w:cs="Times New Roman"/>
          <w:sz w:val="20"/>
          <w:szCs w:val="24"/>
        </w:rPr>
        <w:tab/>
        <w:t>Samsung</w:t>
      </w:r>
    </w:p>
    <w:p w14:paraId="393B4B39"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R3-250608</w:t>
      </w:r>
      <w:r w:rsidRPr="00FE5A04">
        <w:rPr>
          <w:rFonts w:ascii="Times New Roman" w:eastAsia="Times New Roman" w:hAnsi="Times New Roman" w:cs="Times New Roman"/>
          <w:sz w:val="20"/>
          <w:szCs w:val="24"/>
        </w:rPr>
        <w:tab/>
        <w:t>Discussion on on-demand SIB1 in low-carbon green network</w:t>
      </w:r>
      <w:r w:rsidRPr="00FE5A04">
        <w:rPr>
          <w:rFonts w:ascii="Times New Roman" w:eastAsia="Times New Roman" w:hAnsi="Times New Roman" w:cs="Times New Roman"/>
          <w:sz w:val="20"/>
          <w:szCs w:val="24"/>
        </w:rPr>
        <w:tab/>
        <w:t>Samsung</w:t>
      </w:r>
    </w:p>
    <w:p w14:paraId="32C18D4B"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R3-250609</w:t>
      </w:r>
      <w:r w:rsidRPr="00FE5A04">
        <w:rPr>
          <w:rFonts w:ascii="Times New Roman" w:eastAsia="Times New Roman" w:hAnsi="Times New Roman" w:cs="Times New Roman"/>
          <w:sz w:val="20"/>
          <w:szCs w:val="24"/>
        </w:rPr>
        <w:tab/>
        <w:t>Introduction of Network Energy Saving Enhancement</w:t>
      </w:r>
      <w:r w:rsidRPr="00FE5A04">
        <w:rPr>
          <w:rFonts w:ascii="Times New Roman" w:eastAsia="Times New Roman" w:hAnsi="Times New Roman" w:cs="Times New Roman"/>
          <w:sz w:val="20"/>
          <w:szCs w:val="24"/>
        </w:rPr>
        <w:tab/>
        <w:t>Samsung, Huawei, NEC, CATT, ZTE, Ericsson</w:t>
      </w:r>
    </w:p>
    <w:p w14:paraId="465649F1"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R3-250696</w:t>
      </w:r>
      <w:r w:rsidRPr="00FE5A04">
        <w:rPr>
          <w:rFonts w:ascii="Times New Roman" w:eastAsia="Times New Roman" w:hAnsi="Times New Roman" w:cs="Times New Roman"/>
          <w:sz w:val="20"/>
          <w:szCs w:val="24"/>
        </w:rPr>
        <w:tab/>
        <w:t>Support for OD-SIB1 mechanism at Cell A and NES Cell</w:t>
      </w:r>
      <w:r w:rsidRPr="00FE5A04">
        <w:rPr>
          <w:rFonts w:ascii="Times New Roman" w:eastAsia="Times New Roman" w:hAnsi="Times New Roman" w:cs="Times New Roman"/>
          <w:sz w:val="20"/>
          <w:szCs w:val="24"/>
        </w:rPr>
        <w:tab/>
        <w:t>Rakuten Mobile, Inc</w:t>
      </w:r>
    </w:p>
    <w:p w14:paraId="775F7844"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R3-250697</w:t>
      </w:r>
      <w:r w:rsidRPr="00FE5A04">
        <w:rPr>
          <w:rFonts w:ascii="Times New Roman" w:eastAsia="Times New Roman" w:hAnsi="Times New Roman" w:cs="Times New Roman"/>
          <w:sz w:val="20"/>
          <w:szCs w:val="24"/>
        </w:rPr>
        <w:tab/>
        <w:t>Discussion on OD-SSB based NES from neighbour gNB’s perspective</w:t>
      </w:r>
      <w:r w:rsidRPr="00FE5A04">
        <w:rPr>
          <w:rFonts w:ascii="Times New Roman" w:eastAsia="Times New Roman" w:hAnsi="Times New Roman" w:cs="Times New Roman"/>
          <w:sz w:val="20"/>
          <w:szCs w:val="24"/>
        </w:rPr>
        <w:tab/>
        <w:t>Rakuten Mobile, Inc</w:t>
      </w:r>
    </w:p>
    <w:p w14:paraId="2495C11D"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lastRenderedPageBreak/>
        <w:t>R3-250800</w:t>
      </w:r>
      <w:r w:rsidRPr="00FE5A04">
        <w:rPr>
          <w:rFonts w:ascii="Times New Roman" w:eastAsia="Times New Roman" w:hAnsi="Times New Roman" w:cs="Times New Roman"/>
          <w:sz w:val="20"/>
          <w:szCs w:val="24"/>
        </w:rPr>
        <w:tab/>
        <w:t>CB:#ES1</w:t>
      </w:r>
      <w:r w:rsidRPr="00FE5A04">
        <w:rPr>
          <w:rFonts w:ascii="Times New Roman" w:eastAsia="Times New Roman" w:hAnsi="Times New Roman" w:cs="Times New Roman"/>
          <w:sz w:val="20"/>
          <w:szCs w:val="24"/>
        </w:rPr>
        <w:tab/>
        <w:t>Huawei</w:t>
      </w:r>
    </w:p>
    <w:p w14:paraId="201E4B7B"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R3-250801</w:t>
      </w:r>
      <w:r w:rsidRPr="00FE5A04">
        <w:rPr>
          <w:rFonts w:ascii="Times New Roman" w:eastAsia="Times New Roman" w:hAnsi="Times New Roman" w:cs="Times New Roman"/>
          <w:sz w:val="20"/>
          <w:szCs w:val="24"/>
        </w:rPr>
        <w:tab/>
        <w:t>CB:#ES2</w:t>
      </w:r>
      <w:r w:rsidRPr="00FE5A04">
        <w:rPr>
          <w:rFonts w:ascii="Times New Roman" w:eastAsia="Times New Roman" w:hAnsi="Times New Roman" w:cs="Times New Roman"/>
          <w:sz w:val="20"/>
          <w:szCs w:val="24"/>
        </w:rPr>
        <w:tab/>
        <w:t>Ericsson</w:t>
      </w:r>
    </w:p>
    <w:p w14:paraId="45426E46"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R3-250812</w:t>
      </w:r>
      <w:r w:rsidRPr="00FE5A04">
        <w:rPr>
          <w:rFonts w:ascii="Times New Roman" w:eastAsia="Times New Roman" w:hAnsi="Times New Roman" w:cs="Times New Roman"/>
          <w:sz w:val="20"/>
          <w:szCs w:val="24"/>
        </w:rPr>
        <w:tab/>
        <w:t>Reply LS on energy saving indication from CN to RAN</w:t>
      </w:r>
      <w:r w:rsidRPr="00FE5A04">
        <w:rPr>
          <w:rFonts w:ascii="Times New Roman" w:eastAsia="Times New Roman" w:hAnsi="Times New Roman" w:cs="Times New Roman"/>
          <w:sz w:val="20"/>
          <w:szCs w:val="24"/>
        </w:rPr>
        <w:tab/>
        <w:t>RAN3(Huawei)</w:t>
      </w:r>
    </w:p>
    <w:p w14:paraId="208D3CF0"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R3-250845</w:t>
      </w:r>
      <w:r w:rsidRPr="00FE5A04">
        <w:rPr>
          <w:rFonts w:ascii="Times New Roman" w:eastAsia="Times New Roman" w:hAnsi="Times New Roman" w:cs="Times New Roman"/>
          <w:sz w:val="20"/>
          <w:szCs w:val="24"/>
        </w:rPr>
        <w:tab/>
        <w:t>Xn impact of On-demand SIB1 for UEs in idle/inactive mode</w:t>
      </w:r>
      <w:r w:rsidRPr="00FE5A04">
        <w:rPr>
          <w:rFonts w:ascii="Times New Roman" w:eastAsia="Times New Roman" w:hAnsi="Times New Roman" w:cs="Times New Roman"/>
          <w:sz w:val="20"/>
          <w:szCs w:val="24"/>
        </w:rPr>
        <w:tab/>
        <w:t>Ericsson, Deutsche Telekom, China Unicom, CMCC, Lenovo, NEC, Samsung, CATT, Huawei, Rakuten</w:t>
      </w:r>
    </w:p>
    <w:p w14:paraId="65677DEE" w14:textId="77777777"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R3-250912</w:t>
      </w:r>
      <w:r w:rsidRPr="00FE5A04">
        <w:rPr>
          <w:rFonts w:ascii="Times New Roman" w:eastAsia="Times New Roman" w:hAnsi="Times New Roman" w:cs="Times New Roman"/>
          <w:sz w:val="20"/>
          <w:szCs w:val="24"/>
        </w:rPr>
        <w:tab/>
        <w:t>(TP for BL CR for TS 38.423) Xn impact of On-demand SIB1 for Ues in idle/inactive mode</w:t>
      </w:r>
      <w:r w:rsidRPr="00FE5A04">
        <w:rPr>
          <w:rFonts w:ascii="Times New Roman" w:eastAsia="Times New Roman" w:hAnsi="Times New Roman" w:cs="Times New Roman"/>
          <w:sz w:val="20"/>
          <w:szCs w:val="24"/>
        </w:rPr>
        <w:tab/>
        <w:t>Ericsson, Deutsche Telekom, China Unicom, CMCC, Lenovo, NEC, Samsung, CATT, Huawei, Rakuten, JIO, Qualcomm Inc, ZTE, Nokia</w:t>
      </w:r>
    </w:p>
    <w:p w14:paraId="73DC9F2B" w14:textId="4E56FCE2" w:rsidR="00FE5A04" w:rsidRPr="00FE5A04" w:rsidRDefault="00FE5A04" w:rsidP="00FE5A04">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FE5A04">
        <w:rPr>
          <w:rFonts w:ascii="Times New Roman" w:eastAsia="Times New Roman" w:hAnsi="Times New Roman" w:cs="Times New Roman"/>
          <w:sz w:val="20"/>
          <w:szCs w:val="24"/>
        </w:rPr>
        <w:t>R3-250923</w:t>
      </w:r>
      <w:r w:rsidRPr="00FE5A04">
        <w:rPr>
          <w:rFonts w:ascii="Times New Roman" w:eastAsia="Times New Roman" w:hAnsi="Times New Roman" w:cs="Times New Roman"/>
          <w:sz w:val="20"/>
          <w:szCs w:val="24"/>
        </w:rPr>
        <w:tab/>
        <w:t>(BL CR to 38.423) Introduction of Network Energy Saving Enhancement</w:t>
      </w:r>
      <w:r w:rsidRPr="00FE5A04">
        <w:rPr>
          <w:rFonts w:ascii="Times New Roman" w:eastAsia="Times New Roman" w:hAnsi="Times New Roman" w:cs="Times New Roman"/>
          <w:sz w:val="20"/>
          <w:szCs w:val="24"/>
        </w:rPr>
        <w:tab/>
        <w:t>Ericsson, Huawei, CMCC, Samsung, Qualcomm, Nokia, ZTE, Lenovo, Deutsche Telekom, NEC</w:t>
      </w:r>
    </w:p>
    <w:p w14:paraId="4C6970BD"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4.4</w:t>
      </w:r>
      <w:r w:rsidRPr="00BC5EAB">
        <w:rPr>
          <w:rFonts w:ascii="Arial" w:eastAsia="MS Mincho" w:hAnsi="Arial" w:cs="Times New Roman"/>
          <w:sz w:val="24"/>
          <w:szCs w:val="20"/>
          <w:lang w:val="en-GB" w:eastAsia="ja-JP"/>
        </w:rPr>
        <w:tab/>
        <w:t>List of RAN WG4 contributions</w:t>
      </w:r>
    </w:p>
    <w:p w14:paraId="0416D9CE" w14:textId="3DE1786E" w:rsid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4.4.1</w:t>
      </w:r>
      <w:r w:rsidRPr="00BC5EAB">
        <w:rPr>
          <w:rFonts w:ascii="Arial" w:eastAsia="MS Mincho" w:hAnsi="Arial" w:cs="Times New Roman"/>
          <w:sz w:val="24"/>
          <w:szCs w:val="20"/>
          <w:lang w:val="en-GB" w:eastAsia="ja-JP"/>
        </w:rPr>
        <w:tab/>
        <w:t>RAN4#11</w:t>
      </w:r>
      <w:r w:rsidR="00CA3E89">
        <w:rPr>
          <w:rFonts w:ascii="Arial" w:eastAsia="MS Mincho" w:hAnsi="Arial" w:cs="Times New Roman"/>
          <w:sz w:val="24"/>
          <w:szCs w:val="20"/>
          <w:lang w:val="en-GB" w:eastAsia="ja-JP"/>
        </w:rPr>
        <w:t>4</w:t>
      </w:r>
    </w:p>
    <w:p w14:paraId="20C34AF6"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bookmarkStart w:id="4" w:name="_Hlk191092078"/>
      <w:r w:rsidRPr="00CC5693">
        <w:rPr>
          <w:rFonts w:ascii="Times New Roman" w:eastAsia="Times New Roman" w:hAnsi="Times New Roman" w:cs="Times New Roman"/>
          <w:sz w:val="20"/>
          <w:szCs w:val="24"/>
        </w:rPr>
        <w:t>R4-2500056</w:t>
      </w:r>
      <w:r w:rsidRPr="00CC5693">
        <w:rPr>
          <w:rFonts w:ascii="Times New Roman" w:eastAsia="Times New Roman" w:hAnsi="Times New Roman" w:cs="Times New Roman"/>
          <w:sz w:val="20"/>
          <w:szCs w:val="24"/>
        </w:rPr>
        <w:tab/>
        <w:t>Further considerations for on-demand SSB SCell operation</w:t>
      </w:r>
      <w:r w:rsidRPr="00CC5693">
        <w:rPr>
          <w:rFonts w:ascii="Times New Roman" w:eastAsia="Times New Roman" w:hAnsi="Times New Roman" w:cs="Times New Roman"/>
          <w:sz w:val="20"/>
          <w:szCs w:val="24"/>
        </w:rPr>
        <w:tab/>
        <w:t>Qualcomm Technologies Ireland</w:t>
      </w:r>
    </w:p>
    <w:p w14:paraId="7F1F7CCE"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R4-2500057</w:t>
      </w:r>
      <w:r w:rsidRPr="00CC5693">
        <w:rPr>
          <w:rFonts w:ascii="Times New Roman" w:eastAsia="Times New Roman" w:hAnsi="Times New Roman" w:cs="Times New Roman"/>
          <w:sz w:val="20"/>
          <w:szCs w:val="24"/>
        </w:rPr>
        <w:tab/>
        <w:t>On RRM requirements for adaptation of common signal/channel transmission</w:t>
      </w:r>
      <w:r w:rsidRPr="00CC5693">
        <w:rPr>
          <w:rFonts w:ascii="Times New Roman" w:eastAsia="Times New Roman" w:hAnsi="Times New Roman" w:cs="Times New Roman"/>
          <w:sz w:val="20"/>
          <w:szCs w:val="24"/>
        </w:rPr>
        <w:tab/>
        <w:t>Qualcomm Technologies Ireland</w:t>
      </w:r>
    </w:p>
    <w:p w14:paraId="7603E8F0"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R4-2500388</w:t>
      </w:r>
      <w:r w:rsidRPr="00CC5693">
        <w:rPr>
          <w:rFonts w:ascii="Times New Roman" w:eastAsia="Times New Roman" w:hAnsi="Times New Roman" w:cs="Times New Roman"/>
          <w:sz w:val="20"/>
          <w:szCs w:val="24"/>
        </w:rPr>
        <w:tab/>
        <w:t>Discussion on RRM requirements for OD-SSB for network energy saving</w:t>
      </w:r>
      <w:r w:rsidRPr="00CC5693">
        <w:rPr>
          <w:rFonts w:ascii="Times New Roman" w:eastAsia="Times New Roman" w:hAnsi="Times New Roman" w:cs="Times New Roman"/>
          <w:sz w:val="20"/>
          <w:szCs w:val="24"/>
        </w:rPr>
        <w:tab/>
        <w:t>MediaTek inc.</w:t>
      </w:r>
    </w:p>
    <w:p w14:paraId="0F0C3401"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R4-2500389</w:t>
      </w:r>
      <w:r w:rsidRPr="00CC5693">
        <w:rPr>
          <w:rFonts w:ascii="Times New Roman" w:eastAsia="Times New Roman" w:hAnsi="Times New Roman" w:cs="Times New Roman"/>
          <w:sz w:val="20"/>
          <w:szCs w:val="24"/>
        </w:rPr>
        <w:tab/>
        <w:t>Discussion on RRM requirements for adaptation of common signal/channel transmission</w:t>
      </w:r>
      <w:r w:rsidRPr="00CC5693">
        <w:rPr>
          <w:rFonts w:ascii="Times New Roman" w:eastAsia="Times New Roman" w:hAnsi="Times New Roman" w:cs="Times New Roman"/>
          <w:sz w:val="20"/>
          <w:szCs w:val="24"/>
        </w:rPr>
        <w:tab/>
        <w:t>MediaTek inc.</w:t>
      </w:r>
    </w:p>
    <w:p w14:paraId="6233C4BB"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R4-2500456</w:t>
      </w:r>
      <w:r w:rsidRPr="00CC5693">
        <w:rPr>
          <w:rFonts w:ascii="Times New Roman" w:eastAsia="Times New Roman" w:hAnsi="Times New Roman" w:cs="Times New Roman"/>
          <w:sz w:val="20"/>
          <w:szCs w:val="24"/>
        </w:rPr>
        <w:tab/>
        <w:t>Discussion on on-demand SSB SCell operation</w:t>
      </w:r>
      <w:r w:rsidRPr="00CC5693">
        <w:rPr>
          <w:rFonts w:ascii="Times New Roman" w:eastAsia="Times New Roman" w:hAnsi="Times New Roman" w:cs="Times New Roman"/>
          <w:sz w:val="20"/>
          <w:szCs w:val="24"/>
        </w:rPr>
        <w:tab/>
        <w:t>Apple</w:t>
      </w:r>
    </w:p>
    <w:p w14:paraId="770F26E0"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R4-2500457</w:t>
      </w:r>
      <w:r w:rsidRPr="00CC5693">
        <w:rPr>
          <w:rFonts w:ascii="Times New Roman" w:eastAsia="Times New Roman" w:hAnsi="Times New Roman" w:cs="Times New Roman"/>
          <w:sz w:val="20"/>
          <w:szCs w:val="24"/>
        </w:rPr>
        <w:tab/>
        <w:t>Discussion on adaptation of common signal/channel transmission</w:t>
      </w:r>
      <w:r w:rsidRPr="00CC5693">
        <w:rPr>
          <w:rFonts w:ascii="Times New Roman" w:eastAsia="Times New Roman" w:hAnsi="Times New Roman" w:cs="Times New Roman"/>
          <w:sz w:val="20"/>
          <w:szCs w:val="24"/>
        </w:rPr>
        <w:tab/>
        <w:t>Apple</w:t>
      </w:r>
    </w:p>
    <w:p w14:paraId="1B5363A0"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R4-2500465</w:t>
      </w:r>
      <w:r w:rsidRPr="00CC5693">
        <w:rPr>
          <w:rFonts w:ascii="Times New Roman" w:eastAsia="Times New Roman" w:hAnsi="Times New Roman" w:cs="Times New Roman"/>
          <w:sz w:val="20"/>
          <w:szCs w:val="24"/>
        </w:rPr>
        <w:tab/>
        <w:t>RRM requirements for OD-SSB SCell operation</w:t>
      </w:r>
      <w:r w:rsidRPr="00CC5693">
        <w:rPr>
          <w:rFonts w:ascii="Times New Roman" w:eastAsia="Times New Roman" w:hAnsi="Times New Roman" w:cs="Times New Roman"/>
          <w:sz w:val="20"/>
          <w:szCs w:val="24"/>
        </w:rPr>
        <w:tab/>
        <w:t>Nokia, Nokia Shanghai Bell</w:t>
      </w:r>
    </w:p>
    <w:p w14:paraId="6921BB87"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R4-2500537</w:t>
      </w:r>
      <w:r w:rsidRPr="00CC5693">
        <w:rPr>
          <w:rFonts w:ascii="Times New Roman" w:eastAsia="Times New Roman" w:hAnsi="Times New Roman" w:cs="Times New Roman"/>
          <w:sz w:val="20"/>
          <w:szCs w:val="24"/>
        </w:rPr>
        <w:tab/>
        <w:t>Topic summary for [114][223] Netw_Energy_NR_enh_Part1</w:t>
      </w:r>
      <w:r w:rsidRPr="00CC5693">
        <w:rPr>
          <w:rFonts w:ascii="Times New Roman" w:eastAsia="Times New Roman" w:hAnsi="Times New Roman" w:cs="Times New Roman"/>
          <w:sz w:val="20"/>
          <w:szCs w:val="24"/>
        </w:rPr>
        <w:tab/>
        <w:t>Moderator (Ericsson)</w:t>
      </w:r>
    </w:p>
    <w:p w14:paraId="4E24120B"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R4-2500538</w:t>
      </w:r>
      <w:r w:rsidRPr="00CC5693">
        <w:rPr>
          <w:rFonts w:ascii="Times New Roman" w:eastAsia="Times New Roman" w:hAnsi="Times New Roman" w:cs="Times New Roman"/>
          <w:sz w:val="20"/>
          <w:szCs w:val="24"/>
        </w:rPr>
        <w:tab/>
        <w:t>Topic summary for [114][224] Netw_Energy_NR_enh_Part2</w:t>
      </w:r>
      <w:r w:rsidRPr="00CC5693">
        <w:rPr>
          <w:rFonts w:ascii="Times New Roman" w:eastAsia="Times New Roman" w:hAnsi="Times New Roman" w:cs="Times New Roman"/>
          <w:sz w:val="20"/>
          <w:szCs w:val="24"/>
        </w:rPr>
        <w:tab/>
        <w:t>Moderator (Huawei)</w:t>
      </w:r>
    </w:p>
    <w:p w14:paraId="58D50E54"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R4-2500635</w:t>
      </w:r>
      <w:r w:rsidRPr="00CC5693">
        <w:rPr>
          <w:rFonts w:ascii="Times New Roman" w:eastAsia="Times New Roman" w:hAnsi="Times New Roman" w:cs="Times New Roman"/>
          <w:sz w:val="20"/>
          <w:szCs w:val="24"/>
        </w:rPr>
        <w:tab/>
        <w:t>Discussion on OD-SSB requirements</w:t>
      </w:r>
      <w:r w:rsidRPr="00CC5693">
        <w:rPr>
          <w:rFonts w:ascii="Times New Roman" w:eastAsia="Times New Roman" w:hAnsi="Times New Roman" w:cs="Times New Roman"/>
          <w:sz w:val="20"/>
          <w:szCs w:val="24"/>
        </w:rPr>
        <w:tab/>
        <w:t>Xiaomi</w:t>
      </w:r>
    </w:p>
    <w:p w14:paraId="0093A0A9"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R4-2500636</w:t>
      </w:r>
      <w:r w:rsidRPr="00CC5693">
        <w:rPr>
          <w:rFonts w:ascii="Times New Roman" w:eastAsia="Times New Roman" w:hAnsi="Times New Roman" w:cs="Times New Roman"/>
          <w:sz w:val="20"/>
          <w:szCs w:val="24"/>
        </w:rPr>
        <w:tab/>
        <w:t>Discussion on RRM requirements for adaptation of common signal/channel in NES</w:t>
      </w:r>
      <w:r w:rsidRPr="00CC5693">
        <w:rPr>
          <w:rFonts w:ascii="Times New Roman" w:eastAsia="Times New Roman" w:hAnsi="Times New Roman" w:cs="Times New Roman"/>
          <w:sz w:val="20"/>
          <w:szCs w:val="24"/>
        </w:rPr>
        <w:tab/>
        <w:t>Xiaomi</w:t>
      </w:r>
    </w:p>
    <w:p w14:paraId="3A871556"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R4-2500772</w:t>
      </w:r>
      <w:r w:rsidRPr="00CC5693">
        <w:rPr>
          <w:rFonts w:ascii="Times New Roman" w:eastAsia="Times New Roman" w:hAnsi="Times New Roman" w:cs="Times New Roman"/>
          <w:sz w:val="20"/>
          <w:szCs w:val="24"/>
        </w:rPr>
        <w:tab/>
        <w:t>Discussion on RRM requirements of on-demand SSB Scell operation for Rel-19 NES</w:t>
      </w:r>
      <w:r w:rsidRPr="00CC5693">
        <w:rPr>
          <w:rFonts w:ascii="Times New Roman" w:eastAsia="Times New Roman" w:hAnsi="Times New Roman" w:cs="Times New Roman"/>
          <w:sz w:val="20"/>
          <w:szCs w:val="24"/>
        </w:rPr>
        <w:tab/>
        <w:t>LG Electronics Inc.</w:t>
      </w:r>
    </w:p>
    <w:p w14:paraId="6B4A68F2"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R4-2500773</w:t>
      </w:r>
      <w:r w:rsidRPr="00CC5693">
        <w:rPr>
          <w:rFonts w:ascii="Times New Roman" w:eastAsia="Times New Roman" w:hAnsi="Times New Roman" w:cs="Times New Roman"/>
          <w:sz w:val="20"/>
          <w:szCs w:val="24"/>
        </w:rPr>
        <w:tab/>
        <w:t>Discussion on RRM requirements of SSB adaptation for Rel-19 NES</w:t>
      </w:r>
      <w:r w:rsidRPr="00CC5693">
        <w:rPr>
          <w:rFonts w:ascii="Times New Roman" w:eastAsia="Times New Roman" w:hAnsi="Times New Roman" w:cs="Times New Roman"/>
          <w:sz w:val="20"/>
          <w:szCs w:val="24"/>
        </w:rPr>
        <w:tab/>
        <w:t>LG Electronics Inc.</w:t>
      </w:r>
    </w:p>
    <w:p w14:paraId="20A8F604"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R4-2500848</w:t>
      </w:r>
      <w:r w:rsidRPr="00CC5693">
        <w:rPr>
          <w:rFonts w:ascii="Times New Roman" w:eastAsia="Times New Roman" w:hAnsi="Times New Roman" w:cs="Times New Roman"/>
          <w:sz w:val="20"/>
          <w:szCs w:val="24"/>
        </w:rPr>
        <w:tab/>
        <w:t>Discussion on RRM requirement of OD-SSB for NES enhancement</w:t>
      </w:r>
      <w:r w:rsidRPr="00CC5693">
        <w:rPr>
          <w:rFonts w:ascii="Times New Roman" w:eastAsia="Times New Roman" w:hAnsi="Times New Roman" w:cs="Times New Roman"/>
          <w:sz w:val="20"/>
          <w:szCs w:val="24"/>
        </w:rPr>
        <w:tab/>
        <w:t>CMCC</w:t>
      </w:r>
    </w:p>
    <w:p w14:paraId="0CF2B2BA"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R4-2500849</w:t>
      </w:r>
      <w:r w:rsidRPr="00CC5693">
        <w:rPr>
          <w:rFonts w:ascii="Times New Roman" w:eastAsia="Times New Roman" w:hAnsi="Times New Roman" w:cs="Times New Roman"/>
          <w:sz w:val="20"/>
          <w:szCs w:val="24"/>
        </w:rPr>
        <w:tab/>
        <w:t>Discussion on RRM requirement of OD-SIB1 and signal adapatation for NES enhancement</w:t>
      </w:r>
      <w:r w:rsidRPr="00CC5693">
        <w:rPr>
          <w:rFonts w:ascii="Times New Roman" w:eastAsia="Times New Roman" w:hAnsi="Times New Roman" w:cs="Times New Roman"/>
          <w:sz w:val="20"/>
          <w:szCs w:val="24"/>
        </w:rPr>
        <w:tab/>
        <w:t>CMCC</w:t>
      </w:r>
    </w:p>
    <w:p w14:paraId="55BF30AF"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R4-2500907</w:t>
      </w:r>
      <w:r w:rsidRPr="00CC5693">
        <w:rPr>
          <w:rFonts w:ascii="Times New Roman" w:eastAsia="Times New Roman" w:hAnsi="Times New Roman" w:cs="Times New Roman"/>
          <w:sz w:val="20"/>
          <w:szCs w:val="24"/>
        </w:rPr>
        <w:tab/>
        <w:t>Discussion on On-demand SSB SCell operation of R19 NES</w:t>
      </w:r>
      <w:r w:rsidRPr="00CC5693">
        <w:rPr>
          <w:rFonts w:ascii="Times New Roman" w:eastAsia="Times New Roman" w:hAnsi="Times New Roman" w:cs="Times New Roman"/>
          <w:sz w:val="20"/>
          <w:szCs w:val="24"/>
        </w:rPr>
        <w:tab/>
        <w:t>ZTE Corporation, Sanechips</w:t>
      </w:r>
    </w:p>
    <w:p w14:paraId="22BB7C5F"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R4-2500908</w:t>
      </w:r>
      <w:r w:rsidRPr="00CC5693">
        <w:rPr>
          <w:rFonts w:ascii="Times New Roman" w:eastAsia="Times New Roman" w:hAnsi="Times New Roman" w:cs="Times New Roman"/>
          <w:sz w:val="20"/>
          <w:szCs w:val="24"/>
        </w:rPr>
        <w:tab/>
        <w:t>Discussion on adaptation of common signal and channel of R19 NES</w:t>
      </w:r>
      <w:r w:rsidRPr="00CC5693">
        <w:rPr>
          <w:rFonts w:ascii="Times New Roman" w:eastAsia="Times New Roman" w:hAnsi="Times New Roman" w:cs="Times New Roman"/>
          <w:sz w:val="20"/>
          <w:szCs w:val="24"/>
        </w:rPr>
        <w:tab/>
        <w:t>ZTE Corporation, Sanechips</w:t>
      </w:r>
    </w:p>
    <w:p w14:paraId="0D9F1757"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R4-2501017</w:t>
      </w:r>
      <w:r w:rsidRPr="00CC5693">
        <w:rPr>
          <w:rFonts w:ascii="Times New Roman" w:eastAsia="Times New Roman" w:hAnsi="Times New Roman" w:cs="Times New Roman"/>
          <w:sz w:val="20"/>
          <w:szCs w:val="24"/>
        </w:rPr>
        <w:tab/>
        <w:t>Discussion on RRM requirements for on-demand SSB SCell operation</w:t>
      </w:r>
      <w:r w:rsidRPr="00CC5693">
        <w:rPr>
          <w:rFonts w:ascii="Times New Roman" w:eastAsia="Times New Roman" w:hAnsi="Times New Roman" w:cs="Times New Roman"/>
          <w:sz w:val="20"/>
          <w:szCs w:val="24"/>
        </w:rPr>
        <w:tab/>
        <w:t>CATT</w:t>
      </w:r>
    </w:p>
    <w:p w14:paraId="2B4F1B61"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R4-2501018</w:t>
      </w:r>
      <w:r w:rsidRPr="00CC5693">
        <w:rPr>
          <w:rFonts w:ascii="Times New Roman" w:eastAsia="Times New Roman" w:hAnsi="Times New Roman" w:cs="Times New Roman"/>
          <w:sz w:val="20"/>
          <w:szCs w:val="24"/>
        </w:rPr>
        <w:tab/>
        <w:t>Discussion on RRM requirements for adaptation of common signalchannel transmission</w:t>
      </w:r>
      <w:r w:rsidRPr="00CC5693">
        <w:rPr>
          <w:rFonts w:ascii="Times New Roman" w:eastAsia="Times New Roman" w:hAnsi="Times New Roman" w:cs="Times New Roman"/>
          <w:sz w:val="20"/>
          <w:szCs w:val="24"/>
        </w:rPr>
        <w:tab/>
        <w:t>CATT</w:t>
      </w:r>
    </w:p>
    <w:p w14:paraId="14DA299D"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R4-2501126</w:t>
      </w:r>
      <w:r w:rsidRPr="00CC5693">
        <w:rPr>
          <w:rFonts w:ascii="Times New Roman" w:eastAsia="Times New Roman" w:hAnsi="Times New Roman" w:cs="Times New Roman"/>
          <w:sz w:val="20"/>
          <w:szCs w:val="24"/>
        </w:rPr>
        <w:tab/>
        <w:t>On RRM requirements of on-demand SSB SCell operation</w:t>
      </w:r>
      <w:r w:rsidRPr="00CC5693">
        <w:rPr>
          <w:rFonts w:ascii="Times New Roman" w:eastAsia="Times New Roman" w:hAnsi="Times New Roman" w:cs="Times New Roman"/>
          <w:sz w:val="20"/>
          <w:szCs w:val="24"/>
        </w:rPr>
        <w:tab/>
        <w:t>OPPO</w:t>
      </w:r>
    </w:p>
    <w:p w14:paraId="107B298E"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R4-2501127</w:t>
      </w:r>
      <w:r w:rsidRPr="00CC5693">
        <w:rPr>
          <w:rFonts w:ascii="Times New Roman" w:eastAsia="Times New Roman" w:hAnsi="Times New Roman" w:cs="Times New Roman"/>
          <w:sz w:val="20"/>
          <w:szCs w:val="24"/>
        </w:rPr>
        <w:tab/>
        <w:t>On RRM requirements of SSB adaptation</w:t>
      </w:r>
      <w:r w:rsidRPr="00CC5693">
        <w:rPr>
          <w:rFonts w:ascii="Times New Roman" w:eastAsia="Times New Roman" w:hAnsi="Times New Roman" w:cs="Times New Roman"/>
          <w:sz w:val="20"/>
          <w:szCs w:val="24"/>
        </w:rPr>
        <w:tab/>
        <w:t>OPPO</w:t>
      </w:r>
    </w:p>
    <w:p w14:paraId="5FF5E4EE"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R4-2501146</w:t>
      </w:r>
      <w:r w:rsidRPr="00CC5693">
        <w:rPr>
          <w:rFonts w:ascii="Times New Roman" w:eastAsia="Times New Roman" w:hAnsi="Times New Roman" w:cs="Times New Roman"/>
          <w:sz w:val="20"/>
          <w:szCs w:val="24"/>
        </w:rPr>
        <w:tab/>
        <w:t>Discussion on RRM requirements for On-demand SSB SCell operations</w:t>
      </w:r>
      <w:r w:rsidRPr="00CC5693">
        <w:rPr>
          <w:rFonts w:ascii="Times New Roman" w:eastAsia="Times New Roman" w:hAnsi="Times New Roman" w:cs="Times New Roman"/>
          <w:sz w:val="20"/>
          <w:szCs w:val="24"/>
        </w:rPr>
        <w:tab/>
        <w:t>Intel Corporation</w:t>
      </w:r>
    </w:p>
    <w:p w14:paraId="775C6F13"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R4-2501220</w:t>
      </w:r>
      <w:r w:rsidRPr="00CC5693">
        <w:rPr>
          <w:rFonts w:ascii="Times New Roman" w:eastAsia="Times New Roman" w:hAnsi="Times New Roman" w:cs="Times New Roman"/>
          <w:sz w:val="20"/>
          <w:szCs w:val="24"/>
        </w:rPr>
        <w:tab/>
        <w:t>Discussion on RRM impact for Rel-19 NES OD-SSB</w:t>
      </w:r>
      <w:r w:rsidRPr="00CC5693">
        <w:rPr>
          <w:rFonts w:ascii="Times New Roman" w:eastAsia="Times New Roman" w:hAnsi="Times New Roman" w:cs="Times New Roman"/>
          <w:sz w:val="20"/>
          <w:szCs w:val="24"/>
        </w:rPr>
        <w:tab/>
        <w:t>Huawei, HiSilicon</w:t>
      </w:r>
    </w:p>
    <w:p w14:paraId="301E2C55"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R4-2501221</w:t>
      </w:r>
      <w:r w:rsidRPr="00CC5693">
        <w:rPr>
          <w:rFonts w:ascii="Times New Roman" w:eastAsia="Times New Roman" w:hAnsi="Times New Roman" w:cs="Times New Roman"/>
          <w:sz w:val="20"/>
          <w:szCs w:val="24"/>
        </w:rPr>
        <w:tab/>
        <w:t>Discussion on RRM impact for Rel-19 NES on adaptation</w:t>
      </w:r>
      <w:r w:rsidRPr="00CC5693">
        <w:rPr>
          <w:rFonts w:ascii="Times New Roman" w:eastAsia="Times New Roman" w:hAnsi="Times New Roman" w:cs="Times New Roman"/>
          <w:sz w:val="20"/>
          <w:szCs w:val="24"/>
        </w:rPr>
        <w:tab/>
        <w:t>Huawei, HiSilicon</w:t>
      </w:r>
    </w:p>
    <w:p w14:paraId="1097793F"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R4-2501304</w:t>
      </w:r>
      <w:r w:rsidRPr="00CC5693">
        <w:rPr>
          <w:rFonts w:ascii="Times New Roman" w:eastAsia="Times New Roman" w:hAnsi="Times New Roman" w:cs="Times New Roman"/>
          <w:sz w:val="20"/>
          <w:szCs w:val="24"/>
        </w:rPr>
        <w:tab/>
        <w:t>Discussion on OD-SSB in Rel-19 NES</w:t>
      </w:r>
      <w:r w:rsidRPr="00CC5693">
        <w:rPr>
          <w:rFonts w:ascii="Times New Roman" w:eastAsia="Times New Roman" w:hAnsi="Times New Roman" w:cs="Times New Roman"/>
          <w:sz w:val="20"/>
          <w:szCs w:val="24"/>
        </w:rPr>
        <w:tab/>
        <w:t>Ericsson</w:t>
      </w:r>
    </w:p>
    <w:p w14:paraId="1E131A7D"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R4-2501305</w:t>
      </w:r>
      <w:r w:rsidRPr="00CC5693">
        <w:rPr>
          <w:rFonts w:ascii="Times New Roman" w:eastAsia="Times New Roman" w:hAnsi="Times New Roman" w:cs="Times New Roman"/>
          <w:sz w:val="20"/>
          <w:szCs w:val="24"/>
        </w:rPr>
        <w:tab/>
        <w:t>Discussion on RS and channel adaptation in Rel-19 NES</w:t>
      </w:r>
      <w:r w:rsidRPr="00CC5693">
        <w:rPr>
          <w:rFonts w:ascii="Times New Roman" w:eastAsia="Times New Roman" w:hAnsi="Times New Roman" w:cs="Times New Roman"/>
          <w:sz w:val="20"/>
          <w:szCs w:val="24"/>
        </w:rPr>
        <w:tab/>
        <w:t>Ericsson</w:t>
      </w:r>
    </w:p>
    <w:p w14:paraId="5DEBF484"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R4-2501335</w:t>
      </w:r>
      <w:r w:rsidRPr="00CC5693">
        <w:rPr>
          <w:rFonts w:ascii="Times New Roman" w:eastAsia="Times New Roman" w:hAnsi="Times New Roman" w:cs="Times New Roman"/>
          <w:sz w:val="20"/>
          <w:szCs w:val="24"/>
        </w:rPr>
        <w:tab/>
        <w:t>Discussion on On-demand SSB SCell operation for enhancements of network energy savings for NR</w:t>
      </w:r>
      <w:r w:rsidRPr="00CC5693">
        <w:rPr>
          <w:rFonts w:ascii="Times New Roman" w:eastAsia="Times New Roman" w:hAnsi="Times New Roman" w:cs="Times New Roman"/>
          <w:sz w:val="20"/>
          <w:szCs w:val="24"/>
        </w:rPr>
        <w:tab/>
        <w:t>China Telecom</w:t>
      </w:r>
    </w:p>
    <w:p w14:paraId="40105441"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R4-2501336</w:t>
      </w:r>
      <w:r w:rsidRPr="00CC5693">
        <w:rPr>
          <w:rFonts w:ascii="Times New Roman" w:eastAsia="Times New Roman" w:hAnsi="Times New Roman" w:cs="Times New Roman"/>
          <w:sz w:val="20"/>
          <w:szCs w:val="24"/>
        </w:rPr>
        <w:tab/>
        <w:t>Discussion on adaptation of common signal/channel transmission for enhancements of network energy savings for NR</w:t>
      </w:r>
      <w:r w:rsidRPr="00CC5693">
        <w:rPr>
          <w:rFonts w:ascii="Times New Roman" w:eastAsia="Times New Roman" w:hAnsi="Times New Roman" w:cs="Times New Roman"/>
          <w:sz w:val="20"/>
          <w:szCs w:val="24"/>
        </w:rPr>
        <w:tab/>
        <w:t>China Telecom</w:t>
      </w:r>
    </w:p>
    <w:p w14:paraId="4D7D1575"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R4-2501600</w:t>
      </w:r>
      <w:r w:rsidRPr="00CC5693">
        <w:rPr>
          <w:rFonts w:ascii="Times New Roman" w:eastAsia="Times New Roman" w:hAnsi="Times New Roman" w:cs="Times New Roman"/>
          <w:sz w:val="20"/>
          <w:szCs w:val="24"/>
        </w:rPr>
        <w:tab/>
        <w:t>Discussion on RRM requirement impacts from on-demand SIB1 in R19 NES</w:t>
      </w:r>
      <w:r w:rsidRPr="00CC5693">
        <w:rPr>
          <w:rFonts w:ascii="Times New Roman" w:eastAsia="Times New Roman" w:hAnsi="Times New Roman" w:cs="Times New Roman"/>
          <w:sz w:val="20"/>
          <w:szCs w:val="24"/>
        </w:rPr>
        <w:tab/>
        <w:t>vivo</w:t>
      </w:r>
    </w:p>
    <w:p w14:paraId="52AD0D28"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R4-2501601</w:t>
      </w:r>
      <w:r w:rsidRPr="00CC5693">
        <w:rPr>
          <w:rFonts w:ascii="Times New Roman" w:eastAsia="Times New Roman" w:hAnsi="Times New Roman" w:cs="Times New Roman"/>
          <w:sz w:val="20"/>
          <w:szCs w:val="24"/>
        </w:rPr>
        <w:tab/>
        <w:t>Discussion on RRM requirements for on-demand SSB SCell operation in R19 NES</w:t>
      </w:r>
      <w:r w:rsidRPr="00CC5693">
        <w:rPr>
          <w:rFonts w:ascii="Times New Roman" w:eastAsia="Times New Roman" w:hAnsi="Times New Roman" w:cs="Times New Roman"/>
          <w:sz w:val="20"/>
          <w:szCs w:val="24"/>
        </w:rPr>
        <w:tab/>
        <w:t>vivo</w:t>
      </w:r>
    </w:p>
    <w:p w14:paraId="53DEA7B3"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R4-2501602</w:t>
      </w:r>
      <w:r w:rsidRPr="00CC5693">
        <w:rPr>
          <w:rFonts w:ascii="Times New Roman" w:eastAsia="Times New Roman" w:hAnsi="Times New Roman" w:cs="Times New Roman"/>
          <w:sz w:val="20"/>
          <w:szCs w:val="24"/>
        </w:rPr>
        <w:tab/>
        <w:t>Discussion on RRM requirements for common signal or channel adaptation in R19 NES</w:t>
      </w:r>
      <w:r w:rsidRPr="00CC5693">
        <w:rPr>
          <w:rFonts w:ascii="Times New Roman" w:eastAsia="Times New Roman" w:hAnsi="Times New Roman" w:cs="Times New Roman"/>
          <w:sz w:val="20"/>
          <w:szCs w:val="24"/>
        </w:rPr>
        <w:tab/>
        <w:t>vivo</w:t>
      </w:r>
    </w:p>
    <w:p w14:paraId="1FD454A6"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R4-2501676</w:t>
      </w:r>
      <w:r w:rsidRPr="00CC5693">
        <w:rPr>
          <w:rFonts w:ascii="Times New Roman" w:eastAsia="Times New Roman" w:hAnsi="Times New Roman" w:cs="Times New Roman"/>
          <w:sz w:val="20"/>
          <w:szCs w:val="24"/>
        </w:rPr>
        <w:tab/>
        <w:t>General discussion on the NES common signal adaptation</w:t>
      </w:r>
      <w:r w:rsidRPr="00CC5693">
        <w:rPr>
          <w:rFonts w:ascii="Times New Roman" w:eastAsia="Times New Roman" w:hAnsi="Times New Roman" w:cs="Times New Roman"/>
          <w:sz w:val="20"/>
          <w:szCs w:val="24"/>
        </w:rPr>
        <w:tab/>
        <w:t>Samsung</w:t>
      </w:r>
    </w:p>
    <w:p w14:paraId="2FC016E2"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R4-2502240</w:t>
      </w:r>
      <w:r w:rsidRPr="00CC5693">
        <w:rPr>
          <w:rFonts w:ascii="Times New Roman" w:eastAsia="Times New Roman" w:hAnsi="Times New Roman" w:cs="Times New Roman"/>
          <w:sz w:val="20"/>
          <w:szCs w:val="24"/>
        </w:rPr>
        <w:tab/>
        <w:t>RRM requirements for SSB adaptation</w:t>
      </w:r>
      <w:r w:rsidRPr="00CC5693">
        <w:rPr>
          <w:rFonts w:ascii="Times New Roman" w:eastAsia="Times New Roman" w:hAnsi="Times New Roman" w:cs="Times New Roman"/>
          <w:sz w:val="20"/>
          <w:szCs w:val="24"/>
        </w:rPr>
        <w:tab/>
        <w:t>Nokia, Nokia Shanghai Bell</w:t>
      </w:r>
    </w:p>
    <w:p w14:paraId="773AA6E1"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R4-2502578</w:t>
      </w:r>
      <w:r w:rsidRPr="00CC5693">
        <w:rPr>
          <w:rFonts w:ascii="Times New Roman" w:eastAsia="Times New Roman" w:hAnsi="Times New Roman" w:cs="Times New Roman"/>
          <w:sz w:val="20"/>
          <w:szCs w:val="24"/>
        </w:rPr>
        <w:tab/>
        <w:t>Ad-hoc minutes for Netw_Energy_NR_enh WI</w:t>
      </w:r>
      <w:r w:rsidRPr="00CC5693">
        <w:rPr>
          <w:rFonts w:ascii="Times New Roman" w:eastAsia="Times New Roman" w:hAnsi="Times New Roman" w:cs="Times New Roman"/>
          <w:sz w:val="20"/>
          <w:szCs w:val="24"/>
        </w:rPr>
        <w:tab/>
        <w:t>Ericsson</w:t>
      </w:r>
    </w:p>
    <w:p w14:paraId="2020EA38"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R4-2502598</w:t>
      </w:r>
      <w:r w:rsidRPr="00CC5693">
        <w:rPr>
          <w:rFonts w:ascii="Times New Roman" w:eastAsia="Times New Roman" w:hAnsi="Times New Roman" w:cs="Times New Roman"/>
          <w:sz w:val="20"/>
          <w:szCs w:val="24"/>
        </w:rPr>
        <w:tab/>
        <w:t>WF on RRM requirements for Netw_Energy_NR_enh_Part1</w:t>
      </w:r>
      <w:r w:rsidRPr="00CC5693">
        <w:rPr>
          <w:rFonts w:ascii="Times New Roman" w:eastAsia="Times New Roman" w:hAnsi="Times New Roman" w:cs="Times New Roman"/>
          <w:sz w:val="20"/>
          <w:szCs w:val="24"/>
        </w:rPr>
        <w:tab/>
        <w:t>Ericsson</w:t>
      </w:r>
    </w:p>
    <w:p w14:paraId="29C63026" w14:textId="77777777" w:rsidR="00CC5693" w:rsidRPr="00CC5693" w:rsidRDefault="00CC5693" w:rsidP="004432B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R4-2502599</w:t>
      </w:r>
      <w:r w:rsidRPr="00CC5693">
        <w:rPr>
          <w:rFonts w:ascii="Times New Roman" w:eastAsia="Times New Roman" w:hAnsi="Times New Roman" w:cs="Times New Roman"/>
          <w:sz w:val="20"/>
          <w:szCs w:val="24"/>
        </w:rPr>
        <w:tab/>
        <w:t>WF on RRM requirements for Netw_Energy_NR_enh_Part2</w:t>
      </w:r>
      <w:r w:rsidRPr="00CC5693">
        <w:rPr>
          <w:rFonts w:ascii="Times New Roman" w:eastAsia="Times New Roman" w:hAnsi="Times New Roman" w:cs="Times New Roman"/>
          <w:sz w:val="20"/>
          <w:szCs w:val="24"/>
        </w:rPr>
        <w:tab/>
        <w:t>Huawei</w:t>
      </w:r>
    </w:p>
    <w:p w14:paraId="61C52627" w14:textId="3713D636" w:rsidR="00CA3E89" w:rsidRPr="00BC5EAB" w:rsidRDefault="00CC5693" w:rsidP="00CC5693">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CC5693">
        <w:rPr>
          <w:rFonts w:ascii="Times New Roman" w:eastAsia="Times New Roman" w:hAnsi="Times New Roman" w:cs="Times New Roman"/>
          <w:sz w:val="20"/>
          <w:szCs w:val="24"/>
        </w:rPr>
        <w:t>R4-2502689</w:t>
      </w:r>
      <w:r w:rsidRPr="00CC5693">
        <w:rPr>
          <w:rFonts w:ascii="Times New Roman" w:eastAsia="Times New Roman" w:hAnsi="Times New Roman" w:cs="Times New Roman"/>
          <w:sz w:val="20"/>
          <w:szCs w:val="24"/>
        </w:rPr>
        <w:tab/>
        <w:t>WF on RRM requirements for Netw_Energy_NR_enh_Part2</w:t>
      </w:r>
      <w:r w:rsidRPr="00CC5693">
        <w:rPr>
          <w:rFonts w:ascii="Times New Roman" w:eastAsia="Times New Roman" w:hAnsi="Times New Roman" w:cs="Times New Roman"/>
          <w:sz w:val="20"/>
          <w:szCs w:val="24"/>
        </w:rPr>
        <w:tab/>
      </w:r>
      <w:bookmarkEnd w:id="4"/>
      <w:r w:rsidRPr="00CC5693">
        <w:rPr>
          <w:rFonts w:ascii="Times New Roman" w:eastAsia="Times New Roman" w:hAnsi="Times New Roman" w:cs="Times New Roman"/>
          <w:sz w:val="20"/>
          <w:szCs w:val="24"/>
        </w:rPr>
        <w:t>Huawei</w:t>
      </w:r>
    </w:p>
    <w:sectPr w:rsidR="00CA3E89" w:rsidRPr="00BC5EAB" w:rsidSect="00BC5EAB">
      <w:footerReference w:type="default" r:id="rId8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D3C59" w14:textId="77777777" w:rsidR="00F114CE" w:rsidRDefault="00F114CE">
      <w:pPr>
        <w:spacing w:after="0" w:line="240" w:lineRule="auto"/>
      </w:pPr>
      <w:r>
        <w:separator/>
      </w:r>
    </w:p>
  </w:endnote>
  <w:endnote w:type="continuationSeparator" w:id="0">
    <w:p w14:paraId="25D03D29" w14:textId="77777777" w:rsidR="00F114CE" w:rsidRDefault="00F114CE">
      <w:pPr>
        <w:spacing w:after="0" w:line="240" w:lineRule="auto"/>
      </w:pPr>
      <w:r>
        <w:continuationSeparator/>
      </w:r>
    </w:p>
  </w:endnote>
  <w:endnote w:type="continuationNotice" w:id="1">
    <w:p w14:paraId="2ECE5CB3" w14:textId="77777777" w:rsidR="00A25E74" w:rsidRDefault="00A25E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B4438" w14:textId="77777777" w:rsidR="00136AD1" w:rsidRDefault="00136AD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AFA83" w14:textId="77777777" w:rsidR="00F114CE" w:rsidRDefault="00F114CE">
      <w:pPr>
        <w:spacing w:after="0" w:line="240" w:lineRule="auto"/>
      </w:pPr>
      <w:r>
        <w:separator/>
      </w:r>
    </w:p>
  </w:footnote>
  <w:footnote w:type="continuationSeparator" w:id="0">
    <w:p w14:paraId="0A58D3C2" w14:textId="77777777" w:rsidR="00F114CE" w:rsidRDefault="00F114CE">
      <w:pPr>
        <w:spacing w:after="0" w:line="240" w:lineRule="auto"/>
      </w:pPr>
      <w:r>
        <w:continuationSeparator/>
      </w:r>
    </w:p>
  </w:footnote>
  <w:footnote w:type="continuationNotice" w:id="1">
    <w:p w14:paraId="4C3D8887" w14:textId="77777777" w:rsidR="00A25E74" w:rsidRDefault="00A25E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4F4D68"/>
    <w:multiLevelType w:val="multilevel"/>
    <w:tmpl w:val="91643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55A7467"/>
    <w:multiLevelType w:val="multilevel"/>
    <w:tmpl w:val="BFA80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5D15005"/>
    <w:multiLevelType w:val="multilevel"/>
    <w:tmpl w:val="49604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0D5079B7"/>
    <w:multiLevelType w:val="multilevel"/>
    <w:tmpl w:val="50400F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0F960EC2"/>
    <w:multiLevelType w:val="multilevel"/>
    <w:tmpl w:val="9ACC0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025080A"/>
    <w:multiLevelType w:val="multilevel"/>
    <w:tmpl w:val="1AF6CE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1D26BF2"/>
    <w:multiLevelType w:val="multilevel"/>
    <w:tmpl w:val="C3563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2712E75"/>
    <w:multiLevelType w:val="multilevel"/>
    <w:tmpl w:val="15BE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40D60C8"/>
    <w:multiLevelType w:val="multilevel"/>
    <w:tmpl w:val="401E2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A9622F8"/>
    <w:multiLevelType w:val="multilevel"/>
    <w:tmpl w:val="99724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B4320F2"/>
    <w:multiLevelType w:val="multilevel"/>
    <w:tmpl w:val="2A4E3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1" w15:restartNumberingAfterBreak="0">
    <w:nsid w:val="1DC139CC"/>
    <w:multiLevelType w:val="multilevel"/>
    <w:tmpl w:val="2B421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DE76A5F"/>
    <w:multiLevelType w:val="multilevel"/>
    <w:tmpl w:val="1214C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E4F6681"/>
    <w:multiLevelType w:val="multilevel"/>
    <w:tmpl w:val="5FC21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26E103B"/>
    <w:multiLevelType w:val="multilevel"/>
    <w:tmpl w:val="D786E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5D7709B"/>
    <w:multiLevelType w:val="multilevel"/>
    <w:tmpl w:val="841E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5DA66D0"/>
    <w:multiLevelType w:val="hybridMultilevel"/>
    <w:tmpl w:val="33443E76"/>
    <w:lvl w:ilvl="0" w:tplc="5B16AC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267C1FC1"/>
    <w:multiLevelType w:val="multilevel"/>
    <w:tmpl w:val="B1105F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71C1718"/>
    <w:multiLevelType w:val="multilevel"/>
    <w:tmpl w:val="72440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73C7169"/>
    <w:multiLevelType w:val="multilevel"/>
    <w:tmpl w:val="35B01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29960FF6"/>
    <w:multiLevelType w:val="multilevel"/>
    <w:tmpl w:val="01D0E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46" w15:restartNumberingAfterBreak="0">
    <w:nsid w:val="2C660668"/>
    <w:multiLevelType w:val="multilevel"/>
    <w:tmpl w:val="C34CCE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C9F12F5"/>
    <w:multiLevelType w:val="multilevel"/>
    <w:tmpl w:val="F2541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49" w15:restartNumberingAfterBreak="0">
    <w:nsid w:val="2D363569"/>
    <w:multiLevelType w:val="multilevel"/>
    <w:tmpl w:val="84A65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31610F84"/>
    <w:multiLevelType w:val="multilevel"/>
    <w:tmpl w:val="D48E0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7"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350F42D7"/>
    <w:multiLevelType w:val="multilevel"/>
    <w:tmpl w:val="F1BE8A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5413301"/>
    <w:multiLevelType w:val="multilevel"/>
    <w:tmpl w:val="C35AE5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2" w15:restartNumberingAfterBreak="0">
    <w:nsid w:val="393E4248"/>
    <w:multiLevelType w:val="multilevel"/>
    <w:tmpl w:val="2430A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66" w15:restartNumberingAfterBreak="0">
    <w:nsid w:val="43D50ED4"/>
    <w:multiLevelType w:val="multilevel"/>
    <w:tmpl w:val="05F85E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3F71F85"/>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8"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7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45EE0CD8"/>
    <w:multiLevelType w:val="multilevel"/>
    <w:tmpl w:val="E146C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4" w15:restartNumberingAfterBreak="0">
    <w:nsid w:val="48A401BA"/>
    <w:multiLevelType w:val="multilevel"/>
    <w:tmpl w:val="B46640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7"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9" w15:restartNumberingAfterBreak="0">
    <w:nsid w:val="4ED57FC1"/>
    <w:multiLevelType w:val="multilevel"/>
    <w:tmpl w:val="C6705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229234E"/>
    <w:multiLevelType w:val="multilevel"/>
    <w:tmpl w:val="3E20D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7" w15:restartNumberingAfterBreak="0">
    <w:nsid w:val="52D342DF"/>
    <w:multiLevelType w:val="multilevel"/>
    <w:tmpl w:val="51A0D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2F83FEF"/>
    <w:multiLevelType w:val="multilevel"/>
    <w:tmpl w:val="C7B87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5346374"/>
    <w:multiLevelType w:val="multilevel"/>
    <w:tmpl w:val="626C52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1" w15:restartNumberingAfterBreak="0">
    <w:nsid w:val="56F0728D"/>
    <w:multiLevelType w:val="multilevel"/>
    <w:tmpl w:val="BD4CB0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D4B4A67"/>
    <w:multiLevelType w:val="multilevel"/>
    <w:tmpl w:val="122ED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E95393A"/>
    <w:multiLevelType w:val="multilevel"/>
    <w:tmpl w:val="5E95393A"/>
    <w:styleLink w:val="StyleBulletedSymbolsymbolLeft025Hanging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FA62238"/>
    <w:multiLevelType w:val="multilevel"/>
    <w:tmpl w:val="CF58E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1" w15:restartNumberingAfterBreak="0">
    <w:nsid w:val="620E118E"/>
    <w:multiLevelType w:val="multilevel"/>
    <w:tmpl w:val="677ED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2D67F3F"/>
    <w:multiLevelType w:val="multilevel"/>
    <w:tmpl w:val="D6CE4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3F3387B"/>
    <w:multiLevelType w:val="multilevel"/>
    <w:tmpl w:val="02024E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5" w15:restartNumberingAfterBreak="0">
    <w:nsid w:val="64D92F7C"/>
    <w:multiLevelType w:val="multilevel"/>
    <w:tmpl w:val="A76A10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5204C43"/>
    <w:multiLevelType w:val="multilevel"/>
    <w:tmpl w:val="D466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08" w15:restartNumberingAfterBreak="0">
    <w:nsid w:val="67F87217"/>
    <w:multiLevelType w:val="multilevel"/>
    <w:tmpl w:val="520E6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6C357EF7"/>
    <w:multiLevelType w:val="multilevel"/>
    <w:tmpl w:val="1C566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D8F447F"/>
    <w:multiLevelType w:val="multilevel"/>
    <w:tmpl w:val="FF529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DD84277"/>
    <w:multiLevelType w:val="multilevel"/>
    <w:tmpl w:val="34284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EBE5051"/>
    <w:multiLevelType w:val="multilevel"/>
    <w:tmpl w:val="F9C25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4040060"/>
    <w:multiLevelType w:val="multilevel"/>
    <w:tmpl w:val="0F4C1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581155B"/>
    <w:multiLevelType w:val="multilevel"/>
    <w:tmpl w:val="7581155B"/>
    <w:styleLink w:val="StyleBulleted3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21" w15:restartNumberingAfterBreak="0">
    <w:nsid w:val="76E207B0"/>
    <w:multiLevelType w:val="multilevel"/>
    <w:tmpl w:val="489639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23" w15:restartNumberingAfterBreak="0">
    <w:nsid w:val="7A375B68"/>
    <w:multiLevelType w:val="multilevel"/>
    <w:tmpl w:val="00F871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7A4D2C60"/>
    <w:multiLevelType w:val="hybridMultilevel"/>
    <w:tmpl w:val="345CF522"/>
    <w:styleLink w:val="StyleBulletedSymbolsymbolLeft025Hanging02525"/>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5"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7" w15:restartNumberingAfterBreak="0">
    <w:nsid w:val="7CDB36C0"/>
    <w:multiLevelType w:val="multilevel"/>
    <w:tmpl w:val="673E19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D0A3CB4"/>
    <w:multiLevelType w:val="multilevel"/>
    <w:tmpl w:val="1D8CD0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1025960">
    <w:abstractNumId w:val="104"/>
  </w:num>
  <w:num w:numId="2" w16cid:durableId="561867842">
    <w:abstractNumId w:val="56"/>
  </w:num>
  <w:num w:numId="3" w16cid:durableId="879436812">
    <w:abstractNumId w:val="125"/>
  </w:num>
  <w:num w:numId="4" w16cid:durableId="1591156579">
    <w:abstractNumId w:val="42"/>
  </w:num>
  <w:num w:numId="5" w16cid:durableId="1057045540">
    <w:abstractNumId w:val="83"/>
  </w:num>
  <w:num w:numId="6" w16cid:durableId="1191869187">
    <w:abstractNumId w:val="35"/>
  </w:num>
  <w:num w:numId="7" w16cid:durableId="1077751029">
    <w:abstractNumId w:val="116"/>
  </w:num>
  <w:num w:numId="8" w16cid:durableId="1568612641">
    <w:abstractNumId w:val="85"/>
  </w:num>
  <w:num w:numId="9" w16cid:durableId="1929801675">
    <w:abstractNumId w:val="114"/>
  </w:num>
  <w:num w:numId="10" w16cid:durableId="444270508">
    <w:abstractNumId w:val="68"/>
  </w:num>
  <w:num w:numId="11" w16cid:durableId="575669073">
    <w:abstractNumId w:val="14"/>
  </w:num>
  <w:num w:numId="12" w16cid:durableId="1334840300">
    <w:abstractNumId w:val="51"/>
  </w:num>
  <w:num w:numId="13" w16cid:durableId="1584995748">
    <w:abstractNumId w:val="26"/>
  </w:num>
  <w:num w:numId="14" w16cid:durableId="237862727">
    <w:abstractNumId w:val="15"/>
  </w:num>
  <w:num w:numId="15" w16cid:durableId="62914933">
    <w:abstractNumId w:val="77"/>
  </w:num>
  <w:num w:numId="16" w16cid:durableId="6685761">
    <w:abstractNumId w:val="99"/>
  </w:num>
  <w:num w:numId="17" w16cid:durableId="1941570879">
    <w:abstractNumId w:val="6"/>
  </w:num>
  <w:num w:numId="18" w16cid:durableId="1498689437">
    <w:abstractNumId w:val="80"/>
  </w:num>
  <w:num w:numId="19" w16cid:durableId="801463836">
    <w:abstractNumId w:val="126"/>
  </w:num>
  <w:num w:numId="20" w16cid:durableId="448202447">
    <w:abstractNumId w:val="115"/>
  </w:num>
  <w:num w:numId="21" w16cid:durableId="2083552853">
    <w:abstractNumId w:val="27"/>
  </w:num>
  <w:num w:numId="22" w16cid:durableId="1098257952">
    <w:abstractNumId w:val="132"/>
  </w:num>
  <w:num w:numId="23" w16cid:durableId="1074205115">
    <w:abstractNumId w:val="52"/>
  </w:num>
  <w:num w:numId="24" w16cid:durableId="1017583667">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2117355">
    <w:abstractNumId w:val="48"/>
  </w:num>
  <w:num w:numId="26" w16cid:durableId="1079406941">
    <w:abstractNumId w:val="118"/>
  </w:num>
  <w:num w:numId="27" w16cid:durableId="1630627503">
    <w:abstractNumId w:val="36"/>
  </w:num>
  <w:num w:numId="28" w16cid:durableId="63599229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923375">
    <w:abstractNumId w:val="30"/>
  </w:num>
  <w:num w:numId="30" w16cid:durableId="1580016465">
    <w:abstractNumId w:val="129"/>
  </w:num>
  <w:num w:numId="31" w16cid:durableId="870994803">
    <w:abstractNumId w:val="1"/>
    <w:lvlOverride w:ilvl="0">
      <w:startOverride w:val="1"/>
    </w:lvlOverride>
  </w:num>
  <w:num w:numId="32" w16cid:durableId="1659917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7213512">
    <w:abstractNumId w:val="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0114693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4662523">
    <w:abstractNumId w:val="4"/>
  </w:num>
  <w:num w:numId="36" w16cid:durableId="202986555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51960480">
    <w:abstractNumId w:val="131"/>
  </w:num>
  <w:num w:numId="38" w16cid:durableId="869340435">
    <w:abstractNumId w:val="76"/>
  </w:num>
  <w:num w:numId="39" w16cid:durableId="1018236039">
    <w:abstractNumId w:val="122"/>
  </w:num>
  <w:num w:numId="40" w16cid:durableId="58126194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7420272">
    <w:abstractNumId w:val="50"/>
  </w:num>
  <w:num w:numId="42" w16cid:durableId="323432525">
    <w:abstractNumId w:val="12"/>
  </w:num>
  <w:num w:numId="43" w16cid:durableId="2043624021">
    <w:abstractNumId w:val="119"/>
  </w:num>
  <w:num w:numId="44" w16cid:durableId="1136334274">
    <w:abstractNumId w:val="86"/>
    <w:lvlOverride w:ilvl="0">
      <w:startOverride w:val="1"/>
    </w:lvlOverride>
  </w:num>
  <w:num w:numId="45" w16cid:durableId="1275674375">
    <w:abstractNumId w:val="78"/>
    <w:lvlOverride w:ilvl="0">
      <w:startOverride w:val="1"/>
    </w:lvlOverride>
    <w:lvlOverride w:ilvl="1"/>
    <w:lvlOverride w:ilvl="2"/>
    <w:lvlOverride w:ilvl="3"/>
    <w:lvlOverride w:ilvl="4"/>
    <w:lvlOverride w:ilvl="5"/>
    <w:lvlOverride w:ilvl="6"/>
    <w:lvlOverride w:ilvl="7"/>
    <w:lvlOverride w:ilvl="8"/>
  </w:num>
  <w:num w:numId="46" w16cid:durableId="882330310">
    <w:abstractNumId w:val="60"/>
  </w:num>
  <w:num w:numId="47" w16cid:durableId="14818460">
    <w:abstractNumId w:val="130"/>
  </w:num>
  <w:num w:numId="48" w16cid:durableId="919143712">
    <w:abstractNumId w:val="0"/>
  </w:num>
  <w:num w:numId="49" w16cid:durableId="1743211735">
    <w:abstractNumId w:val="53"/>
  </w:num>
  <w:num w:numId="50" w16cid:durableId="1600601154">
    <w:abstractNumId w:val="45"/>
  </w:num>
  <w:num w:numId="51" w16cid:durableId="2029990082">
    <w:abstractNumId w:val="69"/>
  </w:num>
  <w:num w:numId="52" w16cid:durableId="1088663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69504979">
    <w:abstractNumId w:val="43"/>
  </w:num>
  <w:num w:numId="54" w16cid:durableId="97531057">
    <w:abstractNumId w:val="120"/>
  </w:num>
  <w:num w:numId="55" w16cid:durableId="753551057">
    <w:abstractNumId w:val="64"/>
  </w:num>
  <w:num w:numId="56" w16cid:durableId="1445492115">
    <w:abstractNumId w:val="97"/>
  </w:num>
  <w:num w:numId="57" w16cid:durableId="1670986181">
    <w:abstractNumId w:val="124"/>
  </w:num>
  <w:num w:numId="58" w16cid:durableId="1147088077">
    <w:abstractNumId w:val="63"/>
  </w:num>
  <w:num w:numId="59" w16cid:durableId="815951812">
    <w:abstractNumId w:val="90"/>
  </w:num>
  <w:num w:numId="60" w16cid:durableId="586840803">
    <w:abstractNumId w:val="93"/>
  </w:num>
  <w:num w:numId="61" w16cid:durableId="337738445">
    <w:abstractNumId w:val="7"/>
  </w:num>
  <w:num w:numId="62" w16cid:durableId="1391346283">
    <w:abstractNumId w:val="107"/>
  </w:num>
  <w:num w:numId="63" w16cid:durableId="2113547138">
    <w:abstractNumId w:val="95"/>
  </w:num>
  <w:num w:numId="64" w16cid:durableId="39131542">
    <w:abstractNumId w:val="75"/>
  </w:num>
  <w:num w:numId="65" w16cid:durableId="517081364">
    <w:abstractNumId w:val="112"/>
  </w:num>
  <w:num w:numId="66" w16cid:durableId="837383571">
    <w:abstractNumId w:val="40"/>
  </w:num>
  <w:num w:numId="67" w16cid:durableId="906234097">
    <w:abstractNumId w:val="106"/>
  </w:num>
  <w:num w:numId="68" w16cid:durableId="545721628">
    <w:abstractNumId w:val="39"/>
  </w:num>
  <w:num w:numId="69" w16cid:durableId="1128399398">
    <w:abstractNumId w:val="9"/>
  </w:num>
  <w:num w:numId="70" w16cid:durableId="781341845">
    <w:abstractNumId w:val="47"/>
  </w:num>
  <w:num w:numId="71" w16cid:durableId="1965960959">
    <w:abstractNumId w:val="49"/>
  </w:num>
  <w:num w:numId="72" w16cid:durableId="976842521">
    <w:abstractNumId w:val="41"/>
  </w:num>
  <w:num w:numId="73" w16cid:durableId="5715993">
    <w:abstractNumId w:val="79"/>
  </w:num>
  <w:num w:numId="74" w16cid:durableId="821430694">
    <w:abstractNumId w:val="66"/>
  </w:num>
  <w:num w:numId="75" w16cid:durableId="933830210">
    <w:abstractNumId w:val="105"/>
  </w:num>
  <w:num w:numId="76" w16cid:durableId="490369431">
    <w:abstractNumId w:val="34"/>
  </w:num>
  <w:num w:numId="77" w16cid:durableId="798843496">
    <w:abstractNumId w:val="32"/>
  </w:num>
  <w:num w:numId="78" w16cid:durableId="2030256066">
    <w:abstractNumId w:val="23"/>
  </w:num>
  <w:num w:numId="79" w16cid:durableId="543642988">
    <w:abstractNumId w:val="37"/>
  </w:num>
  <w:num w:numId="80" w16cid:durableId="780413138">
    <w:abstractNumId w:val="33"/>
  </w:num>
  <w:num w:numId="81" w16cid:durableId="847216316">
    <w:abstractNumId w:val="58"/>
  </w:num>
  <w:num w:numId="82" w16cid:durableId="1119108754">
    <w:abstractNumId w:val="92"/>
  </w:num>
  <w:num w:numId="83" w16cid:durableId="469129572">
    <w:abstractNumId w:val="19"/>
  </w:num>
  <w:num w:numId="84" w16cid:durableId="1156267814">
    <w:abstractNumId w:val="8"/>
  </w:num>
  <w:num w:numId="85" w16cid:durableId="1696345542">
    <w:abstractNumId w:val="67"/>
  </w:num>
  <w:num w:numId="86" w16cid:durableId="235094504">
    <w:abstractNumId w:val="18"/>
  </w:num>
  <w:num w:numId="87" w16cid:durableId="176426319">
    <w:abstractNumId w:val="55"/>
  </w:num>
  <w:num w:numId="88" w16cid:durableId="99573369">
    <w:abstractNumId w:val="2"/>
  </w:num>
  <w:num w:numId="89" w16cid:durableId="1536964108">
    <w:abstractNumId w:val="11"/>
  </w:num>
  <w:num w:numId="90" w16cid:durableId="1921744515">
    <w:abstractNumId w:val="82"/>
  </w:num>
  <w:num w:numId="91" w16cid:durableId="1580287447">
    <w:abstractNumId w:val="96"/>
  </w:num>
  <w:num w:numId="92" w16cid:durableId="1384253218">
    <w:abstractNumId w:val="61"/>
  </w:num>
  <w:num w:numId="93" w16cid:durableId="493499753">
    <w:abstractNumId w:val="13"/>
  </w:num>
  <w:num w:numId="94" w16cid:durableId="1072388091">
    <w:abstractNumId w:val="57"/>
  </w:num>
  <w:num w:numId="95" w16cid:durableId="1517499080">
    <w:abstractNumId w:val="38"/>
  </w:num>
  <w:num w:numId="96" w16cid:durableId="1388532254">
    <w:abstractNumId w:val="62"/>
  </w:num>
  <w:num w:numId="97" w16cid:durableId="1712341699">
    <w:abstractNumId w:val="25"/>
  </w:num>
  <w:num w:numId="98" w16cid:durableId="1811248990">
    <w:abstractNumId w:val="109"/>
  </w:num>
  <w:num w:numId="99" w16cid:durableId="1311209737">
    <w:abstractNumId w:val="59"/>
  </w:num>
  <w:num w:numId="100" w16cid:durableId="1069811591">
    <w:abstractNumId w:val="22"/>
  </w:num>
  <w:num w:numId="101" w16cid:durableId="1807625821">
    <w:abstractNumId w:val="123"/>
  </w:num>
  <w:num w:numId="102" w16cid:durableId="2110196238">
    <w:abstractNumId w:val="87"/>
    <w:lvlOverride w:ilvl="0">
      <w:startOverride w:val="2"/>
    </w:lvlOverride>
  </w:num>
  <w:num w:numId="103" w16cid:durableId="169371014">
    <w:abstractNumId w:val="74"/>
  </w:num>
  <w:num w:numId="104" w16cid:durableId="617414915">
    <w:abstractNumId w:val="24"/>
  </w:num>
  <w:num w:numId="105" w16cid:durableId="2096393870">
    <w:abstractNumId w:val="113"/>
  </w:num>
  <w:num w:numId="106" w16cid:durableId="571431888">
    <w:abstractNumId w:val="21"/>
  </w:num>
  <w:num w:numId="107" w16cid:durableId="2059694975">
    <w:abstractNumId w:val="127"/>
  </w:num>
  <w:num w:numId="108" w16cid:durableId="718284642">
    <w:abstractNumId w:val="16"/>
  </w:num>
  <w:num w:numId="109" w16cid:durableId="1531727548">
    <w:abstractNumId w:val="10"/>
    <w:lvlOverride w:ilvl="0">
      <w:startOverride w:val="3"/>
    </w:lvlOverride>
  </w:num>
  <w:num w:numId="110" w16cid:durableId="1215392182">
    <w:abstractNumId w:val="121"/>
  </w:num>
  <w:num w:numId="111" w16cid:durableId="1088699756">
    <w:abstractNumId w:val="46"/>
  </w:num>
  <w:num w:numId="112" w16cid:durableId="840463280">
    <w:abstractNumId w:val="102"/>
  </w:num>
  <w:num w:numId="113" w16cid:durableId="1294671644">
    <w:abstractNumId w:val="108"/>
  </w:num>
  <w:num w:numId="114" w16cid:durableId="2074156955">
    <w:abstractNumId w:val="28"/>
  </w:num>
  <w:num w:numId="115" w16cid:durableId="522087505">
    <w:abstractNumId w:val="71"/>
    <w:lvlOverride w:ilvl="0">
      <w:startOverride w:val="4"/>
    </w:lvlOverride>
  </w:num>
  <w:num w:numId="116" w16cid:durableId="1857303607">
    <w:abstractNumId w:val="94"/>
  </w:num>
  <w:num w:numId="117" w16cid:durableId="525486207">
    <w:abstractNumId w:val="103"/>
  </w:num>
  <w:num w:numId="118" w16cid:durableId="335763595">
    <w:abstractNumId w:val="128"/>
  </w:num>
  <w:num w:numId="119" w16cid:durableId="1831094999">
    <w:abstractNumId w:val="3"/>
  </w:num>
  <w:num w:numId="120" w16cid:durableId="653877727">
    <w:abstractNumId w:val="98"/>
    <w:lvlOverride w:ilvl="0">
      <w:startOverride w:val="5"/>
    </w:lvlOverride>
  </w:num>
  <w:num w:numId="121" w16cid:durableId="2041974510">
    <w:abstractNumId w:val="84"/>
    <w:lvlOverride w:ilvl="0">
      <w:startOverride w:val="6"/>
    </w:lvlOverride>
  </w:num>
  <w:num w:numId="122" w16cid:durableId="571038784">
    <w:abstractNumId w:val="101"/>
  </w:num>
  <w:num w:numId="123" w16cid:durableId="1194877823">
    <w:abstractNumId w:val="89"/>
  </w:num>
  <w:num w:numId="124" w16cid:durableId="1022821925">
    <w:abstractNumId w:val="54"/>
  </w:num>
  <w:num w:numId="125" w16cid:durableId="1505514070">
    <w:abstractNumId w:val="111"/>
  </w:num>
  <w:num w:numId="126" w16cid:durableId="1367489586">
    <w:abstractNumId w:val="117"/>
    <w:lvlOverride w:ilvl="0">
      <w:startOverride w:val="7"/>
    </w:lvlOverride>
  </w:num>
  <w:num w:numId="127" w16cid:durableId="1200048486">
    <w:abstractNumId w:val="110"/>
  </w:num>
  <w:num w:numId="128" w16cid:durableId="874124099">
    <w:abstractNumId w:val="29"/>
  </w:num>
  <w:num w:numId="129" w16cid:durableId="1458261239">
    <w:abstractNumId w:val="44"/>
  </w:num>
  <w:num w:numId="130" w16cid:durableId="1574855903">
    <w:abstractNumId w:val="91"/>
  </w:num>
  <w:num w:numId="131" w16cid:durableId="51318633">
    <w:abstractNumId w:val="31"/>
  </w:num>
  <w:num w:numId="132" w16cid:durableId="1194415229">
    <w:abstractNumId w:val="88"/>
  </w:num>
  <w:num w:numId="133" w16cid:durableId="915627818">
    <w:abstractNumId w:val="20"/>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revisionView w:inkAnnotation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EAB"/>
    <w:rsid w:val="00030012"/>
    <w:rsid w:val="00060BE8"/>
    <w:rsid w:val="000675FA"/>
    <w:rsid w:val="000D6B6F"/>
    <w:rsid w:val="00103F66"/>
    <w:rsid w:val="00122987"/>
    <w:rsid w:val="00125662"/>
    <w:rsid w:val="00136AD1"/>
    <w:rsid w:val="00156D6D"/>
    <w:rsid w:val="00187D79"/>
    <w:rsid w:val="00197A76"/>
    <w:rsid w:val="001D5793"/>
    <w:rsid w:val="00216283"/>
    <w:rsid w:val="00232735"/>
    <w:rsid w:val="0026185A"/>
    <w:rsid w:val="00262093"/>
    <w:rsid w:val="00351A11"/>
    <w:rsid w:val="003A3D77"/>
    <w:rsid w:val="0040482E"/>
    <w:rsid w:val="004059ED"/>
    <w:rsid w:val="00410F95"/>
    <w:rsid w:val="004206D5"/>
    <w:rsid w:val="004225B2"/>
    <w:rsid w:val="004432B6"/>
    <w:rsid w:val="00512B27"/>
    <w:rsid w:val="005F05A7"/>
    <w:rsid w:val="00620F79"/>
    <w:rsid w:val="00626531"/>
    <w:rsid w:val="006442F4"/>
    <w:rsid w:val="0067534D"/>
    <w:rsid w:val="006C5F7D"/>
    <w:rsid w:val="00710357"/>
    <w:rsid w:val="0075454C"/>
    <w:rsid w:val="0076169E"/>
    <w:rsid w:val="007641D8"/>
    <w:rsid w:val="007756B8"/>
    <w:rsid w:val="00777FAF"/>
    <w:rsid w:val="007922C6"/>
    <w:rsid w:val="008336EC"/>
    <w:rsid w:val="008406C3"/>
    <w:rsid w:val="00854CE7"/>
    <w:rsid w:val="008607F0"/>
    <w:rsid w:val="00937C62"/>
    <w:rsid w:val="00981CE8"/>
    <w:rsid w:val="009A7FCA"/>
    <w:rsid w:val="00A25E74"/>
    <w:rsid w:val="00A35137"/>
    <w:rsid w:val="00A519BB"/>
    <w:rsid w:val="00A55572"/>
    <w:rsid w:val="00A87B53"/>
    <w:rsid w:val="00A94155"/>
    <w:rsid w:val="00B25DAC"/>
    <w:rsid w:val="00BC5EAB"/>
    <w:rsid w:val="00BD5713"/>
    <w:rsid w:val="00C02D81"/>
    <w:rsid w:val="00C3217D"/>
    <w:rsid w:val="00C41B0C"/>
    <w:rsid w:val="00C60361"/>
    <w:rsid w:val="00CA3E89"/>
    <w:rsid w:val="00CC4BEE"/>
    <w:rsid w:val="00CC5693"/>
    <w:rsid w:val="00D135CD"/>
    <w:rsid w:val="00D77312"/>
    <w:rsid w:val="00DA18CE"/>
    <w:rsid w:val="00DA4971"/>
    <w:rsid w:val="00DB3C0D"/>
    <w:rsid w:val="00DC0EB7"/>
    <w:rsid w:val="00DE0920"/>
    <w:rsid w:val="00DE111A"/>
    <w:rsid w:val="00E0357F"/>
    <w:rsid w:val="00EC0998"/>
    <w:rsid w:val="00EC616E"/>
    <w:rsid w:val="00F114CE"/>
    <w:rsid w:val="00F140C9"/>
    <w:rsid w:val="00F408C8"/>
    <w:rsid w:val="00FE5A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238ED"/>
  <w15:chartTrackingRefBased/>
  <w15:docId w15:val="{A833AB75-1FC4-4C52-97FB-6F9F104F8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D6D"/>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BC5E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Header 2,Header2,22,heading2,2nd level,H21,H22,H23,H24,H25,R2,E2,†berschrift 2,õberschrift 2,标题 2,Sub-section,Heading Two,l2,Head 2,List level 2,Sub-Heading,A"/>
    <w:basedOn w:val="Normal"/>
    <w:next w:val="Normal"/>
    <w:link w:val="Heading2Char"/>
    <w:uiPriority w:val="9"/>
    <w:unhideWhenUsed/>
    <w:qFormat/>
    <w:rsid w:val="00BC5E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标题"/>
    <w:basedOn w:val="Normal"/>
    <w:next w:val="Normal"/>
    <w:link w:val="Heading3Char"/>
    <w:uiPriority w:val="10"/>
    <w:unhideWhenUsed/>
    <w:qFormat/>
    <w:rsid w:val="00BC5E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Normal"/>
    <w:next w:val="Normal"/>
    <w:link w:val="Heading4Char"/>
    <w:uiPriority w:val="9"/>
    <w:unhideWhenUsed/>
    <w:qFormat/>
    <w:rsid w:val="00BC5EA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标题 5,h5"/>
    <w:basedOn w:val="Normal"/>
    <w:next w:val="Normal"/>
    <w:link w:val="Heading5Char"/>
    <w:unhideWhenUsed/>
    <w:qFormat/>
    <w:rsid w:val="00BC5E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C5E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C5EAB"/>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标题 8"/>
    <w:basedOn w:val="Normal"/>
    <w:next w:val="Normal"/>
    <w:link w:val="Heading8Char"/>
    <w:unhideWhenUsed/>
    <w:qFormat/>
    <w:rsid w:val="00BC5EAB"/>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标题 9"/>
    <w:basedOn w:val="Normal"/>
    <w:next w:val="Normal"/>
    <w:link w:val="Heading9Char"/>
    <w:unhideWhenUsed/>
    <w:qFormat/>
    <w:rsid w:val="00BC5E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qFormat/>
    <w:rsid w:val="00BC5EA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BC5EA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uiPriority w:val="10"/>
    <w:qFormat/>
    <w:rsid w:val="00BC5EAB"/>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C5EAB"/>
    <w:rPr>
      <w:rFonts w:eastAsiaTheme="majorEastAsia" w:cstheme="majorBidi"/>
      <w:i/>
      <w:iCs/>
      <w:color w:val="0F4761" w:themeColor="accent1" w:themeShade="BF"/>
    </w:rPr>
  </w:style>
  <w:style w:type="character" w:customStyle="1" w:styleId="Heading5Char">
    <w:name w:val="Heading 5 Char"/>
    <w:aliases w:val="H5 Char,标题 5 Char1,h5 Char"/>
    <w:basedOn w:val="DefaultParagraphFont"/>
    <w:link w:val="Heading5"/>
    <w:qFormat/>
    <w:rsid w:val="00BC5EAB"/>
    <w:rPr>
      <w:rFonts w:eastAsiaTheme="majorEastAsia" w:cstheme="majorBidi"/>
      <w:color w:val="0F4761" w:themeColor="accent1" w:themeShade="BF"/>
    </w:rPr>
  </w:style>
  <w:style w:type="character" w:customStyle="1" w:styleId="Heading6Char">
    <w:name w:val="Heading 6 Char"/>
    <w:basedOn w:val="DefaultParagraphFont"/>
    <w:link w:val="Heading6"/>
    <w:uiPriority w:val="9"/>
    <w:qFormat/>
    <w:rsid w:val="00BC5E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qFormat/>
    <w:rsid w:val="00BC5EAB"/>
    <w:rPr>
      <w:rFonts w:eastAsiaTheme="majorEastAsia" w:cstheme="majorBidi"/>
      <w:color w:val="595959" w:themeColor="text1" w:themeTint="A6"/>
    </w:rPr>
  </w:style>
  <w:style w:type="character" w:customStyle="1" w:styleId="Heading8Char">
    <w:name w:val="Heading 8 Char"/>
    <w:aliases w:val="Table Heading Char,标题 8 Char"/>
    <w:basedOn w:val="DefaultParagraphFont"/>
    <w:link w:val="Heading8"/>
    <w:qFormat/>
    <w:rsid w:val="00BC5EAB"/>
    <w:rPr>
      <w:rFonts w:eastAsiaTheme="majorEastAsia" w:cstheme="majorBidi"/>
      <w:i/>
      <w:iCs/>
      <w:color w:val="272727" w:themeColor="text1" w:themeTint="D8"/>
    </w:rPr>
  </w:style>
  <w:style w:type="character" w:customStyle="1" w:styleId="Heading9Char">
    <w:name w:val="Heading 9 Char"/>
    <w:aliases w:val="Figure Heading Char,FH Char,标题 9 Char"/>
    <w:basedOn w:val="DefaultParagraphFont"/>
    <w:link w:val="Heading9"/>
    <w:qFormat/>
    <w:rsid w:val="00BC5EAB"/>
    <w:rPr>
      <w:rFonts w:eastAsiaTheme="majorEastAsia" w:cstheme="majorBidi"/>
      <w:color w:val="272727" w:themeColor="text1" w:themeTint="D8"/>
    </w:rPr>
  </w:style>
  <w:style w:type="paragraph" w:styleId="Title">
    <w:name w:val="Title"/>
    <w:basedOn w:val="Normal"/>
    <w:next w:val="Normal"/>
    <w:link w:val="TitleChar"/>
    <w:uiPriority w:val="10"/>
    <w:qFormat/>
    <w:rsid w:val="00BC5E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C5E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BC5E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BC5E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5EAB"/>
    <w:pPr>
      <w:spacing w:before="160"/>
      <w:jc w:val="center"/>
    </w:pPr>
    <w:rPr>
      <w:i/>
      <w:iCs/>
      <w:color w:val="404040" w:themeColor="text1" w:themeTint="BF"/>
    </w:rPr>
  </w:style>
  <w:style w:type="character" w:customStyle="1" w:styleId="QuoteChar">
    <w:name w:val="Quote Char"/>
    <w:basedOn w:val="DefaultParagraphFont"/>
    <w:link w:val="Quote"/>
    <w:uiPriority w:val="29"/>
    <w:rsid w:val="00BC5EAB"/>
    <w:rPr>
      <w:i/>
      <w:iCs/>
      <w:color w:val="404040" w:themeColor="text1" w:themeTint="BF"/>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スト段"/>
    <w:basedOn w:val="Normal"/>
    <w:link w:val="ListParagraphChar"/>
    <w:uiPriority w:val="34"/>
    <w:qFormat/>
    <w:rsid w:val="00BC5EAB"/>
    <w:pPr>
      <w:ind w:left="720"/>
      <w:contextualSpacing/>
    </w:pPr>
  </w:style>
  <w:style w:type="character" w:styleId="IntenseEmphasis">
    <w:name w:val="Intense Emphasis"/>
    <w:basedOn w:val="DefaultParagraphFont"/>
    <w:uiPriority w:val="21"/>
    <w:qFormat/>
    <w:rsid w:val="00BC5EAB"/>
    <w:rPr>
      <w:i/>
      <w:iCs/>
      <w:color w:val="0F4761" w:themeColor="accent1" w:themeShade="BF"/>
    </w:rPr>
  </w:style>
  <w:style w:type="paragraph" w:styleId="IntenseQuote">
    <w:name w:val="Intense Quote"/>
    <w:basedOn w:val="Normal"/>
    <w:next w:val="Normal"/>
    <w:link w:val="IntenseQuoteChar"/>
    <w:uiPriority w:val="30"/>
    <w:qFormat/>
    <w:rsid w:val="00BC5E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5EAB"/>
    <w:rPr>
      <w:i/>
      <w:iCs/>
      <w:color w:val="0F4761" w:themeColor="accent1" w:themeShade="BF"/>
    </w:rPr>
  </w:style>
  <w:style w:type="character" w:styleId="IntenseReference">
    <w:name w:val="Intense Reference"/>
    <w:basedOn w:val="DefaultParagraphFont"/>
    <w:uiPriority w:val="32"/>
    <w:qFormat/>
    <w:rsid w:val="00BC5EAB"/>
    <w:rPr>
      <w:b/>
      <w:bCs/>
      <w:smallCaps/>
      <w:color w:val="0F4761" w:themeColor="accent1" w:themeShade="BF"/>
      <w:spacing w:val="5"/>
    </w:rPr>
  </w:style>
  <w:style w:type="numbering" w:customStyle="1" w:styleId="NoList1">
    <w:name w:val="No List1"/>
    <w:next w:val="NoList"/>
    <w:uiPriority w:val="99"/>
    <w:semiHidden/>
    <w:unhideWhenUsed/>
    <w:rsid w:val="00BC5EAB"/>
  </w:style>
  <w:style w:type="paragraph" w:customStyle="1" w:styleId="FP">
    <w:name w:val="FP"/>
    <w:basedOn w:val="Normal"/>
    <w:qFormat/>
    <w:rsid w:val="00BC5EA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table" w:styleId="TableGrid">
    <w:name w:val="Table Grid"/>
    <w:aliases w:val="TableGrid"/>
    <w:basedOn w:val="TableNormal"/>
    <w:uiPriority w:val="39"/>
    <w:qFormat/>
    <w:rsid w:val="00BC5EAB"/>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BC5EAB"/>
    <w:pPr>
      <w:spacing w:before="180"/>
      <w:ind w:left="2693" w:hanging="2693"/>
    </w:pPr>
    <w:rPr>
      <w:b/>
    </w:rPr>
  </w:style>
  <w:style w:type="paragraph" w:styleId="TOC1">
    <w:name w:val="toc 1"/>
    <w:uiPriority w:val="39"/>
    <w:qFormat/>
    <w:rsid w:val="00BC5EA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rPr>
  </w:style>
  <w:style w:type="paragraph" w:customStyle="1" w:styleId="ZT">
    <w:name w:val="ZT"/>
    <w:uiPriority w:val="99"/>
    <w:qFormat/>
    <w:rsid w:val="00BC5EA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rPr>
  </w:style>
  <w:style w:type="paragraph" w:styleId="TOC5">
    <w:name w:val="toc 5"/>
    <w:basedOn w:val="TOC4"/>
    <w:uiPriority w:val="39"/>
    <w:qFormat/>
    <w:rsid w:val="00BC5EAB"/>
    <w:pPr>
      <w:ind w:left="1701" w:hanging="1701"/>
    </w:pPr>
  </w:style>
  <w:style w:type="paragraph" w:styleId="TOC4">
    <w:name w:val="toc 4"/>
    <w:basedOn w:val="TOC3"/>
    <w:uiPriority w:val="39"/>
    <w:qFormat/>
    <w:rsid w:val="00BC5EAB"/>
    <w:pPr>
      <w:ind w:left="1418" w:hanging="1418"/>
    </w:pPr>
  </w:style>
  <w:style w:type="paragraph" w:styleId="TOC3">
    <w:name w:val="toc 3"/>
    <w:basedOn w:val="TOC2"/>
    <w:uiPriority w:val="39"/>
    <w:qFormat/>
    <w:rsid w:val="00BC5EAB"/>
    <w:pPr>
      <w:ind w:left="1134" w:hanging="1134"/>
    </w:pPr>
  </w:style>
  <w:style w:type="paragraph" w:styleId="TOC2">
    <w:name w:val="toc 2"/>
    <w:basedOn w:val="TOC1"/>
    <w:uiPriority w:val="39"/>
    <w:qFormat/>
    <w:rsid w:val="00BC5EAB"/>
    <w:pPr>
      <w:keepNext w:val="0"/>
      <w:spacing w:before="0"/>
      <w:ind w:left="851" w:hanging="851"/>
    </w:pPr>
    <w:rPr>
      <w:sz w:val="20"/>
    </w:rPr>
  </w:style>
  <w:style w:type="paragraph" w:styleId="Index2">
    <w:name w:val="index 2"/>
    <w:basedOn w:val="Index1"/>
    <w:qFormat/>
    <w:rsid w:val="00BC5EAB"/>
    <w:pPr>
      <w:ind w:left="284"/>
    </w:pPr>
  </w:style>
  <w:style w:type="paragraph" w:styleId="Index1">
    <w:name w:val="index 1"/>
    <w:basedOn w:val="Normal"/>
    <w:qFormat/>
    <w:rsid w:val="00BC5EAB"/>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ZH">
    <w:name w:val="ZH"/>
    <w:qFormat/>
    <w:rsid w:val="00BC5EA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rPr>
  </w:style>
  <w:style w:type="paragraph" w:customStyle="1" w:styleId="TT">
    <w:name w:val="TT"/>
    <w:basedOn w:val="Heading1"/>
    <w:next w:val="Normal"/>
    <w:qFormat/>
    <w:rsid w:val="00BC5EAB"/>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MS Mincho" w:hAnsi="Arial" w:cs="Times New Roman"/>
      <w:color w:val="auto"/>
      <w:sz w:val="36"/>
      <w:szCs w:val="20"/>
      <w:lang w:val="en-GB"/>
    </w:rPr>
  </w:style>
  <w:style w:type="paragraph" w:styleId="ListNumber2">
    <w:name w:val="List Number 2"/>
    <w:basedOn w:val="ListNumber"/>
    <w:qFormat/>
    <w:rsid w:val="00BC5E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BC5EAB"/>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BC5EAB"/>
    <w:rPr>
      <w:rFonts w:ascii="Arial" w:eastAsia="MS Mincho" w:hAnsi="Arial" w:cs="Times New Roman"/>
      <w:b/>
      <w:noProof/>
      <w:sz w:val="18"/>
      <w:szCs w:val="20"/>
    </w:rPr>
  </w:style>
  <w:style w:type="character" w:styleId="FootnoteReference">
    <w:name w:val="footnote reference"/>
    <w:qFormat/>
    <w:rsid w:val="00BC5E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BC5EAB"/>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BC5EAB"/>
    <w:rPr>
      <w:rFonts w:ascii="Times New Roman" w:eastAsia="MS Mincho" w:hAnsi="Times New Roman" w:cs="Times New Roman"/>
      <w:sz w:val="16"/>
      <w:szCs w:val="20"/>
      <w:lang w:val="en-GB"/>
    </w:rPr>
  </w:style>
  <w:style w:type="paragraph" w:customStyle="1" w:styleId="TAH">
    <w:name w:val="TAH"/>
    <w:basedOn w:val="TAC"/>
    <w:link w:val="TAHCar"/>
    <w:qFormat/>
    <w:rsid w:val="00BC5EAB"/>
    <w:rPr>
      <w:b/>
    </w:rPr>
  </w:style>
  <w:style w:type="paragraph" w:customStyle="1" w:styleId="TAC">
    <w:name w:val="TAC"/>
    <w:basedOn w:val="TAL"/>
    <w:link w:val="TACChar"/>
    <w:qFormat/>
    <w:rsid w:val="00BC5EAB"/>
    <w:pPr>
      <w:jc w:val="center"/>
    </w:pPr>
  </w:style>
  <w:style w:type="paragraph" w:customStyle="1" w:styleId="TF">
    <w:name w:val="TF"/>
    <w:basedOn w:val="TH"/>
    <w:link w:val="TFZchn"/>
    <w:qFormat/>
    <w:rsid w:val="00BC5EAB"/>
    <w:pPr>
      <w:keepNext w:val="0"/>
      <w:spacing w:before="0" w:after="240"/>
    </w:pPr>
  </w:style>
  <w:style w:type="paragraph" w:customStyle="1" w:styleId="NO">
    <w:name w:val="NO"/>
    <w:basedOn w:val="Normal"/>
    <w:link w:val="NOChar"/>
    <w:qFormat/>
    <w:rsid w:val="00BC5EAB"/>
    <w:pPr>
      <w:keepLines/>
      <w:overflowPunct w:val="0"/>
      <w:autoSpaceDE w:val="0"/>
      <w:autoSpaceDN w:val="0"/>
      <w:adjustRightInd w:val="0"/>
      <w:spacing w:after="180" w:line="240" w:lineRule="auto"/>
      <w:ind w:left="1135" w:hanging="851"/>
      <w:textAlignment w:val="baseline"/>
    </w:pPr>
    <w:rPr>
      <w:rFonts w:ascii="Times New Roman" w:eastAsia="MS Mincho" w:hAnsi="Times New Roman" w:cs="Times New Roman"/>
      <w:sz w:val="20"/>
      <w:szCs w:val="20"/>
      <w:lang w:val="en-GB"/>
    </w:rPr>
  </w:style>
  <w:style w:type="paragraph" w:styleId="TOC9">
    <w:name w:val="toc 9"/>
    <w:basedOn w:val="TOC8"/>
    <w:uiPriority w:val="39"/>
    <w:qFormat/>
    <w:rsid w:val="00BC5EAB"/>
    <w:pPr>
      <w:ind w:left="1418" w:hanging="1418"/>
    </w:pPr>
  </w:style>
  <w:style w:type="paragraph" w:customStyle="1" w:styleId="EX">
    <w:name w:val="EX"/>
    <w:basedOn w:val="Normal"/>
    <w:qFormat/>
    <w:rsid w:val="00BC5EAB"/>
    <w:pPr>
      <w:keepLines/>
      <w:overflowPunct w:val="0"/>
      <w:autoSpaceDE w:val="0"/>
      <w:autoSpaceDN w:val="0"/>
      <w:adjustRightInd w:val="0"/>
      <w:spacing w:after="180" w:line="240" w:lineRule="auto"/>
      <w:ind w:left="1702" w:hanging="1418"/>
      <w:textAlignment w:val="baseline"/>
    </w:pPr>
    <w:rPr>
      <w:rFonts w:ascii="Times New Roman" w:eastAsia="MS Mincho" w:hAnsi="Times New Roman" w:cs="Times New Roman"/>
      <w:sz w:val="20"/>
      <w:szCs w:val="20"/>
      <w:lang w:val="en-GB"/>
    </w:rPr>
  </w:style>
  <w:style w:type="paragraph" w:customStyle="1" w:styleId="LD">
    <w:name w:val="LD"/>
    <w:qFormat/>
    <w:rsid w:val="00BC5EAB"/>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rPr>
  </w:style>
  <w:style w:type="paragraph" w:customStyle="1" w:styleId="NW">
    <w:name w:val="NW"/>
    <w:basedOn w:val="NO"/>
    <w:qFormat/>
    <w:rsid w:val="00BC5EAB"/>
    <w:pPr>
      <w:spacing w:after="0"/>
    </w:pPr>
  </w:style>
  <w:style w:type="paragraph" w:customStyle="1" w:styleId="EW">
    <w:name w:val="EW"/>
    <w:basedOn w:val="EX"/>
    <w:qFormat/>
    <w:rsid w:val="00BC5EAB"/>
    <w:pPr>
      <w:spacing w:after="0"/>
    </w:pPr>
  </w:style>
  <w:style w:type="paragraph" w:styleId="TOC6">
    <w:name w:val="toc 6"/>
    <w:basedOn w:val="TOC5"/>
    <w:next w:val="Normal"/>
    <w:uiPriority w:val="39"/>
    <w:qFormat/>
    <w:rsid w:val="00BC5EAB"/>
    <w:pPr>
      <w:ind w:left="1985" w:hanging="1985"/>
    </w:pPr>
  </w:style>
  <w:style w:type="paragraph" w:styleId="TOC7">
    <w:name w:val="toc 7"/>
    <w:basedOn w:val="TOC6"/>
    <w:next w:val="Normal"/>
    <w:uiPriority w:val="39"/>
    <w:qFormat/>
    <w:rsid w:val="00BC5EAB"/>
    <w:pPr>
      <w:ind w:left="2268" w:hanging="2268"/>
    </w:pPr>
  </w:style>
  <w:style w:type="paragraph" w:styleId="ListBullet2">
    <w:name w:val="List Bullet 2"/>
    <w:aliases w:val="lb2"/>
    <w:basedOn w:val="ListBullet"/>
    <w:uiPriority w:val="99"/>
    <w:qFormat/>
    <w:rsid w:val="00BC5EAB"/>
    <w:pPr>
      <w:ind w:left="851"/>
    </w:pPr>
  </w:style>
  <w:style w:type="paragraph" w:styleId="ListBullet3">
    <w:name w:val="List Bullet 3"/>
    <w:basedOn w:val="ListBullet2"/>
    <w:qFormat/>
    <w:rsid w:val="00BC5EAB"/>
    <w:pPr>
      <w:ind w:left="1135"/>
    </w:pPr>
  </w:style>
  <w:style w:type="paragraph" w:styleId="ListNumber">
    <w:name w:val="List Number"/>
    <w:basedOn w:val="List"/>
    <w:uiPriority w:val="99"/>
    <w:qFormat/>
    <w:rsid w:val="00BC5EAB"/>
  </w:style>
  <w:style w:type="paragraph" w:customStyle="1" w:styleId="EQ">
    <w:name w:val="EQ"/>
    <w:basedOn w:val="Normal"/>
    <w:next w:val="Normal"/>
    <w:link w:val="EQChar"/>
    <w:qFormat/>
    <w:rsid w:val="00BC5EAB"/>
    <w:pPr>
      <w:keepLines/>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cs="Times New Roman"/>
      <w:noProof/>
      <w:sz w:val="20"/>
      <w:szCs w:val="20"/>
      <w:lang w:val="en-GB"/>
    </w:rPr>
  </w:style>
  <w:style w:type="paragraph" w:customStyle="1" w:styleId="TH">
    <w:name w:val="TH"/>
    <w:basedOn w:val="Normal"/>
    <w:link w:val="THChar"/>
    <w:qFormat/>
    <w:rsid w:val="00BC5EAB"/>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rPr>
  </w:style>
  <w:style w:type="paragraph" w:customStyle="1" w:styleId="NF">
    <w:name w:val="NF"/>
    <w:basedOn w:val="NO"/>
    <w:qFormat/>
    <w:rsid w:val="00BC5EAB"/>
    <w:pPr>
      <w:keepNext/>
      <w:spacing w:after="0"/>
    </w:pPr>
    <w:rPr>
      <w:rFonts w:ascii="Arial" w:hAnsi="Arial"/>
      <w:sz w:val="18"/>
    </w:rPr>
  </w:style>
  <w:style w:type="paragraph" w:customStyle="1" w:styleId="PL">
    <w:name w:val="PL"/>
    <w:link w:val="PLChar"/>
    <w:uiPriority w:val="99"/>
    <w:qFormat/>
    <w:rsid w:val="00BC5E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rPr>
  </w:style>
  <w:style w:type="paragraph" w:customStyle="1" w:styleId="TAR">
    <w:name w:val="TAR"/>
    <w:basedOn w:val="TAL"/>
    <w:qFormat/>
    <w:rsid w:val="00BC5EAB"/>
    <w:pPr>
      <w:jc w:val="right"/>
    </w:pPr>
  </w:style>
  <w:style w:type="paragraph" w:customStyle="1" w:styleId="H6">
    <w:name w:val="H6"/>
    <w:basedOn w:val="Heading5"/>
    <w:next w:val="Normal"/>
    <w:qFormat/>
    <w:rsid w:val="00BC5EAB"/>
    <w:pPr>
      <w:overflowPunct w:val="0"/>
      <w:autoSpaceDE w:val="0"/>
      <w:autoSpaceDN w:val="0"/>
      <w:adjustRightInd w:val="0"/>
      <w:spacing w:before="120" w:after="180" w:line="240" w:lineRule="auto"/>
      <w:ind w:left="1985" w:hanging="1985"/>
      <w:textAlignment w:val="baseline"/>
      <w:outlineLvl w:val="9"/>
    </w:pPr>
    <w:rPr>
      <w:rFonts w:ascii="Arial" w:eastAsia="MS Mincho" w:hAnsi="Arial" w:cs="Times New Roman"/>
      <w:color w:val="auto"/>
      <w:sz w:val="20"/>
      <w:szCs w:val="20"/>
      <w:lang w:val="en-GB"/>
    </w:rPr>
  </w:style>
  <w:style w:type="paragraph" w:customStyle="1" w:styleId="TAN">
    <w:name w:val="TAN"/>
    <w:basedOn w:val="TAL"/>
    <w:link w:val="TANChar"/>
    <w:qFormat/>
    <w:rsid w:val="00BC5EAB"/>
    <w:pPr>
      <w:ind w:left="851" w:hanging="851"/>
    </w:pPr>
  </w:style>
  <w:style w:type="paragraph" w:customStyle="1" w:styleId="TAL">
    <w:name w:val="TAL"/>
    <w:basedOn w:val="Normal"/>
    <w:link w:val="TALCar"/>
    <w:qFormat/>
    <w:rsid w:val="00BC5EAB"/>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rPr>
  </w:style>
  <w:style w:type="paragraph" w:customStyle="1" w:styleId="ZA">
    <w:name w:val="ZA"/>
    <w:qFormat/>
    <w:rsid w:val="00BC5EA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rPr>
  </w:style>
  <w:style w:type="paragraph" w:customStyle="1" w:styleId="ZB">
    <w:name w:val="ZB"/>
    <w:qFormat/>
    <w:rsid w:val="00BC5EA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rPr>
  </w:style>
  <w:style w:type="paragraph" w:customStyle="1" w:styleId="ZD">
    <w:name w:val="ZD"/>
    <w:qFormat/>
    <w:rsid w:val="00BC5EAB"/>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rPr>
  </w:style>
  <w:style w:type="paragraph" w:customStyle="1" w:styleId="ZU">
    <w:name w:val="ZU"/>
    <w:qFormat/>
    <w:rsid w:val="00BC5EA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customStyle="1" w:styleId="ZV">
    <w:name w:val="ZV"/>
    <w:basedOn w:val="ZU"/>
    <w:qFormat/>
    <w:rsid w:val="00BC5EAB"/>
    <w:pPr>
      <w:framePr w:wrap="notBeside" w:y="16161"/>
    </w:pPr>
  </w:style>
  <w:style w:type="character" w:customStyle="1" w:styleId="ZGSM">
    <w:name w:val="ZGSM"/>
    <w:qFormat/>
    <w:rsid w:val="00BC5EAB"/>
  </w:style>
  <w:style w:type="paragraph" w:styleId="List2">
    <w:name w:val="List 2"/>
    <w:basedOn w:val="List"/>
    <w:link w:val="List2Char"/>
    <w:qFormat/>
    <w:rsid w:val="00BC5EAB"/>
    <w:pPr>
      <w:ind w:left="851"/>
    </w:pPr>
  </w:style>
  <w:style w:type="paragraph" w:customStyle="1" w:styleId="ZG">
    <w:name w:val="ZG"/>
    <w:qFormat/>
    <w:rsid w:val="00BC5EA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styleId="List3">
    <w:name w:val="List 3"/>
    <w:basedOn w:val="List2"/>
    <w:link w:val="List3Char"/>
    <w:uiPriority w:val="99"/>
    <w:qFormat/>
    <w:rsid w:val="00BC5EAB"/>
    <w:pPr>
      <w:ind w:left="1135"/>
    </w:pPr>
  </w:style>
  <w:style w:type="paragraph" w:styleId="List4">
    <w:name w:val="List 4"/>
    <w:basedOn w:val="List3"/>
    <w:qFormat/>
    <w:rsid w:val="00BC5EAB"/>
    <w:pPr>
      <w:ind w:left="1418"/>
    </w:pPr>
  </w:style>
  <w:style w:type="paragraph" w:styleId="List5">
    <w:name w:val="List 5"/>
    <w:basedOn w:val="List4"/>
    <w:qFormat/>
    <w:rsid w:val="00BC5EAB"/>
    <w:pPr>
      <w:ind w:left="1702"/>
    </w:pPr>
  </w:style>
  <w:style w:type="paragraph" w:customStyle="1" w:styleId="EditorsNote">
    <w:name w:val="Editor's Note"/>
    <w:basedOn w:val="NO"/>
    <w:qFormat/>
    <w:rsid w:val="00BC5EAB"/>
    <w:rPr>
      <w:color w:val="FF0000"/>
    </w:rPr>
  </w:style>
  <w:style w:type="paragraph" w:styleId="List">
    <w:name w:val="List"/>
    <w:basedOn w:val="Normal"/>
    <w:link w:val="ListChar"/>
    <w:qFormat/>
    <w:rsid w:val="00BC5EAB"/>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rPr>
  </w:style>
  <w:style w:type="paragraph" w:styleId="ListBullet">
    <w:name w:val="List Bullet"/>
    <w:basedOn w:val="List"/>
    <w:uiPriority w:val="99"/>
    <w:qFormat/>
    <w:rsid w:val="00BC5EAB"/>
  </w:style>
  <w:style w:type="paragraph" w:styleId="ListBullet4">
    <w:name w:val="List Bullet 4"/>
    <w:basedOn w:val="ListBullet3"/>
    <w:qFormat/>
    <w:rsid w:val="00BC5EAB"/>
    <w:pPr>
      <w:ind w:left="1418"/>
    </w:pPr>
  </w:style>
  <w:style w:type="paragraph" w:styleId="ListBullet5">
    <w:name w:val="List Bullet 5"/>
    <w:basedOn w:val="ListBullet4"/>
    <w:uiPriority w:val="99"/>
    <w:qFormat/>
    <w:rsid w:val="00BC5EAB"/>
    <w:pPr>
      <w:ind w:left="1702"/>
    </w:pPr>
  </w:style>
  <w:style w:type="paragraph" w:customStyle="1" w:styleId="B1">
    <w:name w:val="B1"/>
    <w:basedOn w:val="List"/>
    <w:link w:val="B1Char1"/>
    <w:qFormat/>
    <w:rsid w:val="00BC5EAB"/>
  </w:style>
  <w:style w:type="paragraph" w:customStyle="1" w:styleId="B2">
    <w:name w:val="B2"/>
    <w:basedOn w:val="List2"/>
    <w:link w:val="B2Char"/>
    <w:qFormat/>
    <w:rsid w:val="00BC5EAB"/>
  </w:style>
  <w:style w:type="paragraph" w:customStyle="1" w:styleId="B3">
    <w:name w:val="B3"/>
    <w:basedOn w:val="List3"/>
    <w:link w:val="B3Char"/>
    <w:qFormat/>
    <w:rsid w:val="00BC5EAB"/>
  </w:style>
  <w:style w:type="paragraph" w:customStyle="1" w:styleId="B4">
    <w:name w:val="B4"/>
    <w:basedOn w:val="List4"/>
    <w:link w:val="B4Char"/>
    <w:qFormat/>
    <w:rsid w:val="00BC5EAB"/>
  </w:style>
  <w:style w:type="paragraph" w:customStyle="1" w:styleId="B5">
    <w:name w:val="B5"/>
    <w:basedOn w:val="List5"/>
    <w:link w:val="B5Char"/>
    <w:qFormat/>
    <w:rsid w:val="00BC5EAB"/>
  </w:style>
  <w:style w:type="paragraph" w:styleId="Footer">
    <w:name w:val="footer"/>
    <w:basedOn w:val="Header"/>
    <w:link w:val="FooterChar"/>
    <w:qFormat/>
    <w:rsid w:val="00BC5EAB"/>
    <w:pPr>
      <w:jc w:val="center"/>
    </w:pPr>
    <w:rPr>
      <w:i/>
    </w:rPr>
  </w:style>
  <w:style w:type="character" w:customStyle="1" w:styleId="FooterChar">
    <w:name w:val="Footer Char"/>
    <w:basedOn w:val="DefaultParagraphFont"/>
    <w:link w:val="Footer"/>
    <w:qFormat/>
    <w:rsid w:val="00BC5EAB"/>
    <w:rPr>
      <w:rFonts w:ascii="Arial" w:eastAsia="MS Mincho" w:hAnsi="Arial" w:cs="Times New Roman"/>
      <w:b/>
      <w:i/>
      <w:noProof/>
      <w:sz w:val="18"/>
      <w:szCs w:val="20"/>
    </w:rPr>
  </w:style>
  <w:style w:type="paragraph" w:customStyle="1" w:styleId="ZTD">
    <w:name w:val="ZTD"/>
    <w:basedOn w:val="ZB"/>
    <w:qFormat/>
    <w:rsid w:val="00BC5EAB"/>
    <w:pPr>
      <w:framePr w:hRule="auto" w:wrap="notBeside" w:y="852"/>
    </w:pPr>
    <w:rPr>
      <w:i w:val="0"/>
      <w:sz w:val="40"/>
    </w:rPr>
  </w:style>
  <w:style w:type="character" w:styleId="PageNumber">
    <w:name w:val="page number"/>
    <w:basedOn w:val="DefaultParagraphFont"/>
    <w:qFormat/>
    <w:rsid w:val="00BC5EAB"/>
  </w:style>
  <w:style w:type="character" w:styleId="Hyperlink">
    <w:name w:val="Hyperlink"/>
    <w:uiPriority w:val="99"/>
    <w:qFormat/>
    <w:rsid w:val="00BC5EAB"/>
    <w:rPr>
      <w:color w:val="0000FF"/>
      <w:u w:val="single"/>
    </w:rPr>
  </w:style>
  <w:style w:type="character" w:styleId="FollowedHyperlink">
    <w:name w:val="FollowedHyperlink"/>
    <w:qFormat/>
    <w:rsid w:val="00BC5EAB"/>
    <w:rPr>
      <w:color w:val="800080"/>
      <w:u w:val="single"/>
    </w:rPr>
  </w:style>
  <w:style w:type="paragraph" w:customStyle="1" w:styleId="Heading1unnumbered">
    <w:name w:val="Heading 1 unnumbered"/>
    <w:basedOn w:val="Heading1"/>
    <w:next w:val="BodyText"/>
    <w:uiPriority w:val="99"/>
    <w:qFormat/>
    <w:rsid w:val="00BC5EAB"/>
    <w:pPr>
      <w:keepLines w:val="0"/>
      <w:tabs>
        <w:tab w:val="left" w:pos="0"/>
        <w:tab w:val="num" w:pos="360"/>
      </w:tabs>
      <w:spacing w:after="240" w:line="240" w:lineRule="auto"/>
      <w:ind w:left="360" w:hanging="360"/>
      <w:outlineLvl w:val="9"/>
    </w:pPr>
    <w:rPr>
      <w:rFonts w:ascii="Times New Roman" w:eastAsia="MS Gothic" w:hAnsi="Times New Roman" w:cs="Times New Roman"/>
      <w:color w:val="auto"/>
      <w:kern w:val="28"/>
      <w:sz w:val="32"/>
      <w:szCs w:val="20"/>
      <w:lang w:val="en-GB" w:eastAsia="ja-JP"/>
    </w:rPr>
  </w:style>
  <w:style w:type="paragraph" w:styleId="BodyText">
    <w:name w:val="Body Text"/>
    <w:aliases w:val="bt"/>
    <w:basedOn w:val="Normal"/>
    <w:link w:val="BodyTextChar"/>
    <w:qFormat/>
    <w:rsid w:val="00BC5EAB"/>
    <w:pPr>
      <w:spacing w:after="120" w:line="240" w:lineRule="auto"/>
    </w:pPr>
    <w:rPr>
      <w:rFonts w:ascii="Times New Roman" w:eastAsia="MS Gothic" w:hAnsi="Times New Roman" w:cs="Times New Roman"/>
      <w:sz w:val="24"/>
      <w:szCs w:val="20"/>
      <w:lang w:val="en-GB" w:eastAsia="ja-JP"/>
    </w:rPr>
  </w:style>
  <w:style w:type="character" w:customStyle="1" w:styleId="BodyTextChar">
    <w:name w:val="Body Text Char"/>
    <w:aliases w:val="bt Char"/>
    <w:basedOn w:val="DefaultParagraphFont"/>
    <w:link w:val="BodyText"/>
    <w:qFormat/>
    <w:rsid w:val="00BC5EAB"/>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iPriority w:val="99"/>
    <w:qFormat/>
    <w:rsid w:val="00BC5EAB"/>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uiPriority w:val="99"/>
    <w:qFormat/>
    <w:rsid w:val="00BC5EAB"/>
    <w:rPr>
      <w:rFonts w:ascii="Times New Roman" w:eastAsia="MS Gothic" w:hAnsi="Times New Roman" w:cs="Times New Roman"/>
      <w:sz w:val="24"/>
      <w:szCs w:val="20"/>
      <w:lang w:val="en-GB" w:eastAsia="ja-JP"/>
    </w:rPr>
  </w:style>
  <w:style w:type="paragraph" w:styleId="DocumentMap">
    <w:name w:val="Document Map"/>
    <w:basedOn w:val="Normal"/>
    <w:link w:val="DocumentMapChar"/>
    <w:qFormat/>
    <w:rsid w:val="00BC5EAB"/>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qFormat/>
    <w:rsid w:val="00BC5EAB"/>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iPriority w:val="99"/>
    <w:qFormat/>
    <w:rsid w:val="00BC5EAB"/>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uiPriority w:val="99"/>
    <w:qFormat/>
    <w:rsid w:val="00BC5EAB"/>
    <w:rPr>
      <w:rFonts w:ascii="Courier New" w:eastAsia="MS Gothic" w:hAnsi="Courier New" w:cs="Times New Roman"/>
      <w:sz w:val="24"/>
      <w:szCs w:val="20"/>
      <w:lang w:val="en-GB" w:eastAsia="ja-JP"/>
    </w:rPr>
  </w:style>
  <w:style w:type="paragraph" w:customStyle="1" w:styleId="lptext">
    <w:name w:val="lˆptext"/>
    <w:basedOn w:val="Normal"/>
    <w:uiPriority w:val="99"/>
    <w:qFormat/>
    <w:rsid w:val="00BC5EAB"/>
    <w:pPr>
      <w:spacing w:before="100" w:after="100" w:line="240" w:lineRule="auto"/>
      <w:ind w:left="860"/>
    </w:pPr>
    <w:rPr>
      <w:rFonts w:ascii="Times" w:eastAsia="MS Gothic" w:hAnsi="Times" w:cs="Times New Roman"/>
      <w:sz w:val="24"/>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BC5EAB"/>
    <w:pPr>
      <w:spacing w:before="120" w:after="120" w:line="240" w:lineRule="auto"/>
    </w:pPr>
    <w:rPr>
      <w:rFonts w:ascii="Times New Roman" w:eastAsia="MS Gothic" w:hAnsi="Times New Roman" w:cs="Times New Roman"/>
      <w:b/>
      <w:sz w:val="24"/>
      <w:szCs w:val="20"/>
      <w:lang w:val="en-GB" w:eastAsia="ja-JP"/>
    </w:rPr>
  </w:style>
  <w:style w:type="paragraph" w:customStyle="1" w:styleId="a">
    <w:name w:val="佐藤２"/>
    <w:basedOn w:val="Normal"/>
    <w:uiPriority w:val="99"/>
    <w:qFormat/>
    <w:rsid w:val="00BC5EAB"/>
    <w:pPr>
      <w:numPr>
        <w:numId w:val="2"/>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iPriority w:val="99"/>
    <w:qFormat/>
    <w:rsid w:val="00BC5EAB"/>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uiPriority w:val="99"/>
    <w:qFormat/>
    <w:rsid w:val="00BC5EAB"/>
    <w:rPr>
      <w:rFonts w:ascii="Times New Roman" w:eastAsia="MS Gothic" w:hAnsi="Times New Roman" w:cs="Times New Roman"/>
      <w:kern w:val="2"/>
      <w:sz w:val="24"/>
      <w:szCs w:val="20"/>
      <w:lang w:val="en-GB" w:eastAsia="ja-JP"/>
    </w:rPr>
  </w:style>
  <w:style w:type="paragraph" w:customStyle="1" w:styleId="ListBulletLast">
    <w:name w:val="List Bullet Last"/>
    <w:aliases w:val="lbl"/>
    <w:basedOn w:val="ListBullet"/>
    <w:next w:val="BodyText"/>
    <w:uiPriority w:val="99"/>
    <w:qFormat/>
    <w:rsid w:val="00BC5EAB"/>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BC5EAB"/>
    <w:pPr>
      <w:spacing w:after="220" w:line="240" w:lineRule="auto"/>
    </w:pPr>
    <w:rPr>
      <w:rFonts w:ascii="Arial" w:eastAsia="MS Gothic" w:hAnsi="Arial" w:cs="Times New Roman"/>
      <w:b/>
      <w:szCs w:val="20"/>
      <w:lang w:val="en-GB" w:eastAsia="ja-JP"/>
    </w:rPr>
  </w:style>
  <w:style w:type="paragraph" w:styleId="TableofFigures">
    <w:name w:val="table of figures"/>
    <w:basedOn w:val="TOC1"/>
    <w:next w:val="Normal"/>
    <w:uiPriority w:val="99"/>
    <w:qFormat/>
    <w:rsid w:val="00BC5EAB"/>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BC5EAB"/>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qFormat/>
    <w:rsid w:val="00BC5EAB"/>
    <w:rPr>
      <w:rFonts w:ascii="Times New Roman" w:eastAsia="MS Gothic" w:hAnsi="Times New Roman" w:cs="Times New Roman"/>
      <w:sz w:val="24"/>
      <w:szCs w:val="20"/>
      <w:lang w:val="en-GB" w:eastAsia="ja-JP"/>
    </w:rPr>
  </w:style>
  <w:style w:type="paragraph" w:customStyle="1" w:styleId="TableText">
    <w:name w:val="Table_Text"/>
    <w:basedOn w:val="Normal"/>
    <w:uiPriority w:val="99"/>
    <w:qFormat/>
    <w:rsid w:val="00BC5EAB"/>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link w:val="textChar"/>
    <w:qFormat/>
    <w:rsid w:val="00BC5EAB"/>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uiPriority w:val="99"/>
    <w:qFormat/>
    <w:rsid w:val="00BC5EAB"/>
    <w:pPr>
      <w:numPr>
        <w:numId w:val="1"/>
      </w:numPr>
      <w:spacing w:after="120"/>
    </w:pPr>
  </w:style>
  <w:style w:type="paragraph" w:customStyle="1" w:styleId="shortcode">
    <w:name w:val="shortcode"/>
    <w:basedOn w:val="BodyText"/>
    <w:uiPriority w:val="99"/>
    <w:qFormat/>
    <w:rsid w:val="00BC5EA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BC5EAB"/>
    <w:pPr>
      <w:keepNext/>
      <w:keepLines/>
      <w:spacing w:after="180" w:line="240" w:lineRule="auto"/>
    </w:pPr>
    <w:rPr>
      <w:rFonts w:ascii="Times New Roman" w:eastAsia="MS Gothic" w:hAnsi="Times New Roman" w:cs="Times New Roman"/>
      <w:b/>
      <w:sz w:val="24"/>
      <w:szCs w:val="20"/>
      <w:lang w:val="en-GB" w:eastAsia="ja-JP"/>
    </w:rPr>
  </w:style>
  <w:style w:type="character" w:styleId="CommentReference">
    <w:name w:val="annotation reference"/>
    <w:qFormat/>
    <w:rsid w:val="00BC5EAB"/>
    <w:rPr>
      <w:rFonts w:eastAsia="Times New Roman"/>
      <w:noProof w:val="0"/>
      <w:kern w:val="2"/>
      <w:sz w:val="16"/>
      <w:lang w:val="en-GB"/>
    </w:rPr>
  </w:style>
  <w:style w:type="paragraph" w:styleId="BalloonText">
    <w:name w:val="Balloon Text"/>
    <w:basedOn w:val="Normal"/>
    <w:link w:val="BalloonTextChar"/>
    <w:qFormat/>
    <w:rsid w:val="00BC5EAB"/>
    <w:pPr>
      <w:spacing w:after="0" w:line="240" w:lineRule="auto"/>
    </w:pPr>
    <w:rPr>
      <w:rFonts w:ascii="Arial" w:eastAsia="MS Gothic" w:hAnsi="Arial" w:cs="Times New Roman"/>
      <w:sz w:val="18"/>
      <w:szCs w:val="20"/>
      <w:lang w:val="en-GB" w:eastAsia="ja-JP"/>
    </w:rPr>
  </w:style>
  <w:style w:type="character" w:customStyle="1" w:styleId="BalloonTextChar">
    <w:name w:val="Balloon Text Char"/>
    <w:basedOn w:val="DefaultParagraphFont"/>
    <w:link w:val="BalloonText"/>
    <w:qFormat/>
    <w:rsid w:val="00BC5EAB"/>
    <w:rPr>
      <w:rFonts w:ascii="Arial" w:eastAsia="MS Gothic" w:hAnsi="Arial" w:cs="Times New Roman"/>
      <w:sz w:val="18"/>
      <w:szCs w:val="20"/>
      <w:lang w:val="en-GB" w:eastAsia="ja-JP"/>
    </w:rPr>
  </w:style>
  <w:style w:type="paragraph" w:customStyle="1" w:styleId="Reference">
    <w:name w:val="Reference"/>
    <w:basedOn w:val="Normal"/>
    <w:link w:val="ReferenceChar"/>
    <w:qFormat/>
    <w:rsid w:val="00BC5EAB"/>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styleId="CommentText">
    <w:name w:val="annotation text"/>
    <w:basedOn w:val="Normal"/>
    <w:link w:val="CommentTextChar"/>
    <w:qFormat/>
    <w:rsid w:val="00BC5EAB"/>
    <w:pPr>
      <w:spacing w:after="0" w:line="240" w:lineRule="auto"/>
    </w:pPr>
    <w:rPr>
      <w:rFonts w:ascii="Times New Roman" w:eastAsia="MS Gothic" w:hAnsi="Times New Roman" w:cs="Times New Roman"/>
      <w:sz w:val="20"/>
      <w:szCs w:val="20"/>
      <w:lang w:val="en-GB" w:eastAsia="ja-JP"/>
    </w:rPr>
  </w:style>
  <w:style w:type="character" w:customStyle="1" w:styleId="CommentTextChar">
    <w:name w:val="Comment Text Char"/>
    <w:basedOn w:val="DefaultParagraphFont"/>
    <w:link w:val="CommentText"/>
    <w:qFormat/>
    <w:rsid w:val="00BC5EAB"/>
    <w:rPr>
      <w:rFonts w:ascii="Times New Roman" w:eastAsia="MS Gothic" w:hAnsi="Times New Roman" w:cs="Times New Roman"/>
      <w:sz w:val="20"/>
      <w:szCs w:val="20"/>
      <w:lang w:val="en-GB" w:eastAsia="ja-JP"/>
    </w:rPr>
  </w:style>
  <w:style w:type="paragraph" w:customStyle="1" w:styleId="HTMLBody">
    <w:name w:val="HTML Body"/>
    <w:uiPriority w:val="99"/>
    <w:qFormat/>
    <w:rsid w:val="00BC5EAB"/>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BC5EAB"/>
    <w:rPr>
      <w:rFonts w:eastAsia="MS Gothic"/>
      <w:b/>
      <w:noProof w:val="0"/>
      <w:kern w:val="2"/>
      <w:sz w:val="24"/>
      <w:lang w:val="en-GB"/>
    </w:rPr>
  </w:style>
  <w:style w:type="paragraph" w:customStyle="1" w:styleId="Normal1CharChar">
    <w:name w:val="Normal1 Char Char"/>
    <w:uiPriority w:val="99"/>
    <w:qFormat/>
    <w:rsid w:val="00BC5EAB"/>
    <w:pPr>
      <w:keepNext/>
      <w:numPr>
        <w:numId w:val="3"/>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styleId="CommentSubject">
    <w:name w:val="annotation subject"/>
    <w:basedOn w:val="CommentText"/>
    <w:next w:val="CommentText"/>
    <w:link w:val="CommentSubjectChar"/>
    <w:qFormat/>
    <w:rsid w:val="00BC5EAB"/>
    <w:rPr>
      <w:b/>
      <w:sz w:val="24"/>
    </w:rPr>
  </w:style>
  <w:style w:type="character" w:customStyle="1" w:styleId="CommentSubjectChar">
    <w:name w:val="Comment Subject Char"/>
    <w:basedOn w:val="CommentTextChar"/>
    <w:link w:val="CommentSubject"/>
    <w:qFormat/>
    <w:rsid w:val="00BC5EAB"/>
    <w:rPr>
      <w:rFonts w:ascii="Times New Roman" w:eastAsia="MS Gothic" w:hAnsi="Times New Roman" w:cs="Times New Roman"/>
      <w:b/>
      <w:sz w:val="24"/>
      <w:szCs w:val="20"/>
      <w:lang w:val="en-GB" w:eastAsia="ja-JP"/>
    </w:rPr>
  </w:style>
  <w:style w:type="paragraph" w:customStyle="1" w:styleId="CharCharCharCarCarCharCharCarCar">
    <w:name w:val="Char Char Char Car Car Char Char Car Car"/>
    <w:uiPriority w:val="99"/>
    <w:qFormat/>
    <w:rsid w:val="00BC5EAB"/>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C5EA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C5EA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ACChar">
    <w:name w:val="TAC Char"/>
    <w:link w:val="TAC"/>
    <w:qFormat/>
    <w:rsid w:val="00BC5EAB"/>
    <w:rPr>
      <w:rFonts w:ascii="Arial" w:eastAsia="MS Mincho" w:hAnsi="Arial" w:cs="Times New Roman"/>
      <w:sz w:val="18"/>
      <w:szCs w:val="20"/>
      <w:lang w:val="en-GB"/>
    </w:rPr>
  </w:style>
  <w:style w:type="character" w:customStyle="1" w:styleId="TAHCar">
    <w:name w:val="TAH Car"/>
    <w:link w:val="TAH"/>
    <w:qFormat/>
    <w:rsid w:val="00BC5EAB"/>
    <w:rPr>
      <w:rFonts w:ascii="Arial" w:eastAsia="MS Mincho" w:hAnsi="Arial" w:cs="Times New Roman"/>
      <w:b/>
      <w:sz w:val="18"/>
      <w:szCs w:val="20"/>
      <w:lang w:val="en-GB"/>
    </w:rPr>
  </w:style>
  <w:style w:type="paragraph" w:styleId="NormalWeb">
    <w:name w:val="Normal (Web)"/>
    <w:basedOn w:val="Normal"/>
    <w:uiPriority w:val="99"/>
    <w:unhideWhenUsed/>
    <w:qFormat/>
    <w:rsid w:val="00BC5EAB"/>
    <w:pPr>
      <w:spacing w:before="100" w:beforeAutospacing="1" w:after="100" w:afterAutospacing="1" w:line="240" w:lineRule="auto"/>
    </w:pPr>
    <w:rPr>
      <w:rFonts w:ascii="MS PGothic" w:eastAsia="MS PGothic" w:hAnsi="MS PGothic" w:cs="MS PGothic"/>
      <w:sz w:val="24"/>
      <w:szCs w:val="24"/>
      <w:lang w:eastAsia="ja-JP"/>
    </w:rPr>
  </w:style>
  <w:style w:type="paragraph" w:customStyle="1" w:styleId="81">
    <w:name w:val="表 (赤)  81"/>
    <w:basedOn w:val="Normal"/>
    <w:uiPriority w:val="34"/>
    <w:qFormat/>
    <w:rsid w:val="00BC5EAB"/>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C5EAB"/>
    <w:pPr>
      <w:spacing w:after="0" w:line="240" w:lineRule="auto"/>
    </w:pPr>
    <w:rPr>
      <w:rFonts w:ascii="Times New Roman" w:eastAsia="MS Gothic" w:hAnsi="Times New Roman" w:cs="Times New Roman"/>
      <w:sz w:val="24"/>
      <w:szCs w:val="20"/>
      <w:lang w:val="en-GB" w:eastAsia="ja-JP"/>
    </w:rPr>
  </w:style>
  <w:style w:type="paragraph" w:styleId="Revision">
    <w:name w:val="Revision"/>
    <w:hidden/>
    <w:uiPriority w:val="99"/>
    <w:semiHidden/>
    <w:qFormat/>
    <w:rsid w:val="00BC5EAB"/>
    <w:pPr>
      <w:spacing w:after="0" w:line="240" w:lineRule="auto"/>
    </w:pPr>
    <w:rPr>
      <w:rFonts w:ascii="Times New Roman" w:eastAsia="MS Gothic" w:hAnsi="Times New Roman" w:cs="Times New Roman"/>
      <w:sz w:val="24"/>
      <w:szCs w:val="20"/>
      <w:lang w:val="en-GB" w:eastAsia="ja-JP"/>
    </w:rPr>
  </w:style>
  <w:style w:type="paragraph" w:customStyle="1" w:styleId="Doc-title">
    <w:name w:val="Doc-title"/>
    <w:basedOn w:val="Normal"/>
    <w:next w:val="Doc-text2"/>
    <w:link w:val="Doc-titleChar"/>
    <w:qFormat/>
    <w:rsid w:val="00BC5EAB"/>
    <w:pPr>
      <w:spacing w:after="0" w:line="240" w:lineRule="auto"/>
      <w:ind w:left="1260" w:hanging="1260"/>
    </w:pPr>
    <w:rPr>
      <w:rFonts w:ascii="Arial" w:eastAsia="MS Mincho" w:hAnsi="Arial" w:cs="Times New Roman"/>
      <w:sz w:val="20"/>
      <w:szCs w:val="24"/>
      <w:lang w:val="en-GB" w:eastAsia="en-GB"/>
    </w:rPr>
  </w:style>
  <w:style w:type="paragraph" w:customStyle="1" w:styleId="Doc-text2">
    <w:name w:val="Doc-text2"/>
    <w:basedOn w:val="Normal"/>
    <w:link w:val="Doc-text2Char"/>
    <w:qFormat/>
    <w:rsid w:val="00BC5EA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C5EAB"/>
    <w:rPr>
      <w:rFonts w:ascii="Arial" w:eastAsia="MS Mincho" w:hAnsi="Arial" w:cs="Times New Roman"/>
      <w:sz w:val="20"/>
      <w:szCs w:val="24"/>
      <w:lang w:val="en-GB" w:eastAsia="en-GB"/>
    </w:rPr>
  </w:style>
  <w:style w:type="character" w:customStyle="1" w:styleId="Doc-titleChar">
    <w:name w:val="Doc-title Char"/>
    <w:link w:val="Doc-title"/>
    <w:qFormat/>
    <w:rsid w:val="00BC5EAB"/>
    <w:rPr>
      <w:rFonts w:ascii="Arial" w:eastAsia="MS Mincho" w:hAnsi="Arial" w:cs="Times New Roman"/>
      <w:sz w:val="20"/>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5EAB"/>
  </w:style>
  <w:style w:type="paragraph" w:customStyle="1" w:styleId="maintext">
    <w:name w:val="main text"/>
    <w:basedOn w:val="Normal"/>
    <w:link w:val="maintextChar"/>
    <w:qFormat/>
    <w:rsid w:val="00BC5EAB"/>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BC5EAB"/>
    <w:rPr>
      <w:rFonts w:ascii="Calibri" w:eastAsia="Malgun Gothic" w:hAnsi="Calibri" w:cs="Batang"/>
      <w:sz w:val="20"/>
      <w:szCs w:val="20"/>
      <w:lang w:val="en-GB" w:eastAsia="ko-KR"/>
    </w:rPr>
  </w:style>
  <w:style w:type="character" w:customStyle="1" w:styleId="B1Char1">
    <w:name w:val="B1 Char1"/>
    <w:link w:val="B1"/>
    <w:qFormat/>
    <w:locked/>
    <w:rsid w:val="00BC5EAB"/>
    <w:rPr>
      <w:rFonts w:ascii="Times New Roman" w:eastAsia="MS Mincho" w:hAnsi="Times New Roman"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qFormat/>
    <w:rsid w:val="00BC5EAB"/>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qFormat/>
    <w:rsid w:val="00BC5EAB"/>
    <w:rPr>
      <w:rFonts w:ascii="Times New Roman" w:eastAsia="Malgun Gothic" w:hAnsi="Times New Roman" w:cs="Batang"/>
      <w:sz w:val="20"/>
      <w:szCs w:val="20"/>
      <w:lang w:val="en-GB"/>
    </w:rPr>
  </w:style>
  <w:style w:type="paragraph" w:customStyle="1" w:styleId="CRCoverPage">
    <w:name w:val="CR Cover Page"/>
    <w:link w:val="CRCoverPageChar"/>
    <w:qFormat/>
    <w:rsid w:val="00BC5EAB"/>
    <w:pPr>
      <w:spacing w:after="120" w:line="240" w:lineRule="auto"/>
    </w:pPr>
    <w:rPr>
      <w:rFonts w:ascii="Arial" w:eastAsia="SimSun" w:hAnsi="Arial" w:cs="Times New Roman"/>
      <w:sz w:val="20"/>
      <w:szCs w:val="20"/>
      <w:lang w:val="en-GB"/>
    </w:rPr>
  </w:style>
  <w:style w:type="paragraph" w:customStyle="1" w:styleId="Tabletext0">
    <w:name w:val="Table_text"/>
    <w:basedOn w:val="Normal"/>
    <w:uiPriority w:val="99"/>
    <w:qFormat/>
    <w:rsid w:val="00BC5E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Cs w:val="20"/>
      <w:lang w:val="fr-FR"/>
    </w:rPr>
  </w:style>
  <w:style w:type="paragraph" w:customStyle="1" w:styleId="Tablehead">
    <w:name w:val="Table_head"/>
    <w:basedOn w:val="Tabletext0"/>
    <w:next w:val="Tabletext0"/>
    <w:uiPriority w:val="99"/>
    <w:qFormat/>
    <w:rsid w:val="00BC5EAB"/>
    <w:pPr>
      <w:keepNext/>
      <w:spacing w:before="80" w:after="80"/>
      <w:jc w:val="center"/>
    </w:pPr>
    <w:rPr>
      <w:b/>
    </w:rPr>
  </w:style>
  <w:style w:type="character" w:customStyle="1" w:styleId="TANChar">
    <w:name w:val="TAN Char"/>
    <w:link w:val="TAN"/>
    <w:qFormat/>
    <w:rsid w:val="00BC5EAB"/>
    <w:rPr>
      <w:rFonts w:ascii="Arial" w:eastAsia="MS Mincho" w:hAnsi="Arial" w:cs="Times New Roman"/>
      <w:sz w:val="18"/>
      <w:szCs w:val="20"/>
      <w:lang w:val="en-GB"/>
    </w:rPr>
  </w:style>
  <w:style w:type="character" w:customStyle="1" w:styleId="THChar">
    <w:name w:val="TH Char"/>
    <w:link w:val="TH"/>
    <w:qFormat/>
    <w:locked/>
    <w:rsid w:val="00BC5EAB"/>
    <w:rPr>
      <w:rFonts w:ascii="Arial" w:eastAsia="MS Mincho" w:hAnsi="Arial" w:cs="Times New Roman"/>
      <w:b/>
      <w:sz w:val="20"/>
      <w:szCs w:val="20"/>
      <w:lang w:val="en-GB"/>
    </w:rPr>
  </w:style>
  <w:style w:type="character" w:customStyle="1" w:styleId="TALCar">
    <w:name w:val="TAL Car"/>
    <w:link w:val="TAL"/>
    <w:qFormat/>
    <w:locked/>
    <w:rsid w:val="00BC5EAB"/>
    <w:rPr>
      <w:rFonts w:ascii="Arial" w:eastAsia="MS Mincho" w:hAnsi="Arial" w:cs="Times New Roman"/>
      <w:sz w:val="18"/>
      <w:szCs w:val="20"/>
      <w:lang w:val="en-GB"/>
    </w:rPr>
  </w:style>
  <w:style w:type="paragraph" w:customStyle="1" w:styleId="TableText1">
    <w:name w:val="TableText"/>
    <w:basedOn w:val="BodyTextIndent"/>
    <w:uiPriority w:val="99"/>
    <w:qFormat/>
    <w:rsid w:val="00BC5EAB"/>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BC5EAB"/>
    <w:rPr>
      <w:i/>
      <w:iCs/>
    </w:rPr>
  </w:style>
  <w:style w:type="character" w:styleId="PlaceholderText">
    <w:name w:val="Placeholder Text"/>
    <w:basedOn w:val="DefaultParagraphFont"/>
    <w:uiPriority w:val="99"/>
    <w:semiHidden/>
    <w:qFormat/>
    <w:rsid w:val="00BC5EAB"/>
    <w:rPr>
      <w:color w:val="808080"/>
    </w:rPr>
  </w:style>
  <w:style w:type="paragraph" w:customStyle="1" w:styleId="Proposal0">
    <w:name w:val="Proposal"/>
    <w:basedOn w:val="Normal"/>
    <w:link w:val="ProposalChar"/>
    <w:qFormat/>
    <w:rsid w:val="00BC5EAB"/>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0"/>
    <w:qFormat/>
    <w:rsid w:val="00BC5EAB"/>
    <w:rPr>
      <w:rFonts w:ascii="Times New Roman" w:eastAsia="Times New Roman" w:hAnsi="Times New Roman" w:cs="Times New Roman"/>
      <w:b/>
      <w:bCs/>
      <w:sz w:val="20"/>
      <w:szCs w:val="20"/>
      <w:lang w:val="en-GB" w:eastAsia="zh-CN"/>
    </w:rPr>
  </w:style>
  <w:style w:type="paragraph" w:customStyle="1" w:styleId="LGTdoc0">
    <w:name w:val="LGTdoc_본문"/>
    <w:basedOn w:val="Normal"/>
    <w:link w:val="LGTdocChar"/>
    <w:qFormat/>
    <w:rsid w:val="00BC5EAB"/>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0"/>
    <w:qFormat/>
    <w:rsid w:val="00BC5EAB"/>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BC5EAB"/>
    <w:pPr>
      <w:spacing w:after="180" w:line="288" w:lineRule="auto"/>
      <w:ind w:firstLine="360"/>
      <w:jc w:val="both"/>
    </w:pPr>
    <w:rPr>
      <w:rFonts w:ascii="Times New Roman" w:eastAsia="Malgun Gothic" w:hAnsi="Times New Roman" w:cs="Batang"/>
      <w:sz w:val="20"/>
      <w:szCs w:val="20"/>
      <w:lang w:val="en-GB"/>
    </w:rPr>
  </w:style>
  <w:style w:type="character" w:customStyle="1" w:styleId="Style1Char">
    <w:name w:val="Style1 Char"/>
    <w:link w:val="Style1"/>
    <w:qFormat/>
    <w:rsid w:val="00BC5EAB"/>
    <w:rPr>
      <w:rFonts w:ascii="Times New Roman" w:eastAsia="Malgun Gothic" w:hAnsi="Times New Roman" w:cs="Batang"/>
      <w:sz w:val="20"/>
      <w:szCs w:val="20"/>
      <w:lang w:val="en-GB"/>
    </w:rPr>
  </w:style>
  <w:style w:type="paragraph" w:customStyle="1" w:styleId="CharCharCharCharCharChar2">
    <w:name w:val="Char Char Char Char Char Char2"/>
    <w:semiHidden/>
    <w:rsid w:val="00BC5EAB"/>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0Maintext">
    <w:name w:val="0 Main text"/>
    <w:basedOn w:val="Normal"/>
    <w:link w:val="0MaintextChar"/>
    <w:qFormat/>
    <w:rsid w:val="00BC5EAB"/>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link w:val="0Maintext"/>
    <w:qFormat/>
    <w:rsid w:val="00BC5EAB"/>
    <w:rPr>
      <w:rFonts w:ascii="Times New Roman" w:eastAsia="Malgun Gothic" w:hAnsi="Times New Roman" w:cs="Batang"/>
      <w:sz w:val="20"/>
      <w:szCs w:val="20"/>
      <w:lang w:val="en-GB"/>
    </w:rPr>
  </w:style>
  <w:style w:type="paragraph" w:customStyle="1" w:styleId="EmailDiscussion">
    <w:name w:val="EmailDiscussion"/>
    <w:basedOn w:val="Normal"/>
    <w:next w:val="EmailDiscussion2"/>
    <w:link w:val="EmailDiscussionChar"/>
    <w:rsid w:val="00BC5EAB"/>
    <w:pPr>
      <w:numPr>
        <w:numId w:val="5"/>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BC5EAB"/>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BC5EAB"/>
  </w:style>
  <w:style w:type="paragraph" w:customStyle="1" w:styleId="ComeBack">
    <w:name w:val="ComeBack"/>
    <w:basedOn w:val="Doc-text2"/>
    <w:next w:val="Doc-text2"/>
    <w:link w:val="ComeBackCharChar"/>
    <w:rsid w:val="00BC5EAB"/>
    <w:pPr>
      <w:numPr>
        <w:numId w:val="6"/>
      </w:numPr>
      <w:tabs>
        <w:tab w:val="clear" w:pos="1622"/>
      </w:tabs>
    </w:pPr>
  </w:style>
  <w:style w:type="character" w:customStyle="1" w:styleId="ComeBackCharChar">
    <w:name w:val="ComeBack Char Char"/>
    <w:link w:val="ComeBack"/>
    <w:rsid w:val="00BC5EAB"/>
    <w:rPr>
      <w:rFonts w:ascii="Arial" w:eastAsia="MS Mincho" w:hAnsi="Arial" w:cs="Times New Roman"/>
      <w:sz w:val="20"/>
      <w:szCs w:val="24"/>
      <w:lang w:val="en-GB" w:eastAsia="en-GB"/>
    </w:rPr>
  </w:style>
  <w:style w:type="character" w:customStyle="1" w:styleId="apple-converted-space">
    <w:name w:val="apple-converted-space"/>
    <w:qFormat/>
    <w:rsid w:val="00BC5EAB"/>
  </w:style>
  <w:style w:type="character" w:styleId="Strong">
    <w:name w:val="Strong"/>
    <w:basedOn w:val="DefaultParagraphFont"/>
    <w:uiPriority w:val="22"/>
    <w:qFormat/>
    <w:rsid w:val="00BC5EAB"/>
    <w:rPr>
      <w:b/>
      <w:bCs/>
    </w:rPr>
  </w:style>
  <w:style w:type="numbering" w:customStyle="1" w:styleId="StyleBulletedSymbolsymbolLeft025Hanging0252">
    <w:name w:val="Style Bulleted Symbol (symbol) Left:  0.25&quot; Hanging:  0.25&quot;2"/>
    <w:basedOn w:val="NoList"/>
    <w:rsid w:val="00BC5EAB"/>
  </w:style>
  <w:style w:type="paragraph" w:customStyle="1" w:styleId="2">
    <w:name w:val="样式2"/>
    <w:basedOn w:val="Normal"/>
    <w:autoRedefine/>
    <w:qFormat/>
    <w:rsid w:val="00BC5EAB"/>
    <w:pPr>
      <w:numPr>
        <w:numId w:val="8"/>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zh-CN"/>
    </w:rPr>
  </w:style>
  <w:style w:type="paragraph" w:customStyle="1" w:styleId="xmsonormal">
    <w:name w:val="x_msonormal"/>
    <w:basedOn w:val="Normal"/>
    <w:qFormat/>
    <w:rsid w:val="00BC5EAB"/>
    <w:pPr>
      <w:spacing w:after="0" w:line="240" w:lineRule="auto"/>
    </w:pPr>
    <w:rPr>
      <w:rFonts w:ascii="Calibri" w:eastAsia="Malgun Gothic" w:hAnsi="Calibri" w:cs="Calibri"/>
      <w:lang w:eastAsia="ko-KR"/>
    </w:rPr>
  </w:style>
  <w:style w:type="paragraph" w:customStyle="1" w:styleId="xxmsonormal">
    <w:name w:val="x_xmsonormal"/>
    <w:basedOn w:val="Normal"/>
    <w:qFormat/>
    <w:rsid w:val="00BC5EAB"/>
    <w:pPr>
      <w:spacing w:after="0" w:line="240" w:lineRule="auto"/>
    </w:pPr>
    <w:rPr>
      <w:rFonts w:ascii="Calibri" w:eastAsia="Malgun Gothic" w:hAnsi="Calibri" w:cs="Calibri"/>
      <w:lang w:eastAsia="ko-KR"/>
    </w:rPr>
  </w:style>
  <w:style w:type="character" w:customStyle="1" w:styleId="msoins2">
    <w:name w:val="msoins2"/>
    <w:rsid w:val="00BC5EAB"/>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BC5EAB"/>
    <w:rPr>
      <w:rFonts w:ascii="Times New Roman" w:eastAsia="MS Gothic" w:hAnsi="Times New Roman" w:cs="Times New Roman"/>
      <w:b/>
      <w:sz w:val="24"/>
      <w:szCs w:val="20"/>
      <w:lang w:val="en-GB" w:eastAsia="ja-JP"/>
    </w:rPr>
  </w:style>
  <w:style w:type="paragraph" w:customStyle="1" w:styleId="paragraph">
    <w:name w:val="paragraph"/>
    <w:basedOn w:val="Normal"/>
    <w:uiPriority w:val="99"/>
    <w:qFormat/>
    <w:rsid w:val="00BC5EAB"/>
    <w:pPr>
      <w:spacing w:before="100" w:beforeAutospacing="1" w:after="100" w:afterAutospacing="1" w:line="240" w:lineRule="auto"/>
    </w:pPr>
    <w:rPr>
      <w:rFonts w:ascii="Times New Roman" w:eastAsia="Times New Roman" w:hAnsi="Times New Roman" w:cs="Times New Roman"/>
      <w:sz w:val="24"/>
      <w:szCs w:val="24"/>
      <w:lang w:val="sv-SE" w:eastAsia="zh-CN"/>
    </w:rPr>
  </w:style>
  <w:style w:type="paragraph" w:customStyle="1" w:styleId="a00">
    <w:name w:val="a0"/>
    <w:basedOn w:val="Normal"/>
    <w:rsid w:val="00BC5EAB"/>
    <w:pPr>
      <w:spacing w:before="100" w:beforeAutospacing="1" w:after="100" w:afterAutospacing="1" w:line="240" w:lineRule="auto"/>
    </w:pPr>
    <w:rPr>
      <w:rFonts w:ascii="Calibri" w:eastAsia="Calibri" w:hAnsi="Calibri" w:cs="Calibri"/>
    </w:rPr>
  </w:style>
  <w:style w:type="paragraph" w:customStyle="1" w:styleId="Agreement">
    <w:name w:val="Agreement"/>
    <w:basedOn w:val="Normal"/>
    <w:next w:val="Doc-text2"/>
    <w:uiPriority w:val="99"/>
    <w:qFormat/>
    <w:rsid w:val="00BC5EAB"/>
    <w:pPr>
      <w:numPr>
        <w:numId w:val="9"/>
      </w:numPr>
      <w:spacing w:before="60" w:after="0" w:line="240" w:lineRule="auto"/>
    </w:pPr>
    <w:rPr>
      <w:rFonts w:ascii="Arial" w:eastAsia="MS Mincho" w:hAnsi="Arial" w:cs="Times New Roman"/>
      <w:b/>
      <w:sz w:val="20"/>
      <w:szCs w:val="24"/>
      <w:lang w:val="en-GB" w:eastAsia="en-GB"/>
    </w:rPr>
  </w:style>
  <w:style w:type="character" w:customStyle="1" w:styleId="1">
    <w:name w:val="未解析的提及1"/>
    <w:basedOn w:val="DefaultParagraphFont"/>
    <w:uiPriority w:val="99"/>
    <w:semiHidden/>
    <w:unhideWhenUsed/>
    <w:rsid w:val="00BC5EAB"/>
    <w:rPr>
      <w:color w:val="605E5C"/>
      <w:shd w:val="clear" w:color="auto" w:fill="E1DFDD"/>
    </w:rPr>
  </w:style>
  <w:style w:type="paragraph" w:customStyle="1" w:styleId="Comments">
    <w:name w:val="Comments"/>
    <w:basedOn w:val="Normal"/>
    <w:link w:val="CommentsChar"/>
    <w:qFormat/>
    <w:rsid w:val="00BC5EA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BC5EAB"/>
    <w:rPr>
      <w:rFonts w:ascii="Arial" w:eastAsia="MS Mincho" w:hAnsi="Arial" w:cs="Times New Roman"/>
      <w:i/>
      <w:noProof/>
      <w:sz w:val="18"/>
      <w:szCs w:val="24"/>
      <w:lang w:val="en-GB" w:eastAsia="en-GB"/>
    </w:rPr>
  </w:style>
  <w:style w:type="numbering" w:customStyle="1" w:styleId="StyleBulletedSymbolsymbolLeft025Hanging02521">
    <w:name w:val="Style Bulleted Symbol (symbol) Left:  0.25&quot; Hanging:  0.25&quot;21"/>
    <w:basedOn w:val="NoList"/>
    <w:rsid w:val="00BC5EAB"/>
  </w:style>
  <w:style w:type="character" w:customStyle="1" w:styleId="CRCoverPageChar">
    <w:name w:val="CR Cover Page Char"/>
    <w:link w:val="CRCoverPage"/>
    <w:qFormat/>
    <w:rsid w:val="00BC5EAB"/>
    <w:rPr>
      <w:rFonts w:ascii="Arial" w:eastAsia="SimSun" w:hAnsi="Arial" w:cs="Times New Roman"/>
      <w:sz w:val="20"/>
      <w:szCs w:val="20"/>
      <w:lang w:val="en-GB"/>
    </w:rPr>
  </w:style>
  <w:style w:type="table" w:customStyle="1" w:styleId="GridTable4-Accent11">
    <w:name w:val="Grid Table 4 - Accent 11"/>
    <w:basedOn w:val="TableNormal"/>
    <w:next w:val="GridTable4-Accent1"/>
    <w:uiPriority w:val="49"/>
    <w:rsid w:val="00BC5EAB"/>
    <w:pPr>
      <w:spacing w:after="0" w:line="240" w:lineRule="auto"/>
    </w:pPr>
    <w:rPr>
      <w:rFonts w:ascii="CG Times (WN)" w:eastAsia="SimSun" w:hAnsi="CG Times (WN)" w:cs="Times New Roman"/>
      <w:sz w:val="20"/>
      <w:szCs w:val="20"/>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0">
    <w:name w:val="网格型1"/>
    <w:basedOn w:val="TableNormal"/>
    <w:next w:val="TableGrid"/>
    <w:uiPriority w:val="39"/>
    <w:qFormat/>
    <w:rsid w:val="00BC5EAB"/>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C5EAB"/>
    <w:pPr>
      <w:spacing w:after="0" w:line="276" w:lineRule="auto"/>
      <w:ind w:left="360" w:hanging="360"/>
      <w:jc w:val="both"/>
    </w:pPr>
    <w:rPr>
      <w:rFonts w:ascii="Times New Roman" w:eastAsia="DengXian" w:hAnsi="Times New Roman" w:cs="Times New Roman"/>
      <w:iCs/>
      <w:szCs w:val="20"/>
      <w:lang w:val="en-GB"/>
    </w:rPr>
  </w:style>
  <w:style w:type="character" w:customStyle="1" w:styleId="bullet1Char">
    <w:name w:val="bullet1 Char"/>
    <w:link w:val="bullet1"/>
    <w:qFormat/>
    <w:rsid w:val="00BC5EAB"/>
    <w:rPr>
      <w:rFonts w:ascii="Times New Roman" w:eastAsia="DengXian" w:hAnsi="Times New Roman" w:cs="Times New Roman"/>
      <w:iCs/>
      <w:szCs w:val="20"/>
      <w:lang w:val="en-GB"/>
    </w:rPr>
  </w:style>
  <w:style w:type="numbering" w:customStyle="1" w:styleId="NoList11">
    <w:name w:val="No List11"/>
    <w:next w:val="NoList"/>
    <w:uiPriority w:val="99"/>
    <w:semiHidden/>
    <w:unhideWhenUsed/>
    <w:rsid w:val="00BC5EAB"/>
  </w:style>
  <w:style w:type="paragraph" w:customStyle="1" w:styleId="References">
    <w:name w:val="References"/>
    <w:basedOn w:val="Normal"/>
    <w:qFormat/>
    <w:rsid w:val="00BC5EAB"/>
    <w:pPr>
      <w:numPr>
        <w:ilvl w:val="2"/>
        <w:numId w:val="17"/>
      </w:numPr>
      <w:spacing w:after="0" w:line="240" w:lineRule="auto"/>
    </w:pPr>
    <w:rPr>
      <w:rFonts w:ascii="Times New Roman" w:eastAsia="Times New Roman" w:hAnsi="Times New Roman" w:cs="Times New Roman"/>
      <w:sz w:val="20"/>
      <w:szCs w:val="24"/>
    </w:rPr>
  </w:style>
  <w:style w:type="paragraph" w:customStyle="1" w:styleId="TdocHeader2">
    <w:name w:val="Tdoc_Header_2"/>
    <w:basedOn w:val="Normal"/>
    <w:qFormat/>
    <w:rsid w:val="00BC5EAB"/>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customStyle="1" w:styleId="TdocHeading1">
    <w:name w:val="Tdoc_Heading_1"/>
    <w:basedOn w:val="Heading1"/>
    <w:next w:val="BodyText"/>
    <w:autoRedefine/>
    <w:qFormat/>
    <w:rsid w:val="00BC5EAB"/>
    <w:pPr>
      <w:keepNext w:val="0"/>
      <w:keepLines w:val="0"/>
      <w:widowControl w:val="0"/>
      <w:tabs>
        <w:tab w:val="num" w:pos="360"/>
      </w:tabs>
      <w:spacing w:before="240" w:after="120" w:line="240" w:lineRule="auto"/>
      <w:ind w:left="357" w:hanging="357"/>
      <w:jc w:val="both"/>
    </w:pPr>
    <w:rPr>
      <w:rFonts w:ascii="Arial" w:eastAsia="Batang" w:hAnsi="Arial" w:cs="Times New Roman"/>
      <w:b/>
      <w:noProof/>
      <w:color w:val="auto"/>
      <w:kern w:val="28"/>
      <w:sz w:val="24"/>
      <w:szCs w:val="20"/>
      <w:lang w:eastAsia="x-none"/>
    </w:rPr>
  </w:style>
  <w:style w:type="paragraph" w:customStyle="1" w:styleId="TdocHeader1">
    <w:name w:val="Tdoc_Header_1"/>
    <w:basedOn w:val="Header"/>
    <w:rsid w:val="00BC5EAB"/>
  </w:style>
  <w:style w:type="paragraph" w:customStyle="1" w:styleId="TdocHeading2">
    <w:name w:val="Tdoc_Heading_2"/>
    <w:basedOn w:val="Normal"/>
    <w:rsid w:val="00BC5EAB"/>
    <w:pPr>
      <w:spacing w:after="0" w:line="240" w:lineRule="auto"/>
    </w:pPr>
    <w:rPr>
      <w:rFonts w:ascii="Times" w:eastAsia="Batang" w:hAnsi="Times" w:cs="Times New Roman"/>
      <w:sz w:val="20"/>
      <w:szCs w:val="24"/>
      <w:lang w:val="en-GB"/>
    </w:rPr>
  </w:style>
  <w:style w:type="table" w:customStyle="1" w:styleId="TableGrid1">
    <w:name w:val="TableGrid1"/>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BC5EAB"/>
    <w:pPr>
      <w:spacing w:after="0" w:line="240" w:lineRule="auto"/>
    </w:pPr>
    <w:rPr>
      <w:rFonts w:ascii="Times" w:eastAsia="Batang" w:hAnsi="Times" w:cs="Times New Roman"/>
      <w:sz w:val="20"/>
      <w:szCs w:val="24"/>
      <w:lang w:val="en-GB" w:eastAsia="x-none"/>
    </w:rPr>
  </w:style>
  <w:style w:type="character" w:customStyle="1" w:styleId="DateChar">
    <w:name w:val="Date Char"/>
    <w:basedOn w:val="DefaultParagraphFont"/>
    <w:link w:val="Date"/>
    <w:qFormat/>
    <w:rsid w:val="00BC5EAB"/>
    <w:rPr>
      <w:rFonts w:ascii="Times" w:eastAsia="Batang" w:hAnsi="Times" w:cs="Times New Roman"/>
      <w:sz w:val="20"/>
      <w:szCs w:val="24"/>
      <w:lang w:val="en-GB" w:eastAsia="x-none"/>
    </w:rPr>
  </w:style>
  <w:style w:type="paragraph" w:customStyle="1" w:styleId="Default">
    <w:name w:val="Default"/>
    <w:qFormat/>
    <w:rsid w:val="00BC5EAB"/>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BC5EAB"/>
    <w:pPr>
      <w:jc w:val="both"/>
    </w:pPr>
    <w:rPr>
      <w:rFonts w:eastAsia="MS Mincho"/>
      <w:sz w:val="22"/>
      <w:szCs w:val="24"/>
      <w:lang w:val="x-none" w:eastAsia="x-none"/>
    </w:rPr>
  </w:style>
  <w:style w:type="character" w:customStyle="1" w:styleId="3GPPNormalTextChar">
    <w:name w:val="3GPP Normal Text Char"/>
    <w:link w:val="3GPPNormalText"/>
    <w:qFormat/>
    <w:rsid w:val="00BC5EAB"/>
    <w:rPr>
      <w:rFonts w:ascii="Times New Roman" w:eastAsia="MS Mincho" w:hAnsi="Times New Roman" w:cs="Times New Roman"/>
      <w:szCs w:val="24"/>
      <w:lang w:val="x-none" w:eastAsia="x-none"/>
    </w:rPr>
  </w:style>
  <w:style w:type="paragraph" w:customStyle="1" w:styleId="Statement">
    <w:name w:val="Statement"/>
    <w:basedOn w:val="Normal"/>
    <w:rsid w:val="00BC5EAB"/>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B10">
    <w:name w:val="B1 (文字)"/>
    <w:qFormat/>
    <w:rsid w:val="00BC5EAB"/>
    <w:rPr>
      <w:rFonts w:ascii="Times New Roman" w:eastAsia="MS Mincho" w:hAnsi="Times New Roman"/>
      <w:lang w:val="en-GB" w:eastAsia="en-US"/>
    </w:rPr>
  </w:style>
  <w:style w:type="character" w:customStyle="1" w:styleId="B2Char">
    <w:name w:val="B2 Char"/>
    <w:link w:val="B2"/>
    <w:qFormat/>
    <w:rsid w:val="00BC5EAB"/>
    <w:rPr>
      <w:rFonts w:ascii="Times New Roman" w:eastAsia="MS Mincho" w:hAnsi="Times New Roman" w:cs="Times New Roman"/>
      <w:sz w:val="20"/>
      <w:szCs w:val="20"/>
      <w:lang w:val="en-GB"/>
    </w:rPr>
  </w:style>
  <w:style w:type="character" w:customStyle="1" w:styleId="Alcatel-Lucent-4">
    <w:name w:val="Alcatel-Lucent-4"/>
    <w:semiHidden/>
    <w:rsid w:val="00BC5EAB"/>
    <w:rPr>
      <w:rFonts w:ascii="Arial" w:hAnsi="Arial" w:cs="Arial"/>
      <w:color w:val="auto"/>
      <w:sz w:val="20"/>
      <w:szCs w:val="20"/>
    </w:rPr>
  </w:style>
  <w:style w:type="numbering" w:customStyle="1" w:styleId="StyleBulleted">
    <w:name w:val="Style Bulleted"/>
    <w:rsid w:val="00BC5EAB"/>
    <w:pPr>
      <w:numPr>
        <w:numId w:val="18"/>
      </w:numPr>
    </w:pPr>
  </w:style>
  <w:style w:type="paragraph" w:customStyle="1" w:styleId="ZchnZchn">
    <w:name w:val="Zchn Zchn"/>
    <w:qFormat/>
    <w:rsid w:val="00BC5EAB"/>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BC5EAB"/>
    <w:pPr>
      <w:numPr>
        <w:numId w:val="19"/>
      </w:numPr>
      <w:spacing w:after="100" w:afterAutospacing="1" w:line="240" w:lineRule="auto"/>
      <w:contextualSpacing/>
    </w:pPr>
    <w:rPr>
      <w:rFonts w:ascii="Times New Roman" w:eastAsia="Times New Roman" w:hAnsi="Times New Roman" w:cs="Times New Roman"/>
      <w:sz w:val="20"/>
      <w:szCs w:val="24"/>
      <w:lang w:val="x-none" w:eastAsia="ko-KR"/>
    </w:rPr>
  </w:style>
  <w:style w:type="character" w:customStyle="1" w:styleId="StatementBodyChar">
    <w:name w:val="Statement Body Char"/>
    <w:link w:val="StatementBody"/>
    <w:qFormat/>
    <w:rsid w:val="00BC5EAB"/>
    <w:rPr>
      <w:rFonts w:ascii="Times New Roman" w:eastAsia="Times New Roman" w:hAnsi="Times New Roman" w:cs="Times New Roman"/>
      <w:sz w:val="20"/>
      <w:szCs w:val="24"/>
      <w:lang w:val="x-none" w:eastAsia="ko-KR"/>
    </w:rPr>
  </w:style>
  <w:style w:type="character" w:customStyle="1" w:styleId="B1Zchn">
    <w:name w:val="B1 Zchn"/>
    <w:qFormat/>
    <w:rsid w:val="00BC5EAB"/>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BC5EAB"/>
    <w:pPr>
      <w:keepNext w:val="0"/>
      <w:keepLines w:val="0"/>
      <w:widowControl w:val="0"/>
      <w:tabs>
        <w:tab w:val="num" w:pos="432"/>
      </w:tabs>
      <w:spacing w:before="240" w:after="60" w:line="240" w:lineRule="auto"/>
      <w:ind w:left="432" w:hanging="432"/>
    </w:pPr>
    <w:rPr>
      <w:rFonts w:ascii="Arial" w:eastAsia="Batang" w:hAnsi="Arial" w:cs="Times New Roman"/>
      <w:b/>
      <w:bCs/>
      <w:color w:val="auto"/>
      <w:kern w:val="32"/>
      <w:sz w:val="28"/>
      <w:szCs w:val="32"/>
      <w:lang w:val="en-GB" w:eastAsia="x-none"/>
    </w:rPr>
  </w:style>
  <w:style w:type="character" w:customStyle="1" w:styleId="Alcatel-Lucent2">
    <w:name w:val="Alcatel-Lucent2"/>
    <w:semiHidden/>
    <w:rsid w:val="00BC5EAB"/>
    <w:rPr>
      <w:rFonts w:ascii="Arial" w:hAnsi="Arial" w:cs="Arial"/>
      <w:color w:val="auto"/>
      <w:sz w:val="20"/>
      <w:szCs w:val="20"/>
    </w:rPr>
  </w:style>
  <w:style w:type="character" w:styleId="UnresolvedMention">
    <w:name w:val="Unresolved Mention"/>
    <w:uiPriority w:val="99"/>
    <w:unhideWhenUsed/>
    <w:rsid w:val="00BC5EAB"/>
    <w:rPr>
      <w:color w:val="808080"/>
      <w:shd w:val="clear" w:color="auto" w:fill="E6E6E6"/>
    </w:rPr>
  </w:style>
  <w:style w:type="character" w:customStyle="1" w:styleId="5">
    <w:name w:val="(文字) (文字)5"/>
    <w:semiHidden/>
    <w:rsid w:val="00BC5EAB"/>
    <w:rPr>
      <w:rFonts w:ascii="Times New Roman" w:hAnsi="Times New Roman"/>
      <w:lang w:eastAsia="en-US"/>
    </w:rPr>
  </w:style>
  <w:style w:type="paragraph" w:customStyle="1" w:styleId="TableCell">
    <w:name w:val="TableCell"/>
    <w:basedOn w:val="Normal"/>
    <w:qFormat/>
    <w:rsid w:val="00BC5EAB"/>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character" w:customStyle="1" w:styleId="TALChar">
    <w:name w:val="TAL Char"/>
    <w:qFormat/>
    <w:locked/>
    <w:rsid w:val="00BC5EAB"/>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BC5EAB"/>
    <w:pPr>
      <w:numPr>
        <w:numId w:val="23"/>
      </w:numPr>
    </w:pPr>
  </w:style>
  <w:style w:type="paragraph" w:customStyle="1" w:styleId="ListParagraph3">
    <w:name w:val="List Paragraph3"/>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BC5EAB"/>
    <w:rPr>
      <w:i/>
      <w:iCs/>
      <w:color w:val="404040"/>
    </w:rPr>
  </w:style>
  <w:style w:type="character" w:customStyle="1" w:styleId="5Char">
    <w:name w:val="标题 5 Char"/>
    <w:aliases w:val="H5 Char1"/>
    <w:rsid w:val="00BC5EAB"/>
    <w:rPr>
      <w:rFonts w:ascii="Arial" w:hAnsi="Arial"/>
    </w:rPr>
  </w:style>
  <w:style w:type="paragraph" w:customStyle="1" w:styleId="6">
    <w:name w:val="标题 6"/>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7">
    <w:name w:val="标题 7"/>
    <w:basedOn w:val="Normal"/>
    <w:rsid w:val="00BC5EAB"/>
    <w:pPr>
      <w:tabs>
        <w:tab w:val="num" w:pos="1296"/>
      </w:tabs>
      <w:spacing w:after="0" w:line="240" w:lineRule="auto"/>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BC5EAB"/>
    <w:pPr>
      <w:keepLines w:val="0"/>
      <w:tabs>
        <w:tab w:val="num" w:pos="720"/>
      </w:tabs>
      <w:spacing w:before="240" w:after="60" w:line="240" w:lineRule="auto"/>
      <w:ind w:left="720" w:hanging="720"/>
    </w:pPr>
    <w:rPr>
      <w:rFonts w:ascii="Arial" w:eastAsia="Batang" w:hAnsi="Arial" w:cs="Times New Roman"/>
      <w:b/>
      <w:color w:val="auto"/>
      <w:sz w:val="20"/>
      <w:szCs w:val="26"/>
      <w:lang w:val="en-GB" w:eastAsia="x-none"/>
    </w:rPr>
  </w:style>
  <w:style w:type="paragraph" w:customStyle="1" w:styleId="ListParagraph7">
    <w:name w:val="List Paragraph7"/>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ListParagraph8">
    <w:name w:val="List Paragraph8"/>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uiPriority w:val="1"/>
    <w:qFormat/>
    <w:rsid w:val="00BC5EAB"/>
    <w:pPr>
      <w:spacing w:after="0" w:line="240" w:lineRule="auto"/>
      <w:ind w:left="720" w:hanging="360"/>
    </w:pPr>
    <w:rPr>
      <w:rFonts w:ascii="Calibri" w:eastAsia="SimSun" w:hAnsi="Calibri" w:cs="Times New Roman"/>
      <w:lang w:eastAsia="zh-CN"/>
    </w:rPr>
  </w:style>
  <w:style w:type="paragraph" w:customStyle="1" w:styleId="StyleHeading1H1h1appheading1l1MemoHeading1h11h12h13h">
    <w:name w:val="Style Heading 1H1h1app heading 1l1Memo Heading 1h11h12h13h..."/>
    <w:basedOn w:val="Heading1"/>
    <w:qFormat/>
    <w:rsid w:val="00BC5EAB"/>
    <w:pPr>
      <w:keepNext w:val="0"/>
      <w:keepLines w:val="0"/>
      <w:widowControl w:val="0"/>
      <w:numPr>
        <w:numId w:val="20"/>
      </w:numPr>
      <w:spacing w:before="240" w:after="60" w:line="240" w:lineRule="auto"/>
    </w:pPr>
    <w:rPr>
      <w:rFonts w:ascii="Helvetica" w:eastAsia="Times New Roman" w:hAnsi="Helvetica" w:cs="Times New Roman"/>
      <w:b/>
      <w:bCs/>
      <w:color w:val="auto"/>
      <w:kern w:val="32"/>
      <w:sz w:val="28"/>
      <w:szCs w:val="20"/>
    </w:rPr>
  </w:style>
  <w:style w:type="paragraph" w:customStyle="1" w:styleId="710">
    <w:name w:val="标题 71"/>
    <w:basedOn w:val="Normal"/>
    <w:rsid w:val="00BC5EAB"/>
    <w:pPr>
      <w:tabs>
        <w:tab w:val="num" w:pos="1296"/>
      </w:tabs>
      <w:spacing w:after="0" w:line="240" w:lineRule="auto"/>
    </w:pPr>
    <w:rPr>
      <w:rFonts w:ascii="Times" w:eastAsia="MS PGothic" w:hAnsi="Times" w:cs="Times"/>
      <w:sz w:val="20"/>
      <w:szCs w:val="20"/>
      <w:lang w:eastAsia="ja-JP"/>
    </w:rPr>
  </w:style>
  <w:style w:type="paragraph" w:customStyle="1" w:styleId="tac0">
    <w:name w:val="tac"/>
    <w:basedOn w:val="Normal"/>
    <w:qFormat/>
    <w:rsid w:val="00BC5EAB"/>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Normal"/>
    <w:qFormat/>
    <w:rsid w:val="00BC5EAB"/>
    <w:pPr>
      <w:keepNext/>
      <w:autoSpaceDE w:val="0"/>
      <w:autoSpaceDN w:val="0"/>
      <w:spacing w:before="60" w:after="180" w:line="240" w:lineRule="auto"/>
      <w:jc w:val="center"/>
    </w:pPr>
    <w:rPr>
      <w:rFonts w:ascii="Arial" w:eastAsia="SimSun" w:hAnsi="Arial" w:cs="Arial"/>
      <w:b/>
      <w:bCs/>
      <w:sz w:val="20"/>
      <w:szCs w:val="20"/>
      <w:lang w:eastAsia="zh-CN"/>
    </w:rPr>
  </w:style>
  <w:style w:type="paragraph" w:customStyle="1" w:styleId="tah0">
    <w:name w:val="tah"/>
    <w:basedOn w:val="Normal"/>
    <w:qFormat/>
    <w:rsid w:val="00BC5EAB"/>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BC5EAB"/>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BC5EAB"/>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Heading4"/>
    <w:rsid w:val="00BC5EAB"/>
    <w:pPr>
      <w:keepLines w:val="0"/>
      <w:tabs>
        <w:tab w:val="num" w:pos="864"/>
      </w:tabs>
      <w:spacing w:before="240" w:after="60" w:line="240" w:lineRule="auto"/>
      <w:ind w:left="864" w:hanging="864"/>
    </w:pPr>
    <w:rPr>
      <w:rFonts w:ascii="Arial" w:eastAsia="MS Mincho" w:hAnsi="Arial" w:cs="Times New Roman"/>
      <w:b/>
      <w:color w:val="000000"/>
      <w:sz w:val="20"/>
      <w:szCs w:val="26"/>
      <w:lang w:val="en-GB" w:eastAsia="x-none"/>
    </w:rPr>
  </w:style>
  <w:style w:type="character" w:customStyle="1" w:styleId="13">
    <w:name w:val="表 (青) 13 (文字)"/>
    <w:link w:val="ColorfulList-Accent1"/>
    <w:uiPriority w:val="34"/>
    <w:locked/>
    <w:rsid w:val="00BC5EAB"/>
    <w:rPr>
      <w:rFonts w:eastAsia="MS Gothic"/>
      <w:sz w:val="24"/>
      <w:szCs w:val="24"/>
      <w:lang w:val="en-GB" w:eastAsia="en-US"/>
    </w:rPr>
  </w:style>
  <w:style w:type="table" w:customStyle="1" w:styleId="ColorfulList-Accent11">
    <w:name w:val="Colorful List - Accent 11"/>
    <w:basedOn w:val="TableNormal"/>
    <w:next w:val="ColorfulList-Accent1"/>
    <w:uiPriority w:val="34"/>
    <w:rsid w:val="00BC5EAB"/>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BC5EAB"/>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heading30">
    <w:name w:val="heading3"/>
    <w:basedOn w:val="Normal"/>
    <w:rsid w:val="00BC5EAB"/>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BC5EAB"/>
    <w:pPr>
      <w:keepNext/>
      <w:spacing w:before="240" w:after="60" w:line="240" w:lineRule="auto"/>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BC5EAB"/>
    <w:pPr>
      <w:keepLines w:val="0"/>
      <w:tabs>
        <w:tab w:val="num" w:pos="864"/>
      </w:tabs>
      <w:spacing w:before="240" w:after="60" w:line="240" w:lineRule="auto"/>
      <w:ind w:left="864" w:hanging="864"/>
    </w:pPr>
    <w:rPr>
      <w:rFonts w:ascii="Arial" w:eastAsia="SimSun" w:hAnsi="Arial" w:cs="Times New Roman"/>
      <w:b/>
      <w:color w:val="auto"/>
      <w:sz w:val="20"/>
      <w:szCs w:val="26"/>
      <w:lang w:val="en-GB" w:eastAsia="x-none"/>
    </w:rPr>
  </w:style>
  <w:style w:type="paragraph" w:customStyle="1" w:styleId="4h4H4H41h41H42h42H43h43H411h411H421h421H44h">
    <w:name w:val="スタイル 見出し 4h4H4H41h41H42h42H43h43H411h411H421h421H44h..."/>
    <w:basedOn w:val="Heading4"/>
    <w:rsid w:val="00BC5EAB"/>
    <w:pPr>
      <w:keepLines w:val="0"/>
      <w:spacing w:before="240" w:after="60" w:line="240" w:lineRule="auto"/>
      <w:ind w:left="2880" w:hanging="360"/>
    </w:pPr>
    <w:rPr>
      <w:rFonts w:ascii="Arial" w:eastAsia="Batang" w:hAnsi="Arial" w:cs="Times New Roman"/>
      <w:b/>
      <w:color w:val="auto"/>
      <w:sz w:val="20"/>
      <w:szCs w:val="26"/>
      <w:lang w:val="en-GB" w:eastAsia="x-none"/>
    </w:rPr>
  </w:style>
  <w:style w:type="character" w:styleId="Mention">
    <w:name w:val="Mention"/>
    <w:uiPriority w:val="99"/>
    <w:unhideWhenUsed/>
    <w:rsid w:val="00BC5EA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C5EAB"/>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C5EAB"/>
    <w:rPr>
      <w:rFonts w:ascii="Arial" w:hAnsi="Arial"/>
      <w:b/>
      <w:i/>
      <w:szCs w:val="26"/>
      <w:lang w:val="en-GB" w:eastAsia="x-none"/>
    </w:rPr>
  </w:style>
  <w:style w:type="paragraph" w:styleId="BodyText2">
    <w:name w:val="Body Text 2"/>
    <w:basedOn w:val="Normal"/>
    <w:link w:val="BodyText2Char"/>
    <w:qFormat/>
    <w:rsid w:val="00BC5EAB"/>
    <w:pPr>
      <w:spacing w:after="120" w:line="480" w:lineRule="auto"/>
    </w:pPr>
    <w:rPr>
      <w:rFonts w:ascii="Times" w:eastAsia="Batang" w:hAnsi="Times" w:cs="Times New Roman"/>
      <w:sz w:val="20"/>
      <w:szCs w:val="24"/>
      <w:lang w:val="en-GB"/>
    </w:rPr>
  </w:style>
  <w:style w:type="character" w:customStyle="1" w:styleId="BodyText2Char">
    <w:name w:val="Body Text 2 Char"/>
    <w:basedOn w:val="DefaultParagraphFont"/>
    <w:link w:val="BodyText2"/>
    <w:qFormat/>
    <w:rsid w:val="00BC5EAB"/>
    <w:rPr>
      <w:rFonts w:ascii="Times" w:eastAsia="Batang" w:hAnsi="Times" w:cs="Times New Roman"/>
      <w:sz w:val="20"/>
      <w:szCs w:val="24"/>
      <w:lang w:val="en-GB"/>
    </w:rPr>
  </w:style>
  <w:style w:type="paragraph" w:customStyle="1" w:styleId="Paragraph0">
    <w:name w:val="Paragraph"/>
    <w:basedOn w:val="Normal"/>
    <w:link w:val="ParagraphChar"/>
    <w:qFormat/>
    <w:rsid w:val="00BC5EAB"/>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0"/>
    <w:locked/>
    <w:rsid w:val="00BC5EAB"/>
    <w:rPr>
      <w:rFonts w:ascii="Times New Roman" w:eastAsia="SimSun" w:hAnsi="Times New Roman" w:cs="Times New Roman"/>
      <w:szCs w:val="20"/>
      <w:lang w:val="en-GB"/>
    </w:rPr>
  </w:style>
  <w:style w:type="character" w:customStyle="1" w:styleId="ColorfulList-Accent1Char">
    <w:name w:val="Colorful List - Accent 1 Char"/>
    <w:uiPriority w:val="34"/>
    <w:locked/>
    <w:rsid w:val="00BC5EAB"/>
    <w:rPr>
      <w:rFonts w:eastAsia="MS Gothic"/>
      <w:sz w:val="24"/>
      <w:szCs w:val="24"/>
      <w:lang w:eastAsia="en-US"/>
    </w:rPr>
  </w:style>
  <w:style w:type="table" w:styleId="GridTable4-Accent5">
    <w:name w:val="Grid Table 4 Accent 5"/>
    <w:basedOn w:val="TableNormal"/>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C5EAB"/>
    <w:rPr>
      <w:color w:val="000000"/>
    </w:rPr>
  </w:style>
  <w:style w:type="numbering" w:customStyle="1" w:styleId="StyleBulletedSymbolsymbolLeft025Hanging025">
    <w:name w:val="Style Bulleted Symbol (symbol) Left:  0.25&quot; Hanging:  0.25&quot;"/>
    <w:basedOn w:val="NoList"/>
    <w:rsid w:val="00BC5EAB"/>
    <w:pPr>
      <w:numPr>
        <w:numId w:val="21"/>
      </w:numPr>
    </w:pPr>
  </w:style>
  <w:style w:type="numbering" w:customStyle="1" w:styleId="StyleBulletedSymbolsymbolLeft025Hanging0251">
    <w:name w:val="Style Bulleted Symbol (symbol) Left:  0.25&quot; Hanging:  0.25&quot;1"/>
    <w:basedOn w:val="NoList"/>
    <w:rsid w:val="00BC5EAB"/>
    <w:pPr>
      <w:numPr>
        <w:numId w:val="22"/>
      </w:numPr>
    </w:pPr>
  </w:style>
  <w:style w:type="numbering" w:customStyle="1" w:styleId="StyleBulletedSymbolsymbolLeft025Hanging02522">
    <w:name w:val="Style Bulleted Symbol (symbol) Left:  0.25&quot; Hanging:  0.25&quot;22"/>
    <w:basedOn w:val="NoList"/>
    <w:rsid w:val="00BC5EAB"/>
  </w:style>
  <w:style w:type="character" w:customStyle="1" w:styleId="xapple-converted-space">
    <w:name w:val="x_apple-converted-space"/>
    <w:basedOn w:val="DefaultParagraphFont"/>
    <w:qFormat/>
    <w:rsid w:val="00BC5EAB"/>
  </w:style>
  <w:style w:type="paragraph" w:customStyle="1" w:styleId="xlistparagraph">
    <w:name w:val="x_listparagraph"/>
    <w:basedOn w:val="Normal"/>
    <w:rsid w:val="00BC5EAB"/>
    <w:pPr>
      <w:spacing w:after="0" w:line="240" w:lineRule="auto"/>
    </w:pPr>
    <w:rPr>
      <w:rFonts w:ascii="Calibri" w:eastAsia="Calibri" w:hAnsi="Calibri" w:cs="Calibri"/>
    </w:rPr>
  </w:style>
  <w:style w:type="paragraph" w:customStyle="1" w:styleId="xa0">
    <w:name w:val="xa0"/>
    <w:basedOn w:val="Normal"/>
    <w:qFormat/>
    <w:rsid w:val="00BC5EAB"/>
    <w:pPr>
      <w:spacing w:before="100" w:beforeAutospacing="1" w:after="100" w:afterAutospacing="1" w:line="240" w:lineRule="auto"/>
    </w:pPr>
    <w:rPr>
      <w:rFonts w:ascii="Calibri" w:eastAsia="Calibri" w:hAnsi="Calibri" w:cs="Calibri"/>
      <w:lang w:eastAsia="zh-CN"/>
    </w:rPr>
  </w:style>
  <w:style w:type="character" w:customStyle="1" w:styleId="15">
    <w:name w:val="15"/>
    <w:rsid w:val="00BC5EAB"/>
    <w:rPr>
      <w:rFonts w:ascii="Symbol" w:hAnsi="Symbol" w:hint="default"/>
      <w:b/>
      <w:bCs/>
    </w:rPr>
  </w:style>
  <w:style w:type="character" w:customStyle="1" w:styleId="B1Char">
    <w:name w:val="B1 Char"/>
    <w:qFormat/>
    <w:rsid w:val="00BC5EAB"/>
    <w:rPr>
      <w:rFonts w:ascii="Times New Roman" w:hAnsi="Times New Roman"/>
      <w:lang w:val="en-GB"/>
    </w:rPr>
  </w:style>
  <w:style w:type="character" w:customStyle="1" w:styleId="mark5gnezsh2s">
    <w:name w:val="mark5gnezsh2s"/>
    <w:rsid w:val="00BC5EAB"/>
  </w:style>
  <w:style w:type="character" w:customStyle="1" w:styleId="markca674dpc9">
    <w:name w:val="markca674dpc9"/>
    <w:rsid w:val="00BC5EAB"/>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BC5EAB"/>
    <w:rPr>
      <w:rFonts w:ascii="Calibri" w:hAnsi="Calibri" w:cs="Calibri"/>
    </w:rPr>
  </w:style>
  <w:style w:type="character" w:customStyle="1" w:styleId="xxxxxapple-converted-space">
    <w:name w:val="xxxxxapple-converted-space"/>
    <w:basedOn w:val="DefaultParagraphFont"/>
    <w:rsid w:val="00BC5EAB"/>
  </w:style>
  <w:style w:type="character" w:customStyle="1" w:styleId="xxapple-converted-space">
    <w:name w:val="xxapple-converted-space"/>
    <w:basedOn w:val="DefaultParagraphFont"/>
    <w:rsid w:val="00BC5EAB"/>
  </w:style>
  <w:style w:type="character" w:customStyle="1" w:styleId="xxxapple-converted-space">
    <w:name w:val="xxxapple-converted-space"/>
    <w:basedOn w:val="DefaultParagraphFont"/>
    <w:rsid w:val="00BC5EAB"/>
  </w:style>
  <w:style w:type="paragraph" w:customStyle="1" w:styleId="figure">
    <w:name w:val="figure"/>
    <w:basedOn w:val="Normal"/>
    <w:next w:val="Normal"/>
    <w:link w:val="figure0"/>
    <w:qFormat/>
    <w:rsid w:val="00BC5EAB"/>
    <w:pPr>
      <w:numPr>
        <w:numId w:val="24"/>
      </w:numPr>
      <w:spacing w:after="120" w:line="240" w:lineRule="auto"/>
      <w:ind w:left="720" w:hanging="360"/>
      <w:jc w:val="center"/>
    </w:pPr>
    <w:rPr>
      <w:rFonts w:ascii="Times New Roman" w:eastAsia="Times New Roman" w:hAnsi="Times New Roman" w:cs="Times New Roman"/>
      <w:szCs w:val="24"/>
      <w:lang w:val="x-none"/>
    </w:rPr>
  </w:style>
  <w:style w:type="paragraph" w:customStyle="1" w:styleId="xxmsolistparagraph">
    <w:name w:val="x_xmsolistparagraph"/>
    <w:basedOn w:val="Normal"/>
    <w:rsid w:val="00BC5EAB"/>
    <w:pPr>
      <w:spacing w:after="0" w:line="240" w:lineRule="auto"/>
    </w:pPr>
    <w:rPr>
      <w:rFonts w:ascii="SimSun" w:eastAsia="SimSun" w:hAnsi="SimSun" w:cs="SimSun"/>
      <w:sz w:val="24"/>
      <w:szCs w:val="24"/>
      <w:lang w:eastAsia="zh-CN"/>
    </w:rPr>
  </w:style>
  <w:style w:type="paragraph" w:customStyle="1" w:styleId="xx0maintext">
    <w:name w:val="x_x0maintext"/>
    <w:basedOn w:val="Normal"/>
    <w:uiPriority w:val="99"/>
    <w:rsid w:val="00BC5EAB"/>
    <w:pPr>
      <w:spacing w:after="0" w:line="240" w:lineRule="auto"/>
    </w:pPr>
    <w:rPr>
      <w:rFonts w:ascii="SimSun" w:eastAsia="SimSun" w:hAnsi="SimSun" w:cs="SimSun"/>
      <w:sz w:val="24"/>
      <w:szCs w:val="24"/>
      <w:lang w:eastAsia="zh-CN"/>
    </w:rPr>
  </w:style>
  <w:style w:type="paragraph" w:customStyle="1" w:styleId="xxxmsonormal">
    <w:name w:val="x_xxmsonormal"/>
    <w:basedOn w:val="Normal"/>
    <w:qFormat/>
    <w:rsid w:val="00BC5EAB"/>
    <w:pPr>
      <w:spacing w:after="0" w:line="240" w:lineRule="auto"/>
    </w:pPr>
    <w:rPr>
      <w:rFonts w:ascii="Calibri" w:eastAsia="Malgun Gothic" w:hAnsi="Calibri" w:cs="Calibri"/>
      <w:lang w:eastAsia="ko-KR"/>
    </w:rPr>
  </w:style>
  <w:style w:type="paragraph" w:customStyle="1" w:styleId="xmsolistparagraph">
    <w:name w:val="x_msolistparagraph"/>
    <w:basedOn w:val="Normal"/>
    <w:uiPriority w:val="99"/>
    <w:rsid w:val="00BC5EAB"/>
    <w:pPr>
      <w:spacing w:before="100" w:beforeAutospacing="1" w:after="100" w:afterAutospacing="1" w:line="240" w:lineRule="auto"/>
    </w:pPr>
    <w:rPr>
      <w:rFonts w:ascii="SimSun" w:eastAsia="SimSun" w:hAnsi="SimSun" w:cs="Times New Roman"/>
      <w:sz w:val="24"/>
      <w:szCs w:val="24"/>
      <w:lang w:eastAsia="ko-KR"/>
    </w:rPr>
  </w:style>
  <w:style w:type="paragraph" w:customStyle="1" w:styleId="xmsonormal0">
    <w:name w:val="xmsonormal"/>
    <w:basedOn w:val="Normal"/>
    <w:qFormat/>
    <w:rsid w:val="00BC5EAB"/>
    <w:pPr>
      <w:spacing w:before="100" w:beforeAutospacing="1" w:after="100" w:afterAutospacing="1" w:line="240" w:lineRule="auto"/>
    </w:pPr>
    <w:rPr>
      <w:rFonts w:ascii="Times New Roman" w:eastAsia="Malgun Gothic" w:hAnsi="Times New Roman" w:cs="Times New Roman"/>
      <w:sz w:val="24"/>
      <w:szCs w:val="24"/>
      <w:lang w:eastAsia="ko-KR"/>
    </w:rPr>
  </w:style>
  <w:style w:type="paragraph" w:customStyle="1" w:styleId="xxxxmsonormal">
    <w:name w:val="xxxxmsonormal"/>
    <w:basedOn w:val="Normal"/>
    <w:uiPriority w:val="99"/>
    <w:semiHidden/>
    <w:rsid w:val="00BC5EAB"/>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xxxxapple-converted-space">
    <w:name w:val="xxxxapple-converted-space"/>
    <w:rsid w:val="00BC5EAB"/>
  </w:style>
  <w:style w:type="character" w:customStyle="1" w:styleId="xxxxxxxxxxapple-converted-space">
    <w:name w:val="xxxxxxxxxxapple-converted-space"/>
    <w:rsid w:val="00BC5EAB"/>
  </w:style>
  <w:style w:type="character" w:customStyle="1" w:styleId="xxxxxxxapple-converted-space">
    <w:name w:val="xxxxxxxapple-converted-space"/>
    <w:rsid w:val="00BC5EAB"/>
  </w:style>
  <w:style w:type="character" w:customStyle="1" w:styleId="xxxxmarkuzf5ivend">
    <w:name w:val="x_xxxmarkuzf5ivend"/>
    <w:rsid w:val="00BC5EAB"/>
  </w:style>
  <w:style w:type="paragraph" w:customStyle="1" w:styleId="Bulletedo1">
    <w:name w:val="Bulleted o 1"/>
    <w:basedOn w:val="Normal"/>
    <w:qFormat/>
    <w:rsid w:val="00BC5EAB"/>
    <w:pPr>
      <w:numPr>
        <w:numId w:val="25"/>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paragraph" w:customStyle="1" w:styleId="discussionpoint">
    <w:name w:val="discussion point"/>
    <w:basedOn w:val="Normal"/>
    <w:link w:val="discussionpointChar"/>
    <w:qFormat/>
    <w:rsid w:val="00BC5EAB"/>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kern w:val="2"/>
      <w:sz w:val="20"/>
      <w:lang w:val="en-GB"/>
    </w:rPr>
  </w:style>
  <w:style w:type="character" w:customStyle="1" w:styleId="discussionpointChar">
    <w:name w:val="discussion point Char"/>
    <w:link w:val="discussionpoint"/>
    <w:qFormat/>
    <w:rsid w:val="00BC5EAB"/>
    <w:rPr>
      <w:rFonts w:ascii="Times New Roman" w:eastAsia="Batang" w:hAnsi="Times New Roman" w:cs="Times New Roman"/>
      <w:snapToGrid w:val="0"/>
      <w:kern w:val="2"/>
      <w:sz w:val="20"/>
      <w:lang w:val="en-GB"/>
    </w:rPr>
  </w:style>
  <w:style w:type="paragraph" w:customStyle="1" w:styleId="3GPPHeader">
    <w:name w:val="3GPP_Header"/>
    <w:basedOn w:val="BodyText"/>
    <w:qFormat/>
    <w:rsid w:val="00BC5EAB"/>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BC5EAB"/>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BC5EAB"/>
    <w:pPr>
      <w:spacing w:after="0" w:line="240" w:lineRule="auto"/>
      <w:ind w:left="0"/>
      <w:contextualSpacing w:val="0"/>
    </w:pPr>
    <w:rPr>
      <w:rFonts w:ascii="Times New Roman" w:eastAsia="SimSun" w:hAnsi="Times New Roman" w:cs="Times New Roman"/>
      <w:b/>
      <w:sz w:val="20"/>
      <w:szCs w:val="21"/>
      <w:lang w:eastAsia="zh-CN"/>
    </w:rPr>
  </w:style>
  <w:style w:type="paragraph" w:customStyle="1" w:styleId="3GPPAgreements">
    <w:name w:val="3GPP Agreements"/>
    <w:basedOn w:val="Normal"/>
    <w:link w:val="3GPPAgreementsChar"/>
    <w:qFormat/>
    <w:rsid w:val="00BC5EAB"/>
    <w:pPr>
      <w:numPr>
        <w:numId w:val="26"/>
      </w:numPr>
      <w:autoSpaceDE w:val="0"/>
      <w:autoSpaceDN w:val="0"/>
      <w:adjustRightInd w:val="0"/>
      <w:snapToGrid w:val="0"/>
      <w:spacing w:after="120" w:line="240" w:lineRule="auto"/>
      <w:jc w:val="both"/>
    </w:pPr>
    <w:rPr>
      <w:rFonts w:ascii="Times New Roman" w:eastAsia="SimSun" w:hAnsi="Times New Roman" w:cs="Times New Roman"/>
    </w:rPr>
  </w:style>
  <w:style w:type="character" w:customStyle="1" w:styleId="3GPPAgreementsChar">
    <w:name w:val="3GPP Agreements Char"/>
    <w:link w:val="3GPPAgreements"/>
    <w:qFormat/>
    <w:rsid w:val="00BC5EAB"/>
    <w:rPr>
      <w:rFonts w:ascii="Times New Roman" w:eastAsia="SimSun" w:hAnsi="Times New Roman" w:cs="Times New Roman"/>
    </w:rPr>
  </w:style>
  <w:style w:type="paragraph" w:customStyle="1" w:styleId="3GPPText">
    <w:name w:val="3GPP Text"/>
    <w:basedOn w:val="Normal"/>
    <w:link w:val="3GPPTextChar"/>
    <w:qFormat/>
    <w:rsid w:val="00BC5EAB"/>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BC5EAB"/>
    <w:rPr>
      <w:rFonts w:ascii="Times New Roman" w:eastAsia="SimSun" w:hAnsi="Times New Roman" w:cs="Times New Roman"/>
      <w:szCs w:val="20"/>
    </w:rPr>
  </w:style>
  <w:style w:type="paragraph" w:customStyle="1" w:styleId="IEEEStdsRegularTableCaption">
    <w:name w:val="IEEEStds Regular Table Caption"/>
    <w:basedOn w:val="Normal"/>
    <w:next w:val="Normal"/>
    <w:qFormat/>
    <w:rsid w:val="00BC5EAB"/>
    <w:pPr>
      <w:keepNext/>
      <w:keepLines/>
      <w:numPr>
        <w:numId w:val="27"/>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sz w:val="20"/>
      <w:szCs w:val="20"/>
      <w:lang w:eastAsia="ja-JP"/>
    </w:rPr>
  </w:style>
  <w:style w:type="paragraph" w:customStyle="1" w:styleId="3gppagreements0">
    <w:name w:val="3gppagreements"/>
    <w:basedOn w:val="Normal"/>
    <w:rsid w:val="00BC5EAB"/>
    <w:pPr>
      <w:spacing w:before="100" w:beforeAutospacing="1" w:after="100" w:afterAutospacing="1" w:line="240" w:lineRule="auto"/>
    </w:pPr>
    <w:rPr>
      <w:rFonts w:ascii="SimSun" w:eastAsia="SimSun" w:hAnsi="SimSun" w:cs="SimSun"/>
      <w:sz w:val="24"/>
      <w:szCs w:val="24"/>
      <w:lang w:eastAsia="zh-CN"/>
    </w:rPr>
  </w:style>
  <w:style w:type="character" w:customStyle="1" w:styleId="NOChar1">
    <w:name w:val="NO Char1"/>
    <w:qFormat/>
    <w:locked/>
    <w:rsid w:val="00BC5EAB"/>
    <w:rPr>
      <w:rFonts w:ascii="Times New Roman" w:hAnsi="Times New Roman"/>
      <w:lang w:val="en-GB"/>
    </w:rPr>
  </w:style>
  <w:style w:type="paragraph" w:customStyle="1" w:styleId="62">
    <w:name w:val="标题 62"/>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Normal"/>
    <w:rsid w:val="00BC5EAB"/>
    <w:pPr>
      <w:tabs>
        <w:tab w:val="num" w:pos="1296"/>
      </w:tabs>
      <w:spacing w:after="0" w:line="240" w:lineRule="auto"/>
    </w:pPr>
    <w:rPr>
      <w:rFonts w:ascii="Times" w:eastAsia="MS PGothic" w:hAnsi="Times" w:cs="Times"/>
      <w:sz w:val="20"/>
      <w:szCs w:val="20"/>
      <w:lang w:eastAsia="ja-JP"/>
    </w:rPr>
  </w:style>
  <w:style w:type="character" w:customStyle="1" w:styleId="a4">
    <w:name w:val="未处理的提及"/>
    <w:uiPriority w:val="99"/>
    <w:semiHidden/>
    <w:unhideWhenUsed/>
    <w:rsid w:val="00BC5EAB"/>
    <w:rPr>
      <w:color w:val="605E5C"/>
      <w:shd w:val="clear" w:color="auto" w:fill="E1DFDD"/>
    </w:rPr>
  </w:style>
  <w:style w:type="paragraph" w:customStyle="1" w:styleId="51">
    <w:name w:val="标题 51"/>
    <w:basedOn w:val="Normal"/>
    <w:rsid w:val="00BC5EAB"/>
    <w:pPr>
      <w:keepNext/>
      <w:tabs>
        <w:tab w:val="left" w:pos="1008"/>
      </w:tabs>
      <w:spacing w:before="240" w:after="60" w:line="240" w:lineRule="auto"/>
      <w:ind w:left="1008" w:hanging="1008"/>
    </w:pPr>
    <w:rPr>
      <w:rFonts w:ascii="Arial" w:eastAsia="Batang" w:hAnsi="Arial" w:cs="Times New Roman"/>
      <w:sz w:val="20"/>
      <w:szCs w:val="20"/>
      <w:lang w:eastAsia="ja-JP"/>
    </w:rPr>
  </w:style>
  <w:style w:type="paragraph" w:customStyle="1" w:styleId="810">
    <w:name w:val="标题 81"/>
    <w:basedOn w:val="Normal"/>
    <w:rsid w:val="00BC5EAB"/>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rsid w:val="00BC5EAB"/>
    <w:pPr>
      <w:tabs>
        <w:tab w:val="left" w:pos="1584"/>
      </w:tabs>
      <w:spacing w:before="240" w:after="60" w:line="240" w:lineRule="auto"/>
      <w:ind w:left="1584" w:hanging="1584"/>
    </w:pPr>
    <w:rPr>
      <w:rFonts w:ascii="Arial" w:eastAsia="MS PGothic" w:hAnsi="Arial" w:cs="Arial"/>
      <w:lang w:eastAsia="ja-JP"/>
    </w:rPr>
  </w:style>
  <w:style w:type="table" w:customStyle="1" w:styleId="TableGrid43">
    <w:name w:val="Table Grid43"/>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BC5EAB"/>
    <w:pPr>
      <w:spacing w:before="100" w:beforeAutospacing="1" w:after="100" w:afterAutospacing="1" w:line="240" w:lineRule="auto"/>
    </w:pPr>
    <w:rPr>
      <w:rFonts w:ascii="SimSun" w:eastAsia="SimSun" w:hAnsi="SimSun" w:cs="SimSun"/>
      <w:sz w:val="24"/>
      <w:szCs w:val="24"/>
      <w:lang w:eastAsia="zh-CN"/>
    </w:rPr>
  </w:style>
  <w:style w:type="character" w:customStyle="1" w:styleId="msoins0">
    <w:name w:val="msoins"/>
    <w:basedOn w:val="DefaultParagraphFont"/>
    <w:qFormat/>
    <w:rsid w:val="00BC5EAB"/>
  </w:style>
  <w:style w:type="paragraph" w:customStyle="1" w:styleId="bodytext0">
    <w:name w:val="bodytext"/>
    <w:basedOn w:val="Normal"/>
    <w:uiPriority w:val="99"/>
    <w:qFormat/>
    <w:rsid w:val="00BC5EAB"/>
    <w:pPr>
      <w:spacing w:before="100" w:beforeAutospacing="1" w:after="100" w:afterAutospacing="1" w:line="240" w:lineRule="auto"/>
    </w:pPr>
    <w:rPr>
      <w:rFonts w:ascii="Gulim" w:eastAsia="Gulim" w:hAnsi="Gulim" w:cs="Times New Roman"/>
      <w:sz w:val="24"/>
      <w:szCs w:val="24"/>
      <w:lang w:eastAsia="ko-KR"/>
    </w:rPr>
  </w:style>
  <w:style w:type="character" w:customStyle="1" w:styleId="3">
    <w:name w:val="見出し 3 (文字)"/>
    <w:aliases w:val="Underrubrik2 (文字),H3 (文字),no break (文字),Memo Heading 3 (文字),見出し  3 (文字)"/>
    <w:locked/>
    <w:rsid w:val="00BC5EAB"/>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BC5EAB"/>
    <w:rPr>
      <w:rFonts w:ascii="MS Gothic" w:eastAsia="MS Gothic" w:hAnsi="MS Gothic"/>
    </w:rPr>
  </w:style>
  <w:style w:type="character" w:customStyle="1" w:styleId="normaltextrun">
    <w:name w:val="normaltextrun"/>
    <w:qFormat/>
    <w:rsid w:val="00BC5EAB"/>
  </w:style>
  <w:style w:type="character" w:customStyle="1" w:styleId="eop">
    <w:name w:val="eop"/>
    <w:qFormat/>
    <w:rsid w:val="00BC5EAB"/>
  </w:style>
  <w:style w:type="paragraph" w:customStyle="1" w:styleId="a1">
    <w:name w:val="表格题注"/>
    <w:next w:val="Normal"/>
    <w:qFormat/>
    <w:rsid w:val="00BC5EAB"/>
    <w:pPr>
      <w:keepLines/>
      <w:numPr>
        <w:ilvl w:val="8"/>
        <w:numId w:val="28"/>
      </w:numPr>
      <w:tabs>
        <w:tab w:val="left" w:pos="360"/>
        <w:tab w:val="num" w:pos="6480"/>
      </w:tabs>
      <w:spacing w:beforeLines="100"/>
      <w:ind w:left="1089" w:hanging="369"/>
      <w:jc w:val="center"/>
    </w:pPr>
    <w:rPr>
      <w:rFonts w:ascii="Arial" w:eastAsia="SimSun" w:hAnsi="Arial" w:cs="Times New Roman"/>
      <w:sz w:val="18"/>
      <w:szCs w:val="18"/>
      <w:lang w:eastAsia="zh-CN"/>
    </w:rPr>
  </w:style>
  <w:style w:type="paragraph" w:customStyle="1" w:styleId="a0">
    <w:name w:val="插图题注"/>
    <w:next w:val="Normal"/>
    <w:qFormat/>
    <w:rsid w:val="00BC5EAB"/>
    <w:pPr>
      <w:numPr>
        <w:ilvl w:val="7"/>
        <w:numId w:val="28"/>
      </w:numPr>
      <w:tabs>
        <w:tab w:val="num" w:pos="5760"/>
      </w:tabs>
      <w:spacing w:afterLines="100"/>
      <w:ind w:left="1089" w:hanging="369"/>
      <w:jc w:val="center"/>
    </w:pPr>
    <w:rPr>
      <w:rFonts w:ascii="Arial" w:eastAsia="SimSun" w:hAnsi="Arial" w:cs="Times New Roman"/>
      <w:sz w:val="18"/>
      <w:szCs w:val="18"/>
      <w:lang w:eastAsia="zh-CN"/>
    </w:rPr>
  </w:style>
  <w:style w:type="paragraph" w:customStyle="1" w:styleId="20">
    <w:name w:val="列出段落2"/>
    <w:basedOn w:val="Normal"/>
    <w:uiPriority w:val="34"/>
    <w:qFormat/>
    <w:rsid w:val="00BC5EAB"/>
    <w:pPr>
      <w:suppressAutoHyphens/>
      <w:spacing w:after="50"/>
      <w:ind w:left="840"/>
      <w:jc w:val="both"/>
    </w:pPr>
    <w:rPr>
      <w:rFonts w:ascii="Cambria" w:eastAsia="SimHei" w:hAnsi="Cambria" w:cs="SimSun"/>
      <w:sz w:val="20"/>
      <w:szCs w:val="20"/>
    </w:rPr>
  </w:style>
  <w:style w:type="paragraph" w:customStyle="1" w:styleId="11">
    <w:name w:val="목록 단락1"/>
    <w:basedOn w:val="Normal"/>
    <w:uiPriority w:val="34"/>
    <w:qFormat/>
    <w:rsid w:val="00BC5EAB"/>
    <w:pPr>
      <w:suppressAutoHyphens/>
      <w:spacing w:after="50"/>
      <w:ind w:left="840"/>
      <w:jc w:val="both"/>
    </w:pPr>
    <w:rPr>
      <w:rFonts w:ascii="Cambria" w:eastAsia="SimHei" w:hAnsi="Cambria" w:cs="SimSun"/>
      <w:sz w:val="20"/>
      <w:szCs w:val="20"/>
    </w:rPr>
  </w:style>
  <w:style w:type="paragraph" w:customStyle="1" w:styleId="proposal">
    <w:name w:val="proposal"/>
    <w:basedOn w:val="BodyText"/>
    <w:next w:val="Normal"/>
    <w:link w:val="proposalChar0"/>
    <w:qFormat/>
    <w:rsid w:val="00BC5EAB"/>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BC5EAB"/>
    <w:rPr>
      <w:rFonts w:ascii="Times New Roman" w:eastAsia="MS Mincho" w:hAnsi="Times New Roman" w:cs="Times New Roman"/>
      <w:sz w:val="20"/>
      <w:szCs w:val="20"/>
      <w:lang w:val="en-GB"/>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BC5EAB"/>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BC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BC5EAB"/>
    <w:rPr>
      <w:rFonts w:ascii="Courier New" w:eastAsia="Batang" w:hAnsi="Courier New" w:cs="Courier New"/>
      <w:sz w:val="20"/>
      <w:szCs w:val="21"/>
      <w:lang w:eastAsia="ko-KR"/>
    </w:rPr>
  </w:style>
  <w:style w:type="paragraph" w:customStyle="1" w:styleId="msonormal0">
    <w:name w:val="msonormal"/>
    <w:basedOn w:val="Normal"/>
    <w:uiPriority w:val="99"/>
    <w:qFormat/>
    <w:rsid w:val="00BC5EAB"/>
    <w:pPr>
      <w:spacing w:before="100" w:beforeAutospacing="1" w:after="100" w:afterAutospacing="1" w:line="240" w:lineRule="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BC5EAB"/>
    <w:pPr>
      <w:spacing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BC5EAB"/>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BC5EAB"/>
    <w:rPr>
      <w:rFonts w:ascii="Times New Roman" w:eastAsia="MS Mincho" w:hAnsi="Times New Roman" w:cs="Times New Roman"/>
      <w:sz w:val="20"/>
      <w:szCs w:val="20"/>
      <w:lang w:val="en-GB"/>
    </w:rPr>
  </w:style>
  <w:style w:type="character" w:customStyle="1" w:styleId="List2Char">
    <w:name w:val="List 2 Char"/>
    <w:link w:val="List2"/>
    <w:qFormat/>
    <w:locked/>
    <w:rsid w:val="00BC5EAB"/>
    <w:rPr>
      <w:rFonts w:ascii="Times New Roman" w:eastAsia="MS Mincho" w:hAnsi="Times New Roman" w:cs="Times New Roman"/>
      <w:sz w:val="20"/>
      <w:szCs w:val="20"/>
      <w:lang w:val="en-GB"/>
    </w:rPr>
  </w:style>
  <w:style w:type="character" w:customStyle="1" w:styleId="List3Char">
    <w:name w:val="List 3 Char"/>
    <w:link w:val="List3"/>
    <w:uiPriority w:val="99"/>
    <w:qFormat/>
    <w:locked/>
    <w:rsid w:val="00BC5EAB"/>
    <w:rPr>
      <w:rFonts w:ascii="Times New Roman" w:eastAsia="MS Mincho" w:hAnsi="Times New Roman" w:cs="Times New Roman"/>
      <w:sz w:val="20"/>
      <w:szCs w:val="20"/>
      <w:lang w:val="en-GB"/>
    </w:rPr>
  </w:style>
  <w:style w:type="paragraph" w:styleId="ListNumber3">
    <w:name w:val="List Number 3"/>
    <w:basedOn w:val="Normal"/>
    <w:uiPriority w:val="99"/>
    <w:semiHidden/>
    <w:unhideWhenUsed/>
    <w:qFormat/>
    <w:rsid w:val="00BC5EAB"/>
    <w:pPr>
      <w:numPr>
        <w:numId w:val="31"/>
      </w:numPr>
      <w:spacing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rsid w:val="00BC5EAB"/>
    <w:pPr>
      <w:spacing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BC5EAB"/>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BC5EAB"/>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BC5EAB"/>
    <w:pPr>
      <w:spacing w:after="180" w:line="254" w:lineRule="auto"/>
      <w:ind w:leftChars="400" w:left="850"/>
      <w:jc w:val="both"/>
    </w:pPr>
    <w:rPr>
      <w:rFonts w:ascii="Calibri" w:eastAsia="MS Mincho" w:hAnsi="Calibri" w:cs="Calibri"/>
      <w:sz w:val="20"/>
      <w:szCs w:val="21"/>
      <w:lang w:eastAsia="zh-TW"/>
    </w:rPr>
  </w:style>
  <w:style w:type="paragraph" w:styleId="BodyTextFirstIndent2">
    <w:name w:val="Body Text First Indent 2"/>
    <w:basedOn w:val="BodyTextIndent"/>
    <w:link w:val="BodyTextFirstIndent2Char"/>
    <w:uiPriority w:val="99"/>
    <w:semiHidden/>
    <w:unhideWhenUsed/>
    <w:qFormat/>
    <w:rsid w:val="00BC5EAB"/>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BC5EAB"/>
    <w:rPr>
      <w:rFonts w:ascii="Calibri" w:eastAsia="MS Mincho" w:hAnsi="Calibri" w:cs="Calibri"/>
      <w:sz w:val="20"/>
      <w:szCs w:val="21"/>
      <w:lang w:val="en-GB" w:eastAsia="ja-JP"/>
    </w:rPr>
  </w:style>
  <w:style w:type="paragraph" w:styleId="NoteHeading">
    <w:name w:val="Note Heading"/>
    <w:basedOn w:val="Normal"/>
    <w:next w:val="Normal"/>
    <w:link w:val="NoteHeadingChar"/>
    <w:unhideWhenUsed/>
    <w:qFormat/>
    <w:rsid w:val="00BC5EAB"/>
    <w:pPr>
      <w:spacing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BC5EAB"/>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BC5EAB"/>
    <w:pPr>
      <w:overflowPunct w:val="0"/>
      <w:autoSpaceDE w:val="0"/>
      <w:autoSpaceDN w:val="0"/>
      <w:adjustRightInd w:val="0"/>
      <w:spacing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BC5EAB"/>
    <w:rPr>
      <w:rFonts w:ascii="Calibri" w:eastAsia="MS PGothic" w:hAnsi="Calibri" w:cs="Calibri"/>
      <w:sz w:val="20"/>
      <w:szCs w:val="21"/>
      <w:lang w:eastAsia="zh-TW"/>
    </w:rPr>
  </w:style>
  <w:style w:type="character" w:customStyle="1" w:styleId="table0">
    <w:name w:val="table 字符"/>
    <w:link w:val="table"/>
    <w:qFormat/>
    <w:locked/>
    <w:rsid w:val="00BC5EAB"/>
    <w:rPr>
      <w:rFonts w:ascii="Calibri" w:eastAsia="MS PGothic" w:hAnsi="Calibri" w:cs="Calibri"/>
      <w:szCs w:val="24"/>
      <w:lang w:eastAsia="zh-CN"/>
    </w:rPr>
  </w:style>
  <w:style w:type="paragraph" w:customStyle="1" w:styleId="table">
    <w:name w:val="table"/>
    <w:basedOn w:val="Normal"/>
    <w:next w:val="Normal"/>
    <w:link w:val="table0"/>
    <w:qFormat/>
    <w:rsid w:val="00BC5EAB"/>
    <w:pPr>
      <w:numPr>
        <w:numId w:val="32"/>
      </w:numPr>
      <w:spacing w:after="120" w:line="254" w:lineRule="auto"/>
      <w:jc w:val="center"/>
    </w:pPr>
    <w:rPr>
      <w:rFonts w:ascii="Calibri" w:eastAsia="MS PGothic" w:hAnsi="Calibri" w:cs="Calibri"/>
      <w:szCs w:val="24"/>
      <w:lang w:eastAsia="zh-CN"/>
    </w:rPr>
  </w:style>
  <w:style w:type="paragraph" w:customStyle="1" w:styleId="Revision1">
    <w:name w:val="Revision1"/>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Revision2">
    <w:name w:val="Revision2"/>
    <w:uiPriority w:val="99"/>
    <w:semiHidden/>
    <w:qFormat/>
    <w:rsid w:val="00BC5EAB"/>
    <w:pPr>
      <w:spacing w:line="254" w:lineRule="auto"/>
    </w:pPr>
    <w:rPr>
      <w:rFonts w:ascii="Times New Roman" w:eastAsia="SimSun" w:hAnsi="Times New Roman" w:cs="Times New Roman"/>
      <w:sz w:val="20"/>
      <w:szCs w:val="20"/>
      <w:lang w:val="en-GB"/>
    </w:rPr>
  </w:style>
  <w:style w:type="character" w:customStyle="1" w:styleId="figure0">
    <w:name w:val="figure 字符"/>
    <w:link w:val="figure"/>
    <w:qFormat/>
    <w:locked/>
    <w:rsid w:val="00BC5EAB"/>
    <w:rPr>
      <w:rFonts w:ascii="Times New Roman" w:eastAsia="Times New Roman" w:hAnsi="Times New Roman" w:cs="Times New Roman"/>
      <w:szCs w:val="24"/>
      <w:lang w:val="x-none"/>
    </w:rPr>
  </w:style>
  <w:style w:type="character" w:customStyle="1" w:styleId="observation1">
    <w:name w:val="observation 字符"/>
    <w:link w:val="observation"/>
    <w:qFormat/>
    <w:locked/>
    <w:rsid w:val="00BC5EAB"/>
    <w:rPr>
      <w:rFonts w:ascii="Calibri" w:eastAsia="MS PGothic" w:hAnsi="Calibri" w:cs="Calibri"/>
      <w:b/>
      <w:szCs w:val="21"/>
      <w:lang w:eastAsia="zh-CN"/>
    </w:rPr>
  </w:style>
  <w:style w:type="paragraph" w:customStyle="1" w:styleId="observation">
    <w:name w:val="observation"/>
    <w:basedOn w:val="Normal"/>
    <w:link w:val="observation1"/>
    <w:qFormat/>
    <w:rsid w:val="00BC5EAB"/>
    <w:pPr>
      <w:numPr>
        <w:numId w:val="33"/>
      </w:numPr>
      <w:spacing w:beforeLines="50" w:afterLines="50" w:after="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BC5EAB"/>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BC5EAB"/>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12">
    <w:name w:val="修订1"/>
    <w:uiPriority w:val="71"/>
    <w:qFormat/>
    <w:rsid w:val="00BC5EAB"/>
    <w:pPr>
      <w:spacing w:line="254" w:lineRule="auto"/>
    </w:pPr>
    <w:rPr>
      <w:rFonts w:ascii="Times New Roman" w:eastAsia="SimSun" w:hAnsi="Times New Roman" w:cs="Times New Roman"/>
      <w:sz w:val="20"/>
      <w:szCs w:val="20"/>
      <w:lang w:val="en-GB"/>
    </w:rPr>
  </w:style>
  <w:style w:type="character" w:customStyle="1" w:styleId="RAN1bullet2Char">
    <w:name w:val="RAN1 bullet2 Char"/>
    <w:link w:val="RAN1bullet2"/>
    <w:uiPriority w:val="99"/>
    <w:qFormat/>
    <w:locked/>
    <w:rsid w:val="00BC5EAB"/>
    <w:rPr>
      <w:rFonts w:ascii="Times" w:eastAsia="Batang" w:hAnsi="Times" w:cs="Calibri"/>
      <w:szCs w:val="21"/>
      <w:lang w:eastAsia="zh-TW"/>
    </w:rPr>
  </w:style>
  <w:style w:type="paragraph" w:customStyle="1" w:styleId="RAN1bullet2">
    <w:name w:val="RAN1 bullet2"/>
    <w:basedOn w:val="Normal"/>
    <w:link w:val="RAN1bullet2Char"/>
    <w:uiPriority w:val="99"/>
    <w:qFormat/>
    <w:rsid w:val="00BC5EAB"/>
    <w:pPr>
      <w:numPr>
        <w:ilvl w:val="1"/>
        <w:numId w:val="35"/>
      </w:numPr>
      <w:spacing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21">
    <w:name w:val="修订2"/>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elementtoproof">
    <w:name w:val="elementtoproof"/>
    <w:basedOn w:val="Normal"/>
    <w:uiPriority w:val="99"/>
    <w:semiHidden/>
    <w:qFormat/>
    <w:rsid w:val="00BC5EAB"/>
    <w:pPr>
      <w:spacing w:line="254" w:lineRule="auto"/>
      <w:jc w:val="both"/>
    </w:pPr>
    <w:rPr>
      <w:rFonts w:ascii="Calibri" w:eastAsia="Malgun Gothic" w:hAnsi="Calibri" w:cs="Calibri"/>
      <w:sz w:val="24"/>
      <w:szCs w:val="24"/>
      <w:lang w:eastAsia="ko-KR"/>
    </w:rPr>
  </w:style>
  <w:style w:type="paragraph" w:customStyle="1" w:styleId="30">
    <w:name w:val="修订3"/>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4">
    <w:name w:val="修订4"/>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TOC10">
    <w:name w:val="TOC 标题1"/>
    <w:basedOn w:val="Heading1"/>
    <w:next w:val="Normal"/>
    <w:uiPriority w:val="39"/>
    <w:semiHidden/>
    <w:qFormat/>
    <w:rsid w:val="00BC5EAB"/>
    <w:pPr>
      <w:spacing w:before="240" w:after="0" w:line="252" w:lineRule="auto"/>
      <w:outlineLvl w:val="9"/>
    </w:pPr>
    <w:rPr>
      <w:rFonts w:ascii="Calibri Light" w:eastAsia="Yu Mincho" w:hAnsi="Calibri Light" w:cs="Times New Roman"/>
      <w:color w:val="2F5496"/>
      <w:sz w:val="32"/>
      <w:szCs w:val="32"/>
    </w:rPr>
  </w:style>
  <w:style w:type="character" w:customStyle="1" w:styleId="EQChar">
    <w:name w:val="EQ Char"/>
    <w:link w:val="EQ"/>
    <w:qFormat/>
    <w:locked/>
    <w:rsid w:val="00BC5EAB"/>
    <w:rPr>
      <w:rFonts w:ascii="Times New Roman" w:eastAsia="MS Mincho" w:hAnsi="Times New Roman" w:cs="Times New Roman"/>
      <w:noProof/>
      <w:sz w:val="20"/>
      <w:szCs w:val="20"/>
      <w:lang w:val="en-GB"/>
    </w:rPr>
  </w:style>
  <w:style w:type="character" w:customStyle="1" w:styleId="textChar">
    <w:name w:val="text Char"/>
    <w:link w:val="text"/>
    <w:qFormat/>
    <w:locked/>
    <w:rsid w:val="00BC5EAB"/>
    <w:rPr>
      <w:rFonts w:ascii="Times New Roman" w:eastAsia="MS Gothic" w:hAnsi="Times New Roman" w:cs="Times New Roman"/>
      <w:sz w:val="24"/>
      <w:szCs w:val="20"/>
      <w:lang w:eastAsia="ja-JP"/>
    </w:rPr>
  </w:style>
  <w:style w:type="character" w:customStyle="1" w:styleId="B3Char">
    <w:name w:val="B3 Char"/>
    <w:link w:val="B3"/>
    <w:qFormat/>
    <w:locked/>
    <w:rsid w:val="00BC5EAB"/>
    <w:rPr>
      <w:rFonts w:ascii="Times New Roman" w:eastAsia="MS Mincho" w:hAnsi="Times New Roman" w:cs="Times New Roman"/>
      <w:sz w:val="20"/>
      <w:szCs w:val="20"/>
      <w:lang w:val="en-GB"/>
    </w:rPr>
  </w:style>
  <w:style w:type="character" w:customStyle="1" w:styleId="ReferenceChar">
    <w:name w:val="Reference Char"/>
    <w:link w:val="Reference"/>
    <w:qFormat/>
    <w:locked/>
    <w:rsid w:val="00BC5EAB"/>
    <w:rPr>
      <w:rFonts w:ascii="Arial" w:eastAsia="MS Mincho" w:hAnsi="Arial" w:cs="Times New Roman"/>
      <w:kern w:val="2"/>
      <w:sz w:val="21"/>
      <w:szCs w:val="20"/>
      <w:lang w:val="de-DE" w:eastAsia="ja-JP"/>
    </w:rPr>
  </w:style>
  <w:style w:type="character" w:customStyle="1" w:styleId="NOChar">
    <w:name w:val="NO Char"/>
    <w:link w:val="NO"/>
    <w:qFormat/>
    <w:locked/>
    <w:rsid w:val="00BC5EAB"/>
    <w:rPr>
      <w:rFonts w:ascii="Times New Roman" w:eastAsia="MS Mincho" w:hAnsi="Times New Roman" w:cs="Times New Roman"/>
      <w:sz w:val="20"/>
      <w:szCs w:val="20"/>
      <w:lang w:val="en-GB"/>
    </w:rPr>
  </w:style>
  <w:style w:type="character" w:customStyle="1" w:styleId="PLChar">
    <w:name w:val="PL Char"/>
    <w:link w:val="PL"/>
    <w:uiPriority w:val="99"/>
    <w:qFormat/>
    <w:locked/>
    <w:rsid w:val="00BC5EAB"/>
    <w:rPr>
      <w:rFonts w:ascii="Courier New" w:eastAsia="MS Mincho" w:hAnsi="Courier New" w:cs="Times New Roman"/>
      <w:noProof/>
      <w:sz w:val="16"/>
      <w:szCs w:val="20"/>
    </w:rPr>
  </w:style>
  <w:style w:type="paragraph" w:customStyle="1" w:styleId="TAJ">
    <w:name w:val="TAJ"/>
    <w:basedOn w:val="TH"/>
    <w:uiPriority w:val="99"/>
    <w:qFormat/>
    <w:rsid w:val="00BC5EAB"/>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BC5EAB"/>
    <w:pPr>
      <w:spacing w:after="180" w:line="254" w:lineRule="auto"/>
      <w:jc w:val="both"/>
    </w:pPr>
    <w:rPr>
      <w:rFonts w:ascii="Calibri" w:eastAsia="MS PGothic" w:hAnsi="Calibri" w:cs="Calibri"/>
      <w:i/>
      <w:color w:val="0000FF"/>
      <w:sz w:val="20"/>
      <w:szCs w:val="21"/>
    </w:rPr>
  </w:style>
  <w:style w:type="paragraph" w:customStyle="1" w:styleId="INDENT1">
    <w:name w:val="INDENT1"/>
    <w:basedOn w:val="Normal"/>
    <w:uiPriority w:val="99"/>
    <w:qFormat/>
    <w:rsid w:val="00BC5EAB"/>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BC5EAB"/>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BC5EAB"/>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BC5EAB"/>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BC5EAB"/>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BC5EAB"/>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BC5EAB"/>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BC5EAB"/>
    <w:pPr>
      <w:spacing w:line="254" w:lineRule="auto"/>
    </w:pPr>
    <w:rPr>
      <w:rFonts w:ascii="Arial" w:eastAsia="MS Mincho" w:hAnsi="Arial" w:cs="Times New Roman"/>
      <w:sz w:val="20"/>
      <w:szCs w:val="20"/>
      <w:lang w:val="en-GB"/>
    </w:rPr>
  </w:style>
  <w:style w:type="paragraph" w:customStyle="1" w:styleId="TabList">
    <w:name w:val="TabList"/>
    <w:basedOn w:val="Normal"/>
    <w:uiPriority w:val="99"/>
    <w:qFormat/>
    <w:rsid w:val="00BC5EAB"/>
    <w:pPr>
      <w:tabs>
        <w:tab w:val="left" w:pos="1134"/>
      </w:tabs>
      <w:overflowPunct w:val="0"/>
      <w:autoSpaceDE w:val="0"/>
      <w:autoSpaceDN w:val="0"/>
      <w:adjustRightInd w:val="0"/>
      <w:spacing w:line="254" w:lineRule="auto"/>
      <w:jc w:val="both"/>
    </w:pPr>
    <w:rPr>
      <w:rFonts w:ascii="Calibri" w:eastAsia="MS Mincho" w:hAnsi="Calibri" w:cs="Calibri"/>
      <w:sz w:val="20"/>
      <w:szCs w:val="21"/>
      <w:lang w:eastAsia="en-GB"/>
    </w:rPr>
  </w:style>
  <w:style w:type="paragraph" w:customStyle="1" w:styleId="tabletext2">
    <w:name w:val="table text"/>
    <w:basedOn w:val="Normal"/>
    <w:next w:val="table"/>
    <w:uiPriority w:val="99"/>
    <w:qFormat/>
    <w:rsid w:val="00BC5EAB"/>
    <w:pPr>
      <w:overflowPunct w:val="0"/>
      <w:autoSpaceDE w:val="0"/>
      <w:autoSpaceDN w:val="0"/>
      <w:adjustRightInd w:val="0"/>
      <w:spacing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BC5EAB"/>
    <w:pPr>
      <w:overflowPunct w:val="0"/>
      <w:autoSpaceDE w:val="0"/>
      <w:autoSpaceDN w:val="0"/>
      <w:adjustRightInd w:val="0"/>
      <w:spacing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qFormat/>
    <w:rsid w:val="00BC5EAB"/>
    <w:pPr>
      <w:keepNext/>
      <w:keepLines/>
      <w:numPr>
        <w:numId w:val="36"/>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BC5EAB"/>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BC5EAB"/>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BC5EAB"/>
    <w:pPr>
      <w:numPr>
        <w:numId w:val="3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BC5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BC5EAB"/>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BC5EAB"/>
    <w:pPr>
      <w:overflowPunct w:val="0"/>
      <w:autoSpaceDE w:val="0"/>
      <w:autoSpaceDN w:val="0"/>
      <w:adjustRightInd w:val="0"/>
      <w:spacing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BC5EAB"/>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b11">
    <w:name w:val="b1"/>
    <w:basedOn w:val="Normal"/>
    <w:uiPriority w:val="99"/>
    <w:qFormat/>
    <w:rsid w:val="00BC5EAB"/>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CharCharCharChar">
    <w:name w:val="Char Char Char Char"/>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uiPriority w:val="99"/>
    <w:qFormat/>
    <w:rsid w:val="00BC5EAB"/>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BC5EAB"/>
    <w:pPr>
      <w:spacing w:line="254" w:lineRule="auto"/>
    </w:pPr>
    <w:rPr>
      <w:rFonts w:ascii="Arial" w:eastAsia="Yu Mincho" w:hAnsi="Arial" w:cs="Times New Roman"/>
      <w:sz w:val="24"/>
      <w:szCs w:val="20"/>
      <w:lang w:val="en-GB"/>
    </w:rPr>
  </w:style>
  <w:style w:type="paragraph" w:customStyle="1" w:styleId="CharChar3CharCharCharCharCharChar">
    <w:name w:val="Char Char3 Char Char Char Char Char Char"/>
    <w:uiPriority w:val="99"/>
    <w:semiHidden/>
    <w:qFormat/>
    <w:rsid w:val="00BC5EAB"/>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character" w:customStyle="1" w:styleId="TableCellChar">
    <w:name w:val="Table Cell Char"/>
    <w:link w:val="TableCell0"/>
    <w:qFormat/>
    <w:locked/>
    <w:rsid w:val="00BC5EAB"/>
    <w:rPr>
      <w:rFonts w:ascii="Arial" w:eastAsia="SimSun" w:hAnsi="Arial" w:cs="Arial"/>
      <w:sz w:val="18"/>
    </w:rPr>
  </w:style>
  <w:style w:type="paragraph" w:customStyle="1" w:styleId="TableCell0">
    <w:name w:val="Table Cell"/>
    <w:basedOn w:val="TAC"/>
    <w:link w:val="TableCellChar"/>
    <w:qFormat/>
    <w:rsid w:val="00BC5EAB"/>
    <w:pPr>
      <w:spacing w:after="160" w:line="254" w:lineRule="auto"/>
      <w:textAlignment w:val="auto"/>
    </w:pPr>
    <w:rPr>
      <w:rFonts w:eastAsia="SimSun" w:cs="Arial"/>
      <w:szCs w:val="22"/>
      <w:lang w:val="en-US"/>
    </w:rPr>
  </w:style>
  <w:style w:type="character" w:customStyle="1" w:styleId="MTDisplayEquationChar">
    <w:name w:val="MTDisplayEquation Char"/>
    <w:link w:val="MTDisplayEquation"/>
    <w:qFormat/>
    <w:locked/>
    <w:rsid w:val="00BC5EAB"/>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BC5EAB"/>
    <w:pPr>
      <w:tabs>
        <w:tab w:val="center" w:pos="4680"/>
        <w:tab w:val="right" w:pos="9360"/>
      </w:tabs>
      <w:spacing w:line="254" w:lineRule="auto"/>
      <w:jc w:val="both"/>
    </w:pPr>
    <w:rPr>
      <w:rFonts w:ascii="Calibri" w:eastAsia="Calibri" w:hAnsi="Calibri" w:cs="Calibri"/>
      <w:lang w:val="zh-CN" w:eastAsia="zh-CN"/>
    </w:rPr>
  </w:style>
  <w:style w:type="character" w:customStyle="1" w:styleId="bullet2Char">
    <w:name w:val="bullet2 Char"/>
    <w:link w:val="bullet2"/>
    <w:qFormat/>
    <w:locked/>
    <w:rsid w:val="00BC5EAB"/>
    <w:rPr>
      <w:rFonts w:eastAsia="SimSun"/>
      <w:szCs w:val="24"/>
    </w:rPr>
  </w:style>
  <w:style w:type="paragraph" w:customStyle="1" w:styleId="bullet2">
    <w:name w:val="bullet2"/>
    <w:basedOn w:val="text"/>
    <w:link w:val="bullet2Char"/>
    <w:qFormat/>
    <w:rsid w:val="00BC5EAB"/>
    <w:pPr>
      <w:spacing w:after="0" w:line="254" w:lineRule="auto"/>
      <w:ind w:left="1440" w:hanging="360"/>
      <w:jc w:val="left"/>
    </w:pPr>
    <w:rPr>
      <w:rFonts w:asciiTheme="minorHAnsi" w:eastAsia="SimSun" w:hAnsiTheme="minorHAnsi" w:cstheme="minorBidi"/>
      <w:sz w:val="22"/>
      <w:szCs w:val="24"/>
      <w:lang w:eastAsia="en-US"/>
    </w:rPr>
  </w:style>
  <w:style w:type="character" w:customStyle="1" w:styleId="bullet3Char">
    <w:name w:val="bullet3 Char"/>
    <w:link w:val="bullet3"/>
    <w:uiPriority w:val="99"/>
    <w:qFormat/>
    <w:locked/>
    <w:rsid w:val="00BC5EAB"/>
    <w:rPr>
      <w:rFonts w:eastAsia="Batang"/>
      <w:szCs w:val="24"/>
    </w:rPr>
  </w:style>
  <w:style w:type="paragraph" w:customStyle="1" w:styleId="bullet3">
    <w:name w:val="bullet3"/>
    <w:basedOn w:val="text"/>
    <w:link w:val="bullet3Char"/>
    <w:uiPriority w:val="99"/>
    <w:qFormat/>
    <w:rsid w:val="00BC5EAB"/>
    <w:pPr>
      <w:spacing w:after="0" w:line="254" w:lineRule="auto"/>
      <w:ind w:left="2160" w:hanging="360"/>
      <w:jc w:val="left"/>
    </w:pPr>
    <w:rPr>
      <w:rFonts w:asciiTheme="minorHAnsi" w:eastAsia="Batang" w:hAnsiTheme="minorHAnsi" w:cstheme="minorBidi"/>
      <w:sz w:val="22"/>
      <w:szCs w:val="24"/>
      <w:lang w:eastAsia="en-US"/>
    </w:rPr>
  </w:style>
  <w:style w:type="paragraph" w:customStyle="1" w:styleId="bullet4">
    <w:name w:val="bullet4"/>
    <w:basedOn w:val="text"/>
    <w:qFormat/>
    <w:rsid w:val="00BC5EAB"/>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BC5EAB"/>
    <w:pPr>
      <w:numPr>
        <w:numId w:val="40"/>
      </w:numPr>
      <w:spacing w:line="254" w:lineRule="auto"/>
      <w:jc w:val="both"/>
    </w:pPr>
    <w:rPr>
      <w:rFonts w:ascii="Calibri" w:eastAsia="MS Mincho" w:hAnsi="Calibri" w:cs="Calibri"/>
      <w:sz w:val="21"/>
      <w:szCs w:val="24"/>
      <w:lang w:eastAsia="zh-TW"/>
    </w:rPr>
  </w:style>
  <w:style w:type="character" w:customStyle="1" w:styleId="bulletChar">
    <w:name w:val="bullet Char"/>
    <w:link w:val="bullet"/>
    <w:uiPriority w:val="99"/>
    <w:qFormat/>
    <w:locked/>
    <w:rsid w:val="00BC5EAB"/>
    <w:rPr>
      <w:rFonts w:eastAsia="Calibri"/>
      <w:szCs w:val="24"/>
      <w:lang w:val="zh-CN"/>
    </w:rPr>
  </w:style>
  <w:style w:type="paragraph" w:customStyle="1" w:styleId="bullet">
    <w:name w:val="bullet"/>
    <w:basedOn w:val="ListParagraph"/>
    <w:link w:val="bulletChar"/>
    <w:uiPriority w:val="99"/>
    <w:qFormat/>
    <w:rsid w:val="00BC5EAB"/>
    <w:pPr>
      <w:numPr>
        <w:numId w:val="41"/>
      </w:numPr>
      <w:spacing w:line="254" w:lineRule="auto"/>
      <w:ind w:left="0"/>
      <w:jc w:val="both"/>
    </w:pPr>
    <w:rPr>
      <w:rFonts w:eastAsia="Calibri"/>
      <w:szCs w:val="24"/>
      <w:lang w:val="zh-CN"/>
    </w:rPr>
  </w:style>
  <w:style w:type="character" w:customStyle="1" w:styleId="RAN1bullet1Char">
    <w:name w:val="RAN1 bullet1 Char"/>
    <w:link w:val="RAN1bullet1"/>
    <w:qFormat/>
    <w:locked/>
    <w:rsid w:val="00BC5EAB"/>
    <w:rPr>
      <w:rFonts w:eastAsia="Batang"/>
      <w:szCs w:val="24"/>
    </w:rPr>
  </w:style>
  <w:style w:type="paragraph" w:customStyle="1" w:styleId="RAN1bullet1">
    <w:name w:val="RAN1 bullet1"/>
    <w:basedOn w:val="Normal"/>
    <w:link w:val="RAN1bullet1Char"/>
    <w:qFormat/>
    <w:rsid w:val="00BC5EAB"/>
    <w:pPr>
      <w:numPr>
        <w:numId w:val="42"/>
      </w:numPr>
      <w:spacing w:line="254" w:lineRule="auto"/>
      <w:jc w:val="both"/>
    </w:pPr>
    <w:rPr>
      <w:rFonts w:eastAsia="Batang"/>
      <w:szCs w:val="24"/>
    </w:rPr>
  </w:style>
  <w:style w:type="character" w:customStyle="1" w:styleId="RAN1tdocChar">
    <w:name w:val="RAN1 tdoc Char"/>
    <w:link w:val="RAN1tdoc"/>
    <w:qFormat/>
    <w:locked/>
    <w:rsid w:val="00BC5EAB"/>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BC5EAB"/>
    <w:pPr>
      <w:spacing w:line="254" w:lineRule="auto"/>
      <w:ind w:left="720" w:hanging="720"/>
      <w:jc w:val="both"/>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BC5EAB"/>
    <w:rPr>
      <w:rFonts w:eastAsia="Batang"/>
    </w:rPr>
  </w:style>
  <w:style w:type="paragraph" w:customStyle="1" w:styleId="RAN1bullet3">
    <w:name w:val="RAN1 bullet3"/>
    <w:basedOn w:val="RAN1bullet2"/>
    <w:link w:val="RAN1bullet3Char"/>
    <w:uiPriority w:val="99"/>
    <w:qFormat/>
    <w:rsid w:val="00BC5EAB"/>
    <w:pPr>
      <w:numPr>
        <w:ilvl w:val="2"/>
        <w:numId w:val="43"/>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rPr>
  </w:style>
  <w:style w:type="character" w:customStyle="1" w:styleId="tdocChar">
    <w:name w:val="tdoc Char"/>
    <w:link w:val="tdoc"/>
    <w:qFormat/>
    <w:locked/>
    <w:rsid w:val="00BC5EAB"/>
    <w:rPr>
      <w:rFonts w:ascii="Batang" w:eastAsia="Batang" w:hAnsi="Batang"/>
      <w:szCs w:val="24"/>
    </w:rPr>
  </w:style>
  <w:style w:type="paragraph" w:customStyle="1" w:styleId="tdoc">
    <w:name w:val="tdoc"/>
    <w:basedOn w:val="Normal"/>
    <w:link w:val="tdocChar"/>
    <w:qFormat/>
    <w:rsid w:val="00BC5EAB"/>
    <w:pPr>
      <w:spacing w:line="254" w:lineRule="auto"/>
      <w:ind w:left="1440" w:hanging="1440"/>
      <w:jc w:val="both"/>
    </w:pPr>
    <w:rPr>
      <w:rFonts w:ascii="Batang" w:eastAsia="Batang" w:hAnsi="Batang"/>
      <w:szCs w:val="24"/>
    </w:rPr>
  </w:style>
  <w:style w:type="paragraph" w:customStyle="1" w:styleId="CharChar1CharCharCharChar">
    <w:name w:val="Char Char1 Char Char Char Char"/>
    <w:uiPriority w:val="99"/>
    <w:semiHidden/>
    <w:qFormat/>
    <w:rsid w:val="00BC5EAB"/>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lang w:eastAsia="zh-CN"/>
    </w:rPr>
  </w:style>
  <w:style w:type="paragraph" w:customStyle="1" w:styleId="a7">
    <w:name w:val="表格文字居左"/>
    <w:basedOn w:val="Normal"/>
    <w:next w:val="Normal"/>
    <w:uiPriority w:val="99"/>
    <w:qFormat/>
    <w:rsid w:val="00BC5EAB"/>
    <w:pPr>
      <w:spacing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BC5EAB"/>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BC5EAB"/>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BC5EAB"/>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BC5EAB"/>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HDStyleLS">
    <w:name w:val="HDStyle_LS"/>
    <w:basedOn w:val="Header"/>
    <w:uiPriority w:val="99"/>
    <w:qFormat/>
    <w:rsid w:val="00BC5EAB"/>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BC5EAB"/>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BC5EAB"/>
    <w:pPr>
      <w:tabs>
        <w:tab w:val="left" w:pos="432"/>
      </w:tabs>
      <w:spacing w:before="180" w:after="180" w:line="240" w:lineRule="auto"/>
      <w:ind w:left="432" w:hanging="432"/>
      <w:outlineLvl w:val="1"/>
    </w:pPr>
    <w:rPr>
      <w:rFonts w:ascii="Arial" w:eastAsia="MS Mincho" w:hAnsi="Arial" w:cs="Times New Roman"/>
      <w:color w:val="auto"/>
      <w:sz w:val="32"/>
      <w:szCs w:val="20"/>
      <w:lang w:val="en-GB" w:eastAsia="de-DE"/>
    </w:rPr>
  </w:style>
  <w:style w:type="paragraph" w:customStyle="1" w:styleId="berschrift3h3H3Underrubrik2">
    <w:name w:val="Überschrift 3.h3.H3.Underrubrik2"/>
    <w:basedOn w:val="Heading2"/>
    <w:next w:val="Normal"/>
    <w:uiPriority w:val="99"/>
    <w:qFormat/>
    <w:rsid w:val="00BC5EAB"/>
    <w:pPr>
      <w:tabs>
        <w:tab w:val="left" w:pos="576"/>
      </w:tabs>
      <w:spacing w:before="120" w:after="180" w:line="240" w:lineRule="auto"/>
      <w:ind w:left="576" w:hanging="576"/>
      <w:outlineLvl w:val="2"/>
    </w:pPr>
    <w:rPr>
      <w:rFonts w:ascii="Arial" w:eastAsia="MS Mincho" w:hAnsi="Arial" w:cs="Times New Roman"/>
      <w:color w:val="auto"/>
      <w:sz w:val="28"/>
      <w:szCs w:val="20"/>
      <w:lang w:val="en-GB" w:eastAsia="de-DE"/>
    </w:rPr>
  </w:style>
  <w:style w:type="paragraph" w:customStyle="1" w:styleId="Bullets">
    <w:name w:val="Bullets"/>
    <w:basedOn w:val="BodyText"/>
    <w:uiPriority w:val="99"/>
    <w:qFormat/>
    <w:rsid w:val="00BC5EAB"/>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BC5EAB"/>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BC5EAB"/>
    <w:pPr>
      <w:spacing w:before="3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BC5EAB"/>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BC5EAB"/>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BC5EAB"/>
    <w:rPr>
      <w:b/>
    </w:rPr>
  </w:style>
  <w:style w:type="paragraph" w:customStyle="1" w:styleId="00BodyText">
    <w:name w:val="00 BodyText"/>
    <w:basedOn w:val="Normal"/>
    <w:qFormat/>
    <w:rsid w:val="00BC5EAB"/>
    <w:pPr>
      <w:spacing w:after="220" w:line="254" w:lineRule="auto"/>
      <w:jc w:val="both"/>
    </w:pPr>
    <w:rPr>
      <w:rFonts w:ascii="Arial" w:eastAsia="SimSun" w:hAnsi="Arial" w:cs="Calibri"/>
      <w:szCs w:val="24"/>
    </w:rPr>
  </w:style>
  <w:style w:type="character" w:customStyle="1" w:styleId="Char">
    <w:name w:val="样式 正文 Char"/>
    <w:link w:val="a8"/>
    <w:qFormat/>
    <w:locked/>
    <w:rsid w:val="00BC5EAB"/>
    <w:rPr>
      <w:rFonts w:ascii="SimSun" w:eastAsia="SimSun" w:hAnsi="SimSun" w:cs="SimSun"/>
    </w:rPr>
  </w:style>
  <w:style w:type="paragraph" w:customStyle="1" w:styleId="a8">
    <w:name w:val="样式 正文"/>
    <w:basedOn w:val="Normal"/>
    <w:link w:val="Char"/>
    <w:qFormat/>
    <w:rsid w:val="00BC5EAB"/>
    <w:pPr>
      <w:spacing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BC5EAB"/>
    <w:pPr>
      <w:spacing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BC5EAB"/>
    <w:rPr>
      <w:rFonts w:ascii="MS Mincho" w:hAnsi="MS Mincho"/>
      <w:szCs w:val="24"/>
    </w:rPr>
  </w:style>
  <w:style w:type="paragraph" w:customStyle="1" w:styleId="Normal9pointspacing">
    <w:name w:val="Normal 9 point spacing"/>
    <w:basedOn w:val="BodyText"/>
    <w:link w:val="Normal9pointspacingChar"/>
    <w:qFormat/>
    <w:rsid w:val="00BC5EAB"/>
    <w:pPr>
      <w:spacing w:before="180" w:after="60" w:line="254" w:lineRule="auto"/>
      <w:jc w:val="both"/>
    </w:pPr>
    <w:rPr>
      <w:rFonts w:ascii="MS Mincho" w:eastAsiaTheme="minorHAnsi" w:hAnsi="MS Mincho" w:cstheme="minorBidi"/>
      <w:sz w:val="22"/>
      <w:szCs w:val="24"/>
      <w:lang w:val="en-US" w:eastAsia="en-US"/>
    </w:rPr>
  </w:style>
  <w:style w:type="paragraph" w:customStyle="1" w:styleId="Figure1">
    <w:name w:val="Figure"/>
    <w:basedOn w:val="Normal"/>
    <w:next w:val="Caption"/>
    <w:uiPriority w:val="99"/>
    <w:qFormat/>
    <w:rsid w:val="00BC5EAB"/>
    <w:pPr>
      <w:keepNext/>
      <w:keepLines/>
      <w:spacing w:before="180" w:line="252" w:lineRule="auto"/>
      <w:jc w:val="center"/>
    </w:pPr>
    <w:rPr>
      <w:rFonts w:ascii="Calibri" w:eastAsia="Yu Mincho" w:hAnsi="Calibri" w:cs="Calibri"/>
      <w:szCs w:val="21"/>
    </w:rPr>
  </w:style>
  <w:style w:type="paragraph" w:customStyle="1" w:styleId="references0">
    <w:name w:val="references"/>
    <w:uiPriority w:val="99"/>
    <w:qFormat/>
    <w:rsid w:val="00BC5EAB"/>
    <w:pPr>
      <w:numPr>
        <w:numId w:val="44"/>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NumberedList">
    <w:name w:val="Numbered List"/>
    <w:basedOn w:val="Normal"/>
    <w:uiPriority w:val="99"/>
    <w:qFormat/>
    <w:rsid w:val="00BC5EAB"/>
    <w:pPr>
      <w:numPr>
        <w:numId w:val="45"/>
      </w:numPr>
      <w:spacing w:line="254" w:lineRule="auto"/>
      <w:jc w:val="both"/>
    </w:pPr>
    <w:rPr>
      <w:rFonts w:ascii="Calibri" w:eastAsia="MS Mincho" w:hAnsi="Calibri" w:cs="Calibri"/>
      <w:sz w:val="20"/>
      <w:szCs w:val="21"/>
    </w:rPr>
  </w:style>
  <w:style w:type="paragraph" w:customStyle="1" w:styleId="FigureCaption">
    <w:name w:val="Figure Caption"/>
    <w:basedOn w:val="Normal"/>
    <w:uiPriority w:val="99"/>
    <w:qFormat/>
    <w:rsid w:val="00BC5EAB"/>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BC5EAB"/>
    <w:pPr>
      <w:spacing w:before="120" w:after="120" w:line="240" w:lineRule="atLeast"/>
      <w:jc w:val="right"/>
    </w:pPr>
    <w:rPr>
      <w:rFonts w:ascii="Calibri" w:eastAsia="MS PGothic" w:hAnsi="Calibri" w:cs="Calibri"/>
      <w:szCs w:val="21"/>
    </w:rPr>
  </w:style>
  <w:style w:type="paragraph" w:customStyle="1" w:styleId="multifig">
    <w:name w:val="multifig"/>
    <w:basedOn w:val="Normal"/>
    <w:uiPriority w:val="99"/>
    <w:qFormat/>
    <w:rsid w:val="00BC5EAB"/>
    <w:pPr>
      <w:keepNext/>
      <w:tabs>
        <w:tab w:val="center" w:pos="2160"/>
        <w:tab w:val="center" w:pos="6480"/>
      </w:tabs>
      <w:spacing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BC5EAB"/>
    <w:pPr>
      <w:keepNext/>
      <w:tabs>
        <w:tab w:val="left" w:pos="936"/>
      </w:tabs>
      <w:spacing w:before="120" w:after="60" w:line="254" w:lineRule="auto"/>
      <w:ind w:left="936" w:hanging="936"/>
      <w:jc w:val="both"/>
    </w:pPr>
    <w:rPr>
      <w:rFonts w:ascii="Calibri" w:eastAsia="MS PGothic" w:hAnsi="Calibri" w:cs="Calibri"/>
      <w:szCs w:val="21"/>
    </w:rPr>
  </w:style>
  <w:style w:type="paragraph" w:customStyle="1" w:styleId="EquationNumbered">
    <w:name w:val="Equation Numbered"/>
    <w:basedOn w:val="Normal"/>
    <w:uiPriority w:val="99"/>
    <w:qFormat/>
    <w:rsid w:val="00BC5EAB"/>
    <w:pPr>
      <w:tabs>
        <w:tab w:val="center" w:pos="4320"/>
        <w:tab w:val="right" w:pos="8640"/>
      </w:tabs>
      <w:spacing w:before="60" w:after="60" w:line="300" w:lineRule="atLeast"/>
      <w:jc w:val="both"/>
    </w:pPr>
    <w:rPr>
      <w:rFonts w:ascii="Calibri" w:eastAsia="MS PGothic" w:hAnsi="Calibri" w:cs="Calibri"/>
      <w:szCs w:val="21"/>
    </w:rPr>
  </w:style>
  <w:style w:type="paragraph" w:customStyle="1" w:styleId="Style10ptChar">
    <w:name w:val="Style 10 pt Char"/>
    <w:basedOn w:val="Normal"/>
    <w:uiPriority w:val="99"/>
    <w:qFormat/>
    <w:rsid w:val="00BC5EAB"/>
    <w:pPr>
      <w:spacing w:before="12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BC5EAB"/>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BC5EAB"/>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BC5EAB"/>
    <w:pPr>
      <w:numPr>
        <w:numId w:val="46"/>
      </w:numPr>
      <w:spacing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BC5EAB"/>
    <w:pPr>
      <w:spacing w:line="254" w:lineRule="auto"/>
      <w:jc w:val="both"/>
    </w:pPr>
    <w:rPr>
      <w:rFonts w:ascii="Calibri" w:eastAsia="MS PGothic" w:hAnsi="Calibri" w:cs="Calibri"/>
      <w:sz w:val="16"/>
      <w:szCs w:val="24"/>
    </w:rPr>
  </w:style>
  <w:style w:type="paragraph" w:customStyle="1" w:styleId="CharCharCharCharCharChar1CharChar">
    <w:name w:val="Char Char Char Char Char Char1 Char Char"/>
    <w:next w:val="Normal"/>
    <w:semiHidden/>
    <w:qFormat/>
    <w:rsid w:val="00BC5EAB"/>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paragraph" w:customStyle="1" w:styleId="CharCharCharCharCharChar1">
    <w:name w:val="Char Char Char Char Char Char1"/>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CharCharCharCharCharChar1CharChar1">
    <w:name w:val="Char Char Char Char Char Char1 Char Char1"/>
    <w:next w:val="Normal"/>
    <w:uiPriority w:val="99"/>
    <w:semiHidden/>
    <w:qFormat/>
    <w:rsid w:val="00BC5EAB"/>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character" w:customStyle="1" w:styleId="NormalwithindentChar">
    <w:name w:val="Normal with indent Char"/>
    <w:link w:val="Normalwithindent"/>
    <w:qFormat/>
    <w:locked/>
    <w:rsid w:val="00BC5EAB"/>
  </w:style>
  <w:style w:type="paragraph" w:customStyle="1" w:styleId="Normalwithindent">
    <w:name w:val="Normal with indent"/>
    <w:basedOn w:val="Normal"/>
    <w:link w:val="NormalwithindentChar"/>
    <w:qFormat/>
    <w:rsid w:val="00BC5EAB"/>
    <w:pPr>
      <w:spacing w:before="120" w:after="120" w:line="336" w:lineRule="auto"/>
      <w:ind w:firstLine="397"/>
      <w:jc w:val="both"/>
    </w:pPr>
  </w:style>
  <w:style w:type="paragraph" w:customStyle="1" w:styleId="font5">
    <w:name w:val="font5"/>
    <w:basedOn w:val="Normal"/>
    <w:uiPriority w:val="99"/>
    <w:qFormat/>
    <w:rsid w:val="00BC5EAB"/>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BC5EAB"/>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BC5EAB"/>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BC5EAB"/>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BC5EAB"/>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BC5EAB"/>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BC5EAB"/>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BC5EAB"/>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BC5EAB"/>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BC5EAB"/>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BC5EAB"/>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BC5EAB"/>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BC5EAB"/>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BC5EAB"/>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BC5EAB"/>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BC5EAB"/>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BC5EAB"/>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BC5EAB"/>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BC5EAB"/>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BC5EAB"/>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BC5EAB"/>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BC5EAB"/>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BC5EAB"/>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BC5EAB"/>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BC5EAB"/>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BC5EAB"/>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BC5EAB"/>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BC5EAB"/>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BC5EAB"/>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qFormat/>
    <w:rsid w:val="00BC5EAB"/>
    <w:pPr>
      <w:tabs>
        <w:tab w:val="right" w:pos="10206"/>
      </w:tabs>
      <w:overflowPunct w:val="0"/>
      <w:autoSpaceDE w:val="0"/>
      <w:autoSpaceDN w:val="0"/>
      <w:adjustRightInd w:val="0"/>
      <w:spacing w:after="220" w:line="254" w:lineRule="auto"/>
      <w:ind w:left="1298"/>
      <w:jc w:val="both"/>
    </w:pPr>
    <w:rPr>
      <w:rFonts w:ascii="Arial" w:eastAsia="SimSun" w:hAnsi="Arial" w:cs="Calibri"/>
      <w:szCs w:val="21"/>
      <w:lang w:eastAsia="zh-CN"/>
    </w:rPr>
  </w:style>
  <w:style w:type="paragraph" w:customStyle="1" w:styleId="11BodyText">
    <w:name w:val="11 BodyText"/>
    <w:basedOn w:val="Normal"/>
    <w:qFormat/>
    <w:rsid w:val="00BC5EAB"/>
    <w:pPr>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bodyCharCharChar">
    <w:name w:val="body Char Char Char"/>
    <w:basedOn w:val="Normal"/>
    <w:qFormat/>
    <w:rsid w:val="00BC5EAB"/>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BC5EAB"/>
    <w:rPr>
      <w:rFonts w:ascii="New York" w:eastAsia="SimSun" w:hAnsi="New York"/>
      <w:sz w:val="24"/>
    </w:rPr>
  </w:style>
  <w:style w:type="paragraph" w:customStyle="1" w:styleId="body">
    <w:name w:val="body"/>
    <w:basedOn w:val="Normal"/>
    <w:link w:val="bodyChar"/>
    <w:qFormat/>
    <w:rsid w:val="00BC5EAB"/>
    <w:pPr>
      <w:tabs>
        <w:tab w:val="left" w:pos="2160"/>
      </w:tabs>
      <w:overflowPunct w:val="0"/>
      <w:autoSpaceDE w:val="0"/>
      <w:autoSpaceDN w:val="0"/>
      <w:adjustRightInd w:val="0"/>
      <w:spacing w:before="120" w:after="120" w:line="280" w:lineRule="atLeast"/>
      <w:jc w:val="both"/>
    </w:pPr>
    <w:rPr>
      <w:rFonts w:ascii="New York" w:eastAsia="SimSun" w:hAnsi="New York"/>
      <w:sz w:val="24"/>
    </w:rPr>
  </w:style>
  <w:style w:type="character" w:customStyle="1" w:styleId="aa">
    <w:name w:val="テキスト (文字)"/>
    <w:link w:val="ab"/>
    <w:qFormat/>
    <w:locked/>
    <w:rsid w:val="00BC5EAB"/>
    <w:rPr>
      <w:rFonts w:ascii="Century" w:hAnsi="Century"/>
    </w:rPr>
  </w:style>
  <w:style w:type="paragraph" w:customStyle="1" w:styleId="ab">
    <w:name w:val="テキスト"/>
    <w:basedOn w:val="Normal"/>
    <w:link w:val="aa"/>
    <w:qFormat/>
    <w:rsid w:val="00BC5EAB"/>
    <w:pPr>
      <w:spacing w:afterLines="50" w:after="0" w:line="320" w:lineRule="exact"/>
      <w:ind w:firstLineChars="100" w:firstLine="210"/>
      <w:jc w:val="both"/>
    </w:pPr>
    <w:rPr>
      <w:rFonts w:ascii="Century" w:hAnsi="Century"/>
    </w:rPr>
  </w:style>
  <w:style w:type="paragraph" w:customStyle="1" w:styleId="gmail-msolistparagraph">
    <w:name w:val="gmail-msolistparagraph"/>
    <w:basedOn w:val="Normal"/>
    <w:uiPriority w:val="99"/>
    <w:semiHidden/>
    <w:qFormat/>
    <w:rsid w:val="00BC5EAB"/>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BC5EAB"/>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character" w:customStyle="1" w:styleId="TFZchn">
    <w:name w:val="TF Zchn"/>
    <w:link w:val="TF"/>
    <w:qFormat/>
    <w:locked/>
    <w:rsid w:val="00BC5EAB"/>
    <w:rPr>
      <w:rFonts w:ascii="Arial" w:eastAsia="MS Mincho" w:hAnsi="Arial" w:cs="Times New Roman"/>
      <w:b/>
      <w:sz w:val="20"/>
      <w:szCs w:val="20"/>
      <w:lang w:val="en-GB"/>
    </w:rPr>
  </w:style>
  <w:style w:type="character" w:customStyle="1" w:styleId="z-">
    <w:name w:val="z-窗体顶端 字符"/>
    <w:link w:val="z-1"/>
    <w:uiPriority w:val="99"/>
    <w:semiHidden/>
    <w:qFormat/>
    <w:locked/>
    <w:rsid w:val="00BC5EAB"/>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BC5EAB"/>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BC5EAB"/>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BC5EAB"/>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BC5EAB"/>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BC5EAB"/>
    <w:pPr>
      <w:spacing w:before="240" w:after="0" w:line="252" w:lineRule="auto"/>
      <w:outlineLvl w:val="9"/>
    </w:pPr>
    <w:rPr>
      <w:rFonts w:ascii="Calibri Light" w:eastAsia="Yu Mincho" w:hAnsi="Calibri Light" w:cs="Times New Roman"/>
      <w:color w:val="2F5496"/>
      <w:sz w:val="32"/>
      <w:szCs w:val="32"/>
    </w:rPr>
  </w:style>
  <w:style w:type="character" w:customStyle="1" w:styleId="z-TopofFormChar">
    <w:name w:val="z-Top of Form Char"/>
    <w:link w:val="z-TopofForm1"/>
    <w:uiPriority w:val="99"/>
    <w:semiHidden/>
    <w:qFormat/>
    <w:locked/>
    <w:rsid w:val="00BC5EAB"/>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BC5EAB"/>
    <w:pPr>
      <w:pBdr>
        <w:bottom w:val="single" w:sz="6" w:space="1" w:color="auto"/>
      </w:pBdr>
      <w:spacing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BC5EAB"/>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BC5EAB"/>
    <w:pPr>
      <w:pBdr>
        <w:top w:val="single" w:sz="6" w:space="1" w:color="auto"/>
      </w:pBdr>
      <w:spacing w:line="254" w:lineRule="auto"/>
      <w:jc w:val="center"/>
    </w:pPr>
    <w:rPr>
      <w:rFonts w:ascii="Arial" w:eastAsia="MS PGothic" w:hAnsi="Arial" w:cs="Arial"/>
      <w:vanish/>
      <w:sz w:val="16"/>
      <w:szCs w:val="16"/>
      <w:lang w:val="en-GB"/>
    </w:rPr>
  </w:style>
  <w:style w:type="paragraph" w:customStyle="1" w:styleId="14">
    <w:name w:val="変更箇所1"/>
    <w:uiPriority w:val="99"/>
    <w:semiHidden/>
    <w:qFormat/>
    <w:rsid w:val="00BC5EAB"/>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BC5EAB"/>
    <w:pPr>
      <w:spacing w:line="254" w:lineRule="auto"/>
    </w:pPr>
    <w:rPr>
      <w:rFonts w:ascii="Calibri" w:eastAsia="MS PGothic" w:hAnsi="Calibri" w:cs="Calibri"/>
      <w:sz w:val="21"/>
      <w:szCs w:val="21"/>
      <w:lang w:eastAsia="zh-TW"/>
    </w:rPr>
  </w:style>
  <w:style w:type="character" w:styleId="LineNumber">
    <w:name w:val="line number"/>
    <w:semiHidden/>
    <w:unhideWhenUsed/>
    <w:qFormat/>
    <w:rsid w:val="00BC5EAB"/>
    <w:rPr>
      <w:rFonts w:ascii="Arial" w:eastAsia="SimSun" w:hAnsi="Arial" w:cs="Arial" w:hint="default"/>
      <w:color w:val="0000FF"/>
      <w:kern w:val="2"/>
      <w:sz w:val="18"/>
      <w:lang w:val="en-US" w:eastAsia="zh-CN" w:bidi="ar-SA"/>
    </w:rPr>
  </w:style>
  <w:style w:type="character" w:customStyle="1" w:styleId="28">
    <w:name w:val="28"/>
    <w:semiHidden/>
    <w:rsid w:val="00BC5EAB"/>
    <w:rPr>
      <w:rFonts w:ascii="游ゴ シ ッ ク" w:hAnsi="游ゴ シ ッ ク" w:hint="default"/>
      <w:color w:val="auto"/>
    </w:rPr>
  </w:style>
  <w:style w:type="character" w:customStyle="1" w:styleId="300">
    <w:name w:val="30"/>
    <w:semiHidden/>
    <w:rsid w:val="00BC5EAB"/>
    <w:rPr>
      <w:rFonts w:ascii="Yu Mincho" w:eastAsia="Yu Mincho" w:hAnsi="Yu Mincho" w:cs="Times New Roman" w:hint="eastAsia"/>
      <w:color w:val="auto"/>
      <w:sz w:val="22"/>
      <w:szCs w:val="22"/>
    </w:rPr>
  </w:style>
  <w:style w:type="character" w:customStyle="1" w:styleId="spellingerror">
    <w:name w:val="spellingerror"/>
    <w:qFormat/>
    <w:rsid w:val="00BC5EAB"/>
  </w:style>
  <w:style w:type="character" w:customStyle="1" w:styleId="UnresolvedMention1">
    <w:name w:val="Unresolved Mention1"/>
    <w:uiPriority w:val="99"/>
    <w:qFormat/>
    <w:rsid w:val="00BC5EAB"/>
    <w:rPr>
      <w:color w:val="605E5C"/>
      <w:shd w:val="clear" w:color="auto" w:fill="E1DFDD"/>
    </w:rPr>
  </w:style>
  <w:style w:type="character" w:customStyle="1" w:styleId="UnresolvedMention2">
    <w:name w:val="Unresolved Mention2"/>
    <w:uiPriority w:val="99"/>
    <w:semiHidden/>
    <w:qFormat/>
    <w:rsid w:val="00BC5EAB"/>
    <w:rPr>
      <w:color w:val="605E5C"/>
      <w:shd w:val="clear" w:color="auto" w:fill="E1DFDD"/>
    </w:rPr>
  </w:style>
  <w:style w:type="character" w:customStyle="1" w:styleId="16">
    <w:name w:val="リスト段落 (文字)1"/>
    <w:uiPriority w:val="34"/>
    <w:qFormat/>
    <w:rsid w:val="00BC5EAB"/>
    <w:rPr>
      <w:rFonts w:ascii="Times" w:eastAsia="Batang" w:hAnsi="Times" w:cs="Times" w:hint="default"/>
      <w:szCs w:val="24"/>
      <w:lang w:val="en-GB" w:eastAsia="zh-CN"/>
    </w:rPr>
  </w:style>
  <w:style w:type="character" w:customStyle="1" w:styleId="contentpasted0">
    <w:name w:val="contentpasted0"/>
    <w:qFormat/>
    <w:rsid w:val="00BC5EAB"/>
  </w:style>
  <w:style w:type="character" w:customStyle="1" w:styleId="110">
    <w:name w:val="見出し 1 (文字)1"/>
    <w:uiPriority w:val="99"/>
    <w:qFormat/>
    <w:rsid w:val="00BC5EAB"/>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BC5EAB"/>
    <w:rPr>
      <w:rFonts w:ascii="Yu Gothic Light" w:eastAsia="Yu Gothic Light" w:hAnsi="Yu Gothic Light" w:cs="Times New Roman" w:hint="eastAsia"/>
      <w:lang w:eastAsia="en-US"/>
    </w:rPr>
  </w:style>
  <w:style w:type="character" w:customStyle="1" w:styleId="31">
    <w:name w:val="見出し 3 (文字)1"/>
    <w:uiPriority w:val="9"/>
    <w:semiHidden/>
    <w:qFormat/>
    <w:rsid w:val="00BC5EAB"/>
    <w:rPr>
      <w:rFonts w:ascii="Yu Gothic Light" w:eastAsia="Yu Gothic Light" w:hAnsi="Yu Gothic Light" w:cs="Times New Roman" w:hint="eastAsia"/>
      <w:lang w:eastAsia="en-US"/>
    </w:rPr>
  </w:style>
  <w:style w:type="character" w:customStyle="1" w:styleId="41">
    <w:name w:val="見出し 4 (文字)1"/>
    <w:semiHidden/>
    <w:qFormat/>
    <w:rsid w:val="00BC5EAB"/>
    <w:rPr>
      <w:rFonts w:ascii="MS Mincho" w:eastAsia="Yu Mincho" w:hAnsi="MS Mincho" w:hint="eastAsia"/>
      <w:b/>
      <w:bCs/>
      <w:lang w:eastAsia="en-US"/>
    </w:rPr>
  </w:style>
  <w:style w:type="character" w:customStyle="1" w:styleId="510">
    <w:name w:val="見出し 5 (文字)1"/>
    <w:semiHidden/>
    <w:qFormat/>
    <w:rsid w:val="00BC5EAB"/>
    <w:rPr>
      <w:rFonts w:ascii="Yu Gothic Light" w:eastAsia="Yu Gothic Light" w:hAnsi="Yu Gothic Light" w:cs="Times New Roman" w:hint="eastAsia"/>
      <w:lang w:eastAsia="en-US"/>
    </w:rPr>
  </w:style>
  <w:style w:type="character" w:customStyle="1" w:styleId="811">
    <w:name w:val="見出し 8 (文字)1"/>
    <w:semiHidden/>
    <w:qFormat/>
    <w:rsid w:val="00BC5EAB"/>
    <w:rPr>
      <w:rFonts w:ascii="MS Mincho" w:eastAsia="Yu Mincho" w:hAnsi="MS Mincho" w:hint="eastAsia"/>
      <w:lang w:eastAsia="en-US"/>
    </w:rPr>
  </w:style>
  <w:style w:type="character" w:customStyle="1" w:styleId="911">
    <w:name w:val="見出し 9 (文字)1"/>
    <w:uiPriority w:val="9"/>
    <w:semiHidden/>
    <w:qFormat/>
    <w:rsid w:val="00BC5EAB"/>
    <w:rPr>
      <w:rFonts w:ascii="MS Mincho" w:eastAsia="Yu Mincho" w:hAnsi="MS Mincho" w:hint="eastAsia"/>
      <w:lang w:eastAsia="en-US"/>
    </w:rPr>
  </w:style>
  <w:style w:type="character" w:customStyle="1" w:styleId="17">
    <w:name w:val="脚注文字列 (文字)1"/>
    <w:semiHidden/>
    <w:qFormat/>
    <w:rsid w:val="00BC5EAB"/>
    <w:rPr>
      <w:rFonts w:ascii="Times New Roman" w:eastAsia="MS Gothic" w:hAnsi="Times New Roman" w:cs="Times New Roman" w:hint="default"/>
      <w:sz w:val="24"/>
      <w:lang w:val="en-GB" w:eastAsia="ja-JP"/>
    </w:rPr>
  </w:style>
  <w:style w:type="character" w:customStyle="1" w:styleId="18">
    <w:name w:val="ヘッダー (文字)1"/>
    <w:semiHidden/>
    <w:qFormat/>
    <w:rsid w:val="00BC5EAB"/>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BC5EAB"/>
    <w:rPr>
      <w:rFonts w:ascii="Times New Roman" w:eastAsia="MS Gothic" w:hAnsi="Times New Roman" w:cs="Times New Roman" w:hint="default"/>
      <w:b/>
      <w:bCs w:val="0"/>
      <w:sz w:val="24"/>
      <w:lang w:val="en-GB"/>
    </w:rPr>
  </w:style>
  <w:style w:type="character" w:customStyle="1" w:styleId="1a">
    <w:name w:val="表題 (文字)1"/>
    <w:qFormat/>
    <w:rsid w:val="00BC5EAB"/>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BC5EAB"/>
    <w:rPr>
      <w:rFonts w:ascii="Times New Roman" w:eastAsia="MS Gothic" w:hAnsi="Times New Roman" w:cs="Times New Roman" w:hint="default"/>
      <w:sz w:val="24"/>
      <w:lang w:val="en-GB" w:eastAsia="ja-JP"/>
    </w:rPr>
  </w:style>
  <w:style w:type="character" w:customStyle="1" w:styleId="B2Car">
    <w:name w:val="B2 Car"/>
    <w:qFormat/>
    <w:rsid w:val="00BC5EAB"/>
    <w:rPr>
      <w:lang w:val="en-GB" w:eastAsia="en-US"/>
    </w:rPr>
  </w:style>
  <w:style w:type="character" w:customStyle="1" w:styleId="GuidanceChar">
    <w:name w:val="Guidance Char"/>
    <w:qFormat/>
    <w:rsid w:val="00BC5EAB"/>
    <w:rPr>
      <w:i/>
      <w:iCs w:val="0"/>
      <w:color w:val="0000FF"/>
      <w:lang w:val="en-GB" w:eastAsia="ja-JP" w:bidi="ar-SA"/>
    </w:rPr>
  </w:style>
  <w:style w:type="character" w:customStyle="1" w:styleId="h4CharChar">
    <w:name w:val="h4 Char Char"/>
    <w:qFormat/>
    <w:rsid w:val="00BC5EAB"/>
    <w:rPr>
      <w:rFonts w:ascii="Arial" w:hAnsi="Arial" w:cs="Arial" w:hint="default"/>
      <w:sz w:val="24"/>
      <w:lang w:val="en-GB" w:eastAsia="ja-JP" w:bidi="ar-SA"/>
    </w:rPr>
  </w:style>
  <w:style w:type="character" w:customStyle="1" w:styleId="FigureCaption1">
    <w:name w:val="Figure Caption1"/>
    <w:qFormat/>
    <w:rsid w:val="00BC5EAB"/>
    <w:rPr>
      <w:rFonts w:ascii="Arial" w:eastAsia="????" w:hAnsi="Arial" w:cs="Arial" w:hint="default"/>
      <w:color w:val="0000FF"/>
      <w:kern w:val="2"/>
      <w:lang w:val="en-US" w:eastAsia="en-US" w:bidi="ar-SA"/>
    </w:rPr>
  </w:style>
  <w:style w:type="character" w:customStyle="1" w:styleId="CharChar5">
    <w:name w:val="Char Char5"/>
    <w:semiHidden/>
    <w:qFormat/>
    <w:rsid w:val="00BC5EAB"/>
    <w:rPr>
      <w:rFonts w:ascii="Times New Roman" w:hAnsi="Times New Roman" w:cs="Times New Roman" w:hint="default"/>
      <w:lang w:eastAsia="en-US"/>
    </w:rPr>
  </w:style>
  <w:style w:type="character" w:customStyle="1" w:styleId="CharChar51">
    <w:name w:val="Char Char51"/>
    <w:semiHidden/>
    <w:qFormat/>
    <w:rsid w:val="00BC5EAB"/>
    <w:rPr>
      <w:rFonts w:ascii="Times New Roman" w:hAnsi="Times New Roman" w:cs="Times New Roman" w:hint="default"/>
      <w:lang w:eastAsia="en-US"/>
    </w:rPr>
  </w:style>
  <w:style w:type="character" w:customStyle="1" w:styleId="Heading1Char1">
    <w:name w:val="Heading 1 Char1"/>
    <w:aliases w:val="h18 Char"/>
    <w:uiPriority w:val="9"/>
    <w:qFormat/>
    <w:rsid w:val="00BC5EAB"/>
    <w:rPr>
      <w:rFonts w:ascii="Cambria" w:eastAsia="Times New Roman" w:hAnsi="Cambria" w:cs="Times New Roman" w:hint="default"/>
      <w:b/>
      <w:bCs/>
      <w:color w:val="365F91"/>
      <w:sz w:val="28"/>
      <w:szCs w:val="28"/>
      <w:lang w:val="en-GB" w:eastAsia="en-GB"/>
    </w:rPr>
  </w:style>
  <w:style w:type="character" w:customStyle="1" w:styleId="colour">
    <w:name w:val="colour"/>
    <w:qFormat/>
    <w:rsid w:val="00BC5EAB"/>
  </w:style>
  <w:style w:type="character" w:customStyle="1" w:styleId="hps">
    <w:name w:val="hps"/>
    <w:qFormat/>
    <w:rsid w:val="00BC5EAB"/>
  </w:style>
  <w:style w:type="character" w:customStyle="1" w:styleId="shorttext">
    <w:name w:val="short_text"/>
    <w:qFormat/>
    <w:rsid w:val="00BC5EAB"/>
  </w:style>
  <w:style w:type="character" w:customStyle="1" w:styleId="keyword">
    <w:name w:val="keyword"/>
    <w:qFormat/>
    <w:rsid w:val="00BC5EAB"/>
  </w:style>
  <w:style w:type="character" w:customStyle="1" w:styleId="ordinary-span-edit2">
    <w:name w:val="ordinary-span-edit2"/>
    <w:qFormat/>
    <w:rsid w:val="00BC5EAB"/>
  </w:style>
  <w:style w:type="character" w:customStyle="1" w:styleId="size">
    <w:name w:val="size"/>
    <w:qFormat/>
    <w:rsid w:val="00BC5EAB"/>
  </w:style>
  <w:style w:type="character" w:customStyle="1" w:styleId="Style10ptCharChar">
    <w:name w:val="Style 10 pt Char Char"/>
    <w:qFormat/>
    <w:rsid w:val="00BC5EAB"/>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C5EAB"/>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BC5EAB"/>
    <w:rPr>
      <w:rFonts w:ascii="Arial" w:eastAsia="SimSun" w:hAnsi="Arial" w:cs="Arial" w:hint="default"/>
      <w:color w:val="0000FF"/>
      <w:kern w:val="2"/>
      <w:sz w:val="22"/>
      <w:lang w:val="en-US" w:eastAsia="en-US" w:bidi="ar-SA"/>
    </w:rPr>
  </w:style>
  <w:style w:type="character" w:customStyle="1" w:styleId="moz-txt-tag">
    <w:name w:val="moz-txt-tag"/>
    <w:qFormat/>
    <w:rsid w:val="00BC5EAB"/>
    <w:rPr>
      <w:rFonts w:ascii="Arial" w:eastAsia="SimSun" w:hAnsi="Arial" w:cs="Arial" w:hint="default"/>
      <w:color w:val="0000FF"/>
      <w:kern w:val="2"/>
      <w:lang w:val="en-US" w:eastAsia="zh-CN" w:bidi="ar-SA"/>
    </w:rPr>
  </w:style>
  <w:style w:type="character" w:customStyle="1" w:styleId="opdicttext22">
    <w:name w:val="op_dict_text22"/>
    <w:qFormat/>
    <w:rsid w:val="00BC5EAB"/>
  </w:style>
  <w:style w:type="character" w:customStyle="1" w:styleId="def">
    <w:name w:val="def"/>
    <w:qFormat/>
    <w:rsid w:val="00BC5EAB"/>
  </w:style>
  <w:style w:type="character" w:customStyle="1" w:styleId="high-light-bg4">
    <w:name w:val="high-light-bg4"/>
    <w:qFormat/>
    <w:rsid w:val="00BC5EAB"/>
  </w:style>
  <w:style w:type="character" w:customStyle="1" w:styleId="TitleChar2">
    <w:name w:val="Title Char2"/>
    <w:uiPriority w:val="10"/>
    <w:qFormat/>
    <w:locked/>
    <w:rsid w:val="00BC5EAB"/>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BC5EAB"/>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BC5EAB"/>
    <w:rPr>
      <w:rFonts w:ascii="Arial" w:hAnsi="Arial" w:cs="Arial" w:hint="default"/>
      <w:sz w:val="32"/>
      <w:lang w:val="en-GB" w:eastAsia="en-US"/>
    </w:rPr>
  </w:style>
  <w:style w:type="character" w:customStyle="1" w:styleId="CharChar3">
    <w:name w:val="Char Char3"/>
    <w:qFormat/>
    <w:rsid w:val="00BC5EAB"/>
    <w:rPr>
      <w:rFonts w:ascii="Arial" w:hAnsi="Arial" w:cs="Arial" w:hint="default"/>
      <w:sz w:val="36"/>
      <w:lang w:val="en-GB" w:eastAsia="en-US" w:bidi="ar-SA"/>
    </w:rPr>
  </w:style>
  <w:style w:type="character" w:customStyle="1" w:styleId="CharChar2">
    <w:name w:val="Char Char2"/>
    <w:qFormat/>
    <w:rsid w:val="00BC5EAB"/>
    <w:rPr>
      <w:rFonts w:ascii="Arial" w:hAnsi="Arial" w:cs="Arial" w:hint="default"/>
      <w:sz w:val="32"/>
      <w:lang w:val="en-GB" w:eastAsia="en-US" w:bidi="ar-SA"/>
    </w:rPr>
  </w:style>
  <w:style w:type="character" w:customStyle="1" w:styleId="CharChar1">
    <w:name w:val="Char Char1"/>
    <w:qFormat/>
    <w:rsid w:val="00BC5EAB"/>
    <w:rPr>
      <w:rFonts w:ascii="Arial" w:hAnsi="Arial" w:cs="Arial" w:hint="default"/>
      <w:sz w:val="28"/>
      <w:lang w:val="en-GB" w:eastAsia="en-US" w:bidi="ar-SA"/>
    </w:rPr>
  </w:style>
  <w:style w:type="character" w:customStyle="1" w:styleId="CharChar">
    <w:name w:val="Char Char"/>
    <w:qFormat/>
    <w:rsid w:val="00BC5EAB"/>
    <w:rPr>
      <w:rFonts w:ascii="Arial" w:hAnsi="Arial" w:cs="Arial" w:hint="default"/>
      <w:sz w:val="22"/>
      <w:lang w:val="en-GB" w:eastAsia="en-US" w:bidi="ar-SA"/>
    </w:rPr>
  </w:style>
  <w:style w:type="character" w:customStyle="1" w:styleId="onecomwebmail-spelle">
    <w:name w:val="onecomwebmail-spelle"/>
    <w:qFormat/>
    <w:rsid w:val="00BC5EAB"/>
  </w:style>
  <w:style w:type="character" w:customStyle="1" w:styleId="onecomwebmail-font">
    <w:name w:val="onecomwebmail-font"/>
    <w:qFormat/>
    <w:rsid w:val="00BC5EAB"/>
  </w:style>
  <w:style w:type="character" w:customStyle="1" w:styleId="onecomwebmail-size">
    <w:name w:val="onecomwebmail-size"/>
    <w:qFormat/>
    <w:rsid w:val="00BC5EAB"/>
  </w:style>
  <w:style w:type="character" w:customStyle="1" w:styleId="fontstyle01">
    <w:name w:val="fontstyle01"/>
    <w:qFormat/>
    <w:rsid w:val="00BC5EAB"/>
    <w:rPr>
      <w:rFonts w:ascii="Times New Roman" w:hAnsi="Times New Roman" w:cs="Times New Roman" w:hint="default"/>
      <w:i/>
      <w:iCs/>
      <w:color w:val="000000"/>
      <w:sz w:val="20"/>
      <w:szCs w:val="20"/>
    </w:rPr>
  </w:style>
  <w:style w:type="character" w:customStyle="1" w:styleId="1c">
    <w:name w:val="列表段落 字符1"/>
    <w:uiPriority w:val="34"/>
    <w:qFormat/>
    <w:rsid w:val="00BC5EAB"/>
    <w:rPr>
      <w:rFonts w:ascii="Times" w:hAnsi="Times" w:cs="Times" w:hint="default"/>
      <w:szCs w:val="24"/>
      <w:lang w:val="en-GB"/>
    </w:rPr>
  </w:style>
  <w:style w:type="character" w:customStyle="1" w:styleId="xcontentpasted0">
    <w:name w:val="x_contentpasted0"/>
    <w:qFormat/>
    <w:rsid w:val="00BC5EAB"/>
  </w:style>
  <w:style w:type="character" w:customStyle="1" w:styleId="ui-provider">
    <w:name w:val="ui-provider"/>
    <w:qFormat/>
    <w:rsid w:val="00BC5EAB"/>
  </w:style>
  <w:style w:type="table" w:styleId="TableSimple2">
    <w:name w:val="Table Simple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BC5EAB"/>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BC5EAB"/>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BC5EAB"/>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BC5EAB"/>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BC5EAB"/>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BC5EAB"/>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BC5EAB"/>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BC5EAB"/>
    <w:pPr>
      <w:suppressAutoHyphens/>
      <w:spacing w:after="50" w:line="240" w:lineRule="auto"/>
      <w:ind w:left="840"/>
    </w:pPr>
    <w:rPr>
      <w:rFonts w:ascii="Cambria" w:eastAsia="SimHei" w:hAnsi="Cambria" w:cs="SimSun"/>
      <w:sz w:val="20"/>
      <w:szCs w:val="20"/>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BC5EAB"/>
    <w:rPr>
      <w:rFonts w:ascii="Times New Roman" w:eastAsia="Yu Gothic Medium" w:hAnsi="Times New Roman"/>
      <w:szCs w:val="22"/>
      <w:lang w:val="en-US" w:eastAsia="en-US"/>
    </w:rPr>
  </w:style>
  <w:style w:type="character" w:customStyle="1" w:styleId="contentpasted2">
    <w:name w:val="contentpasted2"/>
    <w:basedOn w:val="DefaultParagraphFont"/>
    <w:qFormat/>
    <w:rsid w:val="00BC5EAB"/>
  </w:style>
  <w:style w:type="paragraph" w:customStyle="1" w:styleId="mc-p">
    <w:name w:val="mc-p"/>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BC5EAB"/>
    <w:rPr>
      <w:sz w:val="22"/>
      <w:szCs w:val="22"/>
    </w:rPr>
  </w:style>
  <w:style w:type="character" w:customStyle="1" w:styleId="ObservationChar">
    <w:name w:val="Observation Char"/>
    <w:link w:val="Observation0"/>
    <w:qFormat/>
    <w:rsid w:val="00BC5EAB"/>
    <w:rPr>
      <w:rFonts w:ascii="Arial" w:eastAsia="Yu Mincho" w:hAnsi="Arial" w:cs="Calibri"/>
      <w:b/>
      <w:bCs/>
      <w:kern w:val="2"/>
      <w:sz w:val="21"/>
      <w:szCs w:val="21"/>
      <w:lang w:eastAsia="ja-JP"/>
    </w:rPr>
  </w:style>
  <w:style w:type="paragraph" w:customStyle="1" w:styleId="sub-proposal">
    <w:name w:val="sub-proposal"/>
    <w:basedOn w:val="Normal"/>
    <w:qFormat/>
    <w:rsid w:val="00BC5EAB"/>
    <w:pPr>
      <w:numPr>
        <w:numId w:val="47"/>
      </w:numPr>
      <w:tabs>
        <w:tab w:val="clear" w:pos="420"/>
      </w:tabs>
      <w:spacing w:beforeLines="30" w:afterLines="30" w:after="0" w:line="288" w:lineRule="auto"/>
      <w:ind w:left="360" w:firstLine="0"/>
    </w:pPr>
    <w:rPr>
      <w:rFonts w:ascii="Times New Roman" w:eastAsia="SimSun" w:hAnsi="Times New Roman" w:cs="Times New Roman"/>
      <w:b/>
      <w:bCs/>
      <w:i/>
      <w:iCs/>
      <w:lang w:eastAsia="zh-CN"/>
    </w:rPr>
  </w:style>
  <w:style w:type="numbering" w:customStyle="1" w:styleId="NoList2">
    <w:name w:val="No List2"/>
    <w:next w:val="NoList"/>
    <w:uiPriority w:val="99"/>
    <w:semiHidden/>
    <w:unhideWhenUsed/>
    <w:rsid w:val="00BC5EAB"/>
  </w:style>
  <w:style w:type="table" w:customStyle="1" w:styleId="TableGrid21">
    <w:name w:val="TableGrid2"/>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BC5EAB"/>
    <w:pPr>
      <w:numPr>
        <w:numId w:val="3"/>
      </w:numPr>
    </w:pPr>
  </w:style>
  <w:style w:type="numbering" w:customStyle="1" w:styleId="StyleBulletedSymbolsymbolLeft025Hanging01">
    <w:name w:val="Style Bulleted Symbol (symbol) Left:  0.25&quot; Hanging:  0.1"/>
    <w:basedOn w:val="NoList"/>
    <w:rsid w:val="00BC5EAB"/>
  </w:style>
  <w:style w:type="table" w:customStyle="1" w:styleId="ColorfulList-Accent111">
    <w:name w:val="Colorful List - Accent 111"/>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BC5EAB"/>
    <w:pPr>
      <w:numPr>
        <w:numId w:val="7"/>
      </w:numPr>
    </w:pPr>
  </w:style>
  <w:style w:type="numbering" w:customStyle="1" w:styleId="StyleBulletedSymbolsymbolLeft025Hanging02511">
    <w:name w:val="Style Bulleted Symbol (symbol) Left:  0.25&quot; Hanging:  0.25&quot;11"/>
    <w:basedOn w:val="NoList"/>
    <w:rsid w:val="00BC5EAB"/>
  </w:style>
  <w:style w:type="numbering" w:customStyle="1" w:styleId="StyleBulletedSymbolsymbolLeft025Hanging02523">
    <w:name w:val="Style Bulleted Symbol (symbol) Left:  0.25&quot; Hanging:  0.25&quot;23"/>
    <w:basedOn w:val="NoList"/>
    <w:rsid w:val="00BC5EAB"/>
  </w:style>
  <w:style w:type="table" w:customStyle="1" w:styleId="TableGrid431">
    <w:name w:val="Table Grid431"/>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BC5EAB"/>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BC5EAB"/>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BC5EAB"/>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BC5EAB"/>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BC5EAB"/>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BC5EAB"/>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BC5EAB"/>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BC5EAB"/>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BC5EAB"/>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BC5EAB"/>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BC5EAB"/>
  </w:style>
  <w:style w:type="table" w:customStyle="1" w:styleId="TableGrid32">
    <w:name w:val="TableGrid3"/>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BC5EAB"/>
    <w:pPr>
      <w:numPr>
        <w:numId w:val="12"/>
      </w:numPr>
    </w:pPr>
  </w:style>
  <w:style w:type="numbering" w:customStyle="1" w:styleId="StyleBulletedSymbolsymbolLeft025Hanging02">
    <w:name w:val="Style Bulleted Symbol (symbol) Left:  0.25&quot; Hanging:  0.2"/>
    <w:basedOn w:val="NoList"/>
    <w:rsid w:val="00BC5EAB"/>
    <w:pPr>
      <w:numPr>
        <w:numId w:val="15"/>
      </w:numPr>
    </w:pPr>
  </w:style>
  <w:style w:type="table" w:customStyle="1" w:styleId="ColorfulList-Accent12">
    <w:name w:val="Colorful List - Accent 12"/>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BC5EAB"/>
    <w:pPr>
      <w:numPr>
        <w:numId w:val="13"/>
      </w:numPr>
    </w:pPr>
  </w:style>
  <w:style w:type="numbering" w:customStyle="1" w:styleId="StyleBulletedSymbolsymbolLeft025Hanging02512">
    <w:name w:val="Style Bulleted Symbol (symbol) Left:  0.25&quot; Hanging:  0.25&quot;12"/>
    <w:basedOn w:val="NoList"/>
    <w:rsid w:val="00BC5EAB"/>
    <w:pPr>
      <w:numPr>
        <w:numId w:val="14"/>
      </w:numPr>
    </w:pPr>
  </w:style>
  <w:style w:type="numbering" w:customStyle="1" w:styleId="StyleBulletedSymbolsymbolLeft025Hanging02524">
    <w:name w:val="Style Bulleted Symbol (symbol) Left:  0.25&quot; Hanging:  0.25&quot;24"/>
    <w:basedOn w:val="NoList"/>
    <w:rsid w:val="00BC5EAB"/>
    <w:pPr>
      <w:numPr>
        <w:numId w:val="16"/>
      </w:numPr>
    </w:pPr>
  </w:style>
  <w:style w:type="table" w:customStyle="1" w:styleId="TableGrid432">
    <w:name w:val="Table Grid432"/>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BC5EAB"/>
    <w:pPr>
      <w:numPr>
        <w:numId w:val="48"/>
      </w:numPr>
      <w:tabs>
        <w:tab w:val="clear" w:pos="0"/>
        <w:tab w:val="left" w:pos="432"/>
      </w:tabs>
      <w:spacing w:beforeLines="50" w:before="50" w:afterLines="50" w:after="50"/>
      <w:ind w:left="432" w:hanging="432"/>
      <w:jc w:val="both"/>
    </w:pPr>
    <w:rPr>
      <w:rFonts w:ascii="Times" w:eastAsia="DengXian" w:hAnsi="Times" w:cs="Times New Roman"/>
      <w:b/>
      <w:bCs/>
      <w:i/>
      <w:iCs/>
      <w:kern w:val="2"/>
      <w:sz w:val="20"/>
      <w:szCs w:val="20"/>
      <w:lang w:val="en-GB"/>
    </w:rPr>
  </w:style>
  <w:style w:type="character" w:customStyle="1" w:styleId="Proposal2Char">
    <w:name w:val="Proposal2 Char"/>
    <w:qFormat/>
    <w:rsid w:val="00BC5EAB"/>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BC5EAB"/>
    <w:pPr>
      <w:keepLines w:val="0"/>
      <w:tabs>
        <w:tab w:val="left" w:pos="720"/>
        <w:tab w:val="left" w:pos="864"/>
      </w:tabs>
      <w:suppressAutoHyphens/>
      <w:spacing w:before="240" w:after="60"/>
    </w:pPr>
    <w:rPr>
      <w:rFonts w:ascii="Times New Roman" w:eastAsia="Times New Roman" w:hAnsi="Times New Roman" w:cs="Times New Roman"/>
      <w:b/>
      <w:i w:val="0"/>
      <w:color w:val="auto"/>
      <w:sz w:val="20"/>
      <w:szCs w:val="26"/>
      <w:u w:val="single"/>
      <w:lang w:val="en-GB" w:eastAsia="ja-JP"/>
    </w:rPr>
  </w:style>
  <w:style w:type="paragraph" w:customStyle="1" w:styleId="listparagraph0">
    <w:name w:val="listparagraph"/>
    <w:basedOn w:val="Normal"/>
    <w:uiPriority w:val="99"/>
    <w:rsid w:val="00BC5EAB"/>
    <w:pPr>
      <w:spacing w:line="252" w:lineRule="auto"/>
      <w:ind w:left="720"/>
    </w:pPr>
    <w:rPr>
      <w:rFonts w:ascii="Calibri" w:eastAsia="Calibri" w:hAnsi="Calibri" w:cs="Calibri"/>
    </w:rPr>
  </w:style>
  <w:style w:type="paragraph" w:customStyle="1" w:styleId="TDocObservation">
    <w:name w:val="TDoc Observation"/>
    <w:basedOn w:val="Normal"/>
    <w:qFormat/>
    <w:rsid w:val="00BC5EAB"/>
    <w:pPr>
      <w:numPr>
        <w:numId w:val="49"/>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val="de-DE" w:eastAsia="ja-JP"/>
    </w:rPr>
  </w:style>
  <w:style w:type="paragraph" w:customStyle="1" w:styleId="1f">
    <w:name w:val="リスト段落1"/>
    <w:basedOn w:val="Normal"/>
    <w:uiPriority w:val="34"/>
    <w:qFormat/>
    <w:rsid w:val="00BC5EAB"/>
    <w:pPr>
      <w:spacing w:after="0" w:line="240" w:lineRule="auto"/>
      <w:ind w:left="720"/>
      <w:contextualSpacing/>
    </w:pPr>
    <w:rPr>
      <w:rFonts w:ascii="Times New Roman" w:eastAsia="SimSun" w:hAnsi="Times New Roman" w:cs="Times New Roman"/>
      <w:sz w:val="20"/>
      <w:szCs w:val="24"/>
    </w:rPr>
  </w:style>
  <w:style w:type="character" w:customStyle="1" w:styleId="xxcontentpasted2">
    <w:name w:val="x_xcontentpasted2"/>
    <w:basedOn w:val="DefaultParagraphFont"/>
    <w:rsid w:val="00BC5EAB"/>
  </w:style>
  <w:style w:type="character" w:customStyle="1" w:styleId="xxb1zchn">
    <w:name w:val="x_xb1zchn"/>
    <w:basedOn w:val="DefaultParagraphFont"/>
    <w:rsid w:val="00BC5EAB"/>
  </w:style>
  <w:style w:type="character" w:customStyle="1" w:styleId="xxcontentpasted1">
    <w:name w:val="x_xcontentpasted1"/>
    <w:basedOn w:val="DefaultParagraphFont"/>
    <w:rsid w:val="00BC5EAB"/>
  </w:style>
  <w:style w:type="numbering" w:customStyle="1" w:styleId="NoList4">
    <w:name w:val="No List4"/>
    <w:next w:val="NoList"/>
    <w:uiPriority w:val="99"/>
    <w:semiHidden/>
    <w:unhideWhenUsed/>
    <w:rsid w:val="00BC5EAB"/>
  </w:style>
  <w:style w:type="table" w:customStyle="1" w:styleId="TableGrid40">
    <w:name w:val="TableGrid4"/>
    <w:basedOn w:val="TableNormal"/>
    <w:next w:val="TableGrid"/>
    <w:uiPriority w:val="5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BC5EAB"/>
    <w:pPr>
      <w:numPr>
        <w:numId w:val="25"/>
      </w:numPr>
    </w:pPr>
  </w:style>
  <w:style w:type="numbering" w:customStyle="1" w:styleId="StyleBulletedSymbolsymbolLeft025Hanging03">
    <w:name w:val="Style Bulleted Symbol (symbol) Left:  0.25&quot; Hanging:  0.3"/>
    <w:basedOn w:val="NoList"/>
    <w:rsid w:val="00BC5EAB"/>
    <w:pPr>
      <w:numPr>
        <w:numId w:val="56"/>
      </w:numPr>
    </w:pPr>
  </w:style>
  <w:style w:type="table" w:customStyle="1" w:styleId="ColorfulList-Accent13">
    <w:name w:val="Colorful List - Accent 13"/>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BC5EAB"/>
    <w:pPr>
      <w:numPr>
        <w:numId w:val="29"/>
      </w:numPr>
    </w:pPr>
  </w:style>
  <w:style w:type="numbering" w:customStyle="1" w:styleId="StyleBulletedSymbolsymbolLeft025Hanging02513">
    <w:name w:val="Style Bulleted Symbol (symbol) Left:  0.25&quot; Hanging:  0.25&quot;13"/>
    <w:basedOn w:val="NoList"/>
    <w:rsid w:val="00BC5EAB"/>
    <w:pPr>
      <w:numPr>
        <w:numId w:val="30"/>
      </w:numPr>
    </w:pPr>
  </w:style>
  <w:style w:type="numbering" w:customStyle="1" w:styleId="StyleBulletedSymbolsymbolLeft025Hanging02525">
    <w:name w:val="Style Bulleted Symbol (symbol) Left:  0.25&quot; Hanging:  0.25&quot;25"/>
    <w:basedOn w:val="NoList"/>
    <w:rsid w:val="00BC5EAB"/>
    <w:pPr>
      <w:numPr>
        <w:numId w:val="57"/>
      </w:numPr>
    </w:pPr>
  </w:style>
  <w:style w:type="table" w:customStyle="1" w:styleId="TableGrid433">
    <w:name w:val="Table Grid433"/>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BC5EAB"/>
    <w:rPr>
      <w:rFonts w:ascii="Calibri" w:eastAsia="Calibri" w:hAnsi="Calibri" w:cs="Times New Roman"/>
      <w:kern w:val="0"/>
      <w:sz w:val="22"/>
      <w:lang w:eastAsia="en-US"/>
    </w:rPr>
  </w:style>
  <w:style w:type="paragraph" w:customStyle="1" w:styleId="LGTdoc">
    <w:name w:val="LGTdoc_소제목"/>
    <w:basedOn w:val="LGTdoc0"/>
    <w:qFormat/>
    <w:rsid w:val="00BC5EAB"/>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BC5EAB"/>
    <w:pPr>
      <w:spacing w:after="0" w:line="240" w:lineRule="auto"/>
    </w:pPr>
    <w:rPr>
      <w:rFonts w:ascii="Calibri" w:eastAsia="SimSun" w:hAnsi="Calibri"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BC5EAB"/>
    <w:pPr>
      <w:numPr>
        <w:numId w:val="51"/>
      </w:numPr>
      <w:pBdr>
        <w:top w:val="single" w:sz="12" w:space="3" w:color="auto"/>
      </w:pBdr>
      <w:tabs>
        <w:tab w:val="left" w:pos="3267"/>
      </w:tabs>
      <w:spacing w:before="240" w:after="180"/>
      <w:jc w:val="both"/>
    </w:pPr>
    <w:rPr>
      <w:rFonts w:ascii="Arial" w:eastAsia="PMingLiU" w:hAnsi="Arial" w:cs="Times New Roman"/>
      <w:color w:val="auto"/>
      <w:sz w:val="36"/>
      <w:szCs w:val="20"/>
      <w:lang w:val="en-GB"/>
    </w:rPr>
  </w:style>
  <w:style w:type="table" w:customStyle="1" w:styleId="DarkList-Accent62">
    <w:name w:val="Dark List - Accent 62"/>
    <w:basedOn w:val="TableNormal"/>
    <w:next w:val="DarkList-Accent6"/>
    <w:uiPriority w:val="70"/>
    <w:qFormat/>
    <w:rsid w:val="00BC5EAB"/>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BC5EAB"/>
    <w:pPr>
      <w:spacing w:after="160" w:line="259" w:lineRule="auto"/>
    </w:pPr>
    <w:rPr>
      <w:rFonts w:eastAsia="Arial"/>
      <w:bCs/>
      <w:noProof w:val="0"/>
      <w:sz w:val="22"/>
      <w:lang w:val="en-GB"/>
    </w:rPr>
  </w:style>
  <w:style w:type="character" w:customStyle="1" w:styleId="Char0">
    <w:name w:val="样式 页眉 Char"/>
    <w:link w:val="ac"/>
    <w:qFormat/>
    <w:rsid w:val="00BC5EAB"/>
    <w:rPr>
      <w:rFonts w:ascii="Arial" w:eastAsia="Arial" w:hAnsi="Arial" w:cs="Times New Roman"/>
      <w:b/>
      <w:bCs/>
      <w:szCs w:val="20"/>
      <w:lang w:val="en-GB"/>
    </w:rPr>
  </w:style>
  <w:style w:type="paragraph" w:customStyle="1" w:styleId="StatementHeading">
    <w:name w:val="Statement Heading"/>
    <w:basedOn w:val="Normal"/>
    <w:next w:val="StatementBody"/>
    <w:qFormat/>
    <w:rsid w:val="00BC5EAB"/>
    <w:pPr>
      <w:keepNext/>
      <w:spacing w:before="100" w:beforeAutospacing="1" w:after="0"/>
      <w:ind w:left="601" w:hanging="601"/>
    </w:pPr>
    <w:rPr>
      <w:rFonts w:ascii="Times New Roman" w:eastAsia="Batang" w:hAnsi="Times New Roman" w:cs="Times New Roman"/>
      <w:b/>
      <w:i/>
      <w:sz w:val="20"/>
      <w:szCs w:val="24"/>
      <w:lang w:eastAsia="ko-KR"/>
    </w:rPr>
  </w:style>
  <w:style w:type="paragraph" w:customStyle="1" w:styleId="Bibliography1">
    <w:name w:val="Bibliography1"/>
    <w:basedOn w:val="Normal"/>
    <w:next w:val="Normal"/>
    <w:uiPriority w:val="37"/>
    <w:semiHidden/>
    <w:unhideWhenUsed/>
    <w:qFormat/>
    <w:rsid w:val="00BC5EAB"/>
    <w:p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paragraph" w:customStyle="1" w:styleId="equation0">
    <w:name w:val="equation"/>
    <w:basedOn w:val="Normal"/>
    <w:uiPriority w:val="99"/>
    <w:qFormat/>
    <w:rsid w:val="00BC5EAB"/>
    <w:pPr>
      <w:tabs>
        <w:tab w:val="center" w:pos="2520"/>
        <w:tab w:val="right" w:pos="5040"/>
      </w:tabs>
      <w:spacing w:before="240" w:after="240" w:line="216" w:lineRule="auto"/>
      <w:jc w:val="center"/>
    </w:pPr>
    <w:rPr>
      <w:rFonts w:ascii="Symbol" w:eastAsia="Times New Roman" w:hAnsi="Symbol" w:cs="Symbol"/>
      <w:sz w:val="20"/>
      <w:szCs w:val="20"/>
    </w:rPr>
  </w:style>
  <w:style w:type="paragraph" w:customStyle="1" w:styleId="tablecolhead">
    <w:name w:val="table col head"/>
    <w:basedOn w:val="Normal"/>
    <w:uiPriority w:val="99"/>
    <w:qFormat/>
    <w:rsid w:val="00BC5EAB"/>
    <w:pPr>
      <w:spacing w:after="0"/>
      <w:jc w:val="center"/>
    </w:pPr>
    <w:rPr>
      <w:rFonts w:ascii="Times New Roman" w:eastAsia="Times New Roman" w:hAnsi="Times New Roman" w:cs="Times New Roman"/>
      <w:b/>
      <w:bCs/>
      <w:sz w:val="16"/>
      <w:szCs w:val="16"/>
    </w:rPr>
  </w:style>
  <w:style w:type="paragraph" w:customStyle="1" w:styleId="tablecopy">
    <w:name w:val="table copy"/>
    <w:uiPriority w:val="99"/>
    <w:qFormat/>
    <w:rsid w:val="00BC5EAB"/>
    <w:pPr>
      <w:jc w:val="both"/>
    </w:pPr>
    <w:rPr>
      <w:rFonts w:ascii="Times New Roman" w:eastAsia="Times New Roman" w:hAnsi="Times New Roman" w:cs="Times New Roman"/>
      <w:sz w:val="16"/>
      <w:szCs w:val="16"/>
    </w:rPr>
  </w:style>
  <w:style w:type="paragraph" w:customStyle="1" w:styleId="NormalsmallspacingBold">
    <w:name w:val="Normal + small spacing + Bold"/>
    <w:basedOn w:val="Normal"/>
    <w:qFormat/>
    <w:rsid w:val="00BC5EAB"/>
    <w:pPr>
      <w:overflowPunct w:val="0"/>
      <w:autoSpaceDE w:val="0"/>
      <w:autoSpaceDN w:val="0"/>
      <w:adjustRightInd w:val="0"/>
      <w:spacing w:before="40" w:after="40"/>
    </w:pPr>
    <w:rPr>
      <w:rFonts w:ascii="Times New Roman" w:eastAsia="Times New Roman" w:hAnsi="Times New Roman" w:cs="Times New Roman"/>
      <w:b/>
      <w:bCs/>
      <w:sz w:val="20"/>
      <w:szCs w:val="20"/>
      <w:lang w:val="en-GB"/>
    </w:rPr>
  </w:style>
  <w:style w:type="paragraph" w:customStyle="1" w:styleId="Pa4">
    <w:name w:val="Pa4"/>
    <w:basedOn w:val="Normal"/>
    <w:next w:val="Normal"/>
    <w:uiPriority w:val="99"/>
    <w:qFormat/>
    <w:rsid w:val="00BC5EAB"/>
    <w:pPr>
      <w:autoSpaceDE w:val="0"/>
      <w:autoSpaceDN w:val="0"/>
      <w:adjustRightInd w:val="0"/>
      <w:spacing w:after="0" w:line="173" w:lineRule="atLeast"/>
    </w:pPr>
    <w:rPr>
      <w:rFonts w:ascii="Swift" w:eastAsia="SimSun" w:hAnsi="Swift" w:cs="Times New Roman"/>
      <w:sz w:val="24"/>
      <w:szCs w:val="24"/>
      <w:lang w:eastAsia="zh-CN"/>
    </w:rPr>
  </w:style>
  <w:style w:type="table" w:customStyle="1" w:styleId="PlainTable31">
    <w:name w:val="Plain Table 31"/>
    <w:basedOn w:val="TableNormal"/>
    <w:uiPriority w:val="43"/>
    <w:qFormat/>
    <w:rsid w:val="00BC5EAB"/>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BC5EAB"/>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BC5EAB"/>
    <w:pPr>
      <w:spacing w:after="0" w:line="240" w:lineRule="auto"/>
    </w:pPr>
    <w:rPr>
      <w:rFonts w:ascii="CG Times (WN)" w:eastAsia="SimSun" w:hAnsi="CG Times (WN)" w:cs="Times New Roman"/>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BC5EAB"/>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BC5EAB"/>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BC5EAB"/>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BC5EAB"/>
    <w:rPr>
      <w:color w:val="605E5C"/>
      <w:shd w:val="clear" w:color="auto" w:fill="E1DFDD"/>
    </w:rPr>
  </w:style>
  <w:style w:type="table" w:customStyle="1" w:styleId="TableGrid110">
    <w:name w:val="TableGrid11"/>
    <w:basedOn w:val="TableNormal"/>
    <w:uiPriority w:val="39"/>
    <w:qFormat/>
    <w:rsid w:val="00BC5EAB"/>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BC5EAB"/>
    <w:pPr>
      <w:spacing w:after="120" w:line="240" w:lineRule="auto"/>
      <w:jc w:val="both"/>
    </w:pPr>
    <w:rPr>
      <w:rFonts w:ascii="Times New Roman" w:eastAsia="SimSun" w:hAnsi="Times New Roman" w:cs="Times New Roman"/>
      <w:b/>
      <w:sz w:val="20"/>
      <w:szCs w:val="24"/>
      <w:lang w:eastAsia="zh-CN"/>
    </w:rPr>
  </w:style>
  <w:style w:type="character" w:customStyle="1" w:styleId="boldbullet10">
    <w:name w:val="boldbullet1 字符"/>
    <w:link w:val="boldbullet1"/>
    <w:qFormat/>
    <w:rsid w:val="00BC5EAB"/>
    <w:rPr>
      <w:rFonts w:ascii="Times New Roman" w:eastAsia="SimSun" w:hAnsi="Times New Roman" w:cs="Times New Roman"/>
      <w:b/>
      <w:sz w:val="20"/>
      <w:szCs w:val="24"/>
      <w:lang w:eastAsia="zh-CN"/>
    </w:rPr>
  </w:style>
  <w:style w:type="paragraph" w:customStyle="1" w:styleId="mc-p0">
    <w:name w:val="mc-p___"/>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paragraph" w:customStyle="1" w:styleId="default0">
    <w:name w:val="default"/>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table" w:customStyle="1" w:styleId="130">
    <w:name w:val="网格型13"/>
    <w:basedOn w:val="TableNormal"/>
    <w:uiPriority w:val="39"/>
    <w:qFormat/>
    <w:rsid w:val="00BC5EA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Caption1">
    <w:name w:val="Caption1"/>
    <w:basedOn w:val="Normal"/>
    <w:qFormat/>
    <w:rsid w:val="00BC5EAB"/>
    <w:pPr>
      <w:spacing w:before="100" w:beforeAutospacing="1" w:after="100" w:afterAutospacing="1" w:line="240" w:lineRule="auto"/>
    </w:pPr>
    <w:rPr>
      <w:rFonts w:ascii="Calibri" w:eastAsia="Calibri" w:hAnsi="Calibri" w:cs="Calibri"/>
    </w:rPr>
  </w:style>
  <w:style w:type="table" w:customStyle="1" w:styleId="PlainTable311">
    <w:name w:val="Plain Table 311"/>
    <w:basedOn w:val="TableNormal"/>
    <w:uiPriority w:val="43"/>
    <w:qFormat/>
    <w:rsid w:val="00BC5EAB"/>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BC5EAB"/>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BC5EAB"/>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BC5EAB"/>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BC5EAB"/>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BC5EAB"/>
    <w:rPr>
      <w:rFonts w:ascii="Nirmala UI" w:hAnsi="Nirmala UI" w:cs="Arial" w:hint="default"/>
      <w:color w:val="auto"/>
      <w:sz w:val="20"/>
      <w:szCs w:val="22"/>
    </w:rPr>
  </w:style>
  <w:style w:type="paragraph" w:customStyle="1" w:styleId="212">
    <w:name w:val="修订21"/>
    <w:hidden/>
    <w:uiPriority w:val="99"/>
    <w:semiHidden/>
    <w:qFormat/>
    <w:rsid w:val="00BC5EAB"/>
    <w:pPr>
      <w:spacing w:after="0" w:line="240" w:lineRule="auto"/>
    </w:pPr>
    <w:rPr>
      <w:rFonts w:ascii="Times New Roman" w:eastAsia="SimSun" w:hAnsi="Times New Roman" w:cs="Times New Roman"/>
      <w:sz w:val="20"/>
      <w:szCs w:val="20"/>
      <w:lang w:val="en-GB"/>
    </w:rPr>
  </w:style>
  <w:style w:type="character" w:customStyle="1" w:styleId="1f2">
    <w:name w:val="@他1"/>
    <w:uiPriority w:val="99"/>
    <w:unhideWhenUsed/>
    <w:qFormat/>
    <w:rsid w:val="00BC5EAB"/>
    <w:rPr>
      <w:color w:val="2B579A"/>
      <w:shd w:val="clear" w:color="auto" w:fill="E1DFDD"/>
    </w:rPr>
  </w:style>
  <w:style w:type="character" w:customStyle="1" w:styleId="Mention1">
    <w:name w:val="Mention1"/>
    <w:uiPriority w:val="99"/>
    <w:unhideWhenUsed/>
    <w:qFormat/>
    <w:rsid w:val="00BC5EAB"/>
    <w:rPr>
      <w:color w:val="2B579A"/>
      <w:shd w:val="clear" w:color="auto" w:fill="E1DFDD"/>
    </w:rPr>
  </w:style>
  <w:style w:type="character" w:customStyle="1" w:styleId="24">
    <w:name w:val="@他2"/>
    <w:uiPriority w:val="99"/>
    <w:unhideWhenUsed/>
    <w:qFormat/>
    <w:rsid w:val="00BC5EAB"/>
    <w:rPr>
      <w:color w:val="2B579A"/>
      <w:shd w:val="clear" w:color="auto" w:fill="E1DFDD"/>
    </w:rPr>
  </w:style>
  <w:style w:type="character" w:customStyle="1" w:styleId="25">
    <w:name w:val="未处理的提及2"/>
    <w:uiPriority w:val="99"/>
    <w:semiHidden/>
    <w:unhideWhenUsed/>
    <w:rsid w:val="00BC5EAB"/>
    <w:rPr>
      <w:color w:val="605E5C"/>
      <w:shd w:val="clear" w:color="auto" w:fill="E1DFDD"/>
    </w:rPr>
  </w:style>
  <w:style w:type="character" w:customStyle="1" w:styleId="Mention2">
    <w:name w:val="Mention2"/>
    <w:uiPriority w:val="99"/>
    <w:unhideWhenUsed/>
    <w:rsid w:val="00BC5EAB"/>
    <w:rPr>
      <w:color w:val="2B579A"/>
      <w:shd w:val="clear" w:color="auto" w:fill="E1DFDD"/>
    </w:rPr>
  </w:style>
  <w:style w:type="paragraph" w:styleId="Bibliography">
    <w:name w:val="Bibliography"/>
    <w:basedOn w:val="Normal"/>
    <w:next w:val="Normal"/>
    <w:uiPriority w:val="37"/>
    <w:semiHidden/>
    <w:unhideWhenUsed/>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numbering" w:customStyle="1" w:styleId="NoList111">
    <w:name w:val="No List111"/>
    <w:next w:val="NoList"/>
    <w:uiPriority w:val="99"/>
    <w:semiHidden/>
    <w:unhideWhenUsed/>
    <w:rsid w:val="00BC5EAB"/>
  </w:style>
  <w:style w:type="character" w:customStyle="1" w:styleId="BodyTextChar1">
    <w:name w:val="Body Text Char1"/>
    <w:aliases w:val="bt Char1"/>
    <w:uiPriority w:val="99"/>
    <w:semiHidden/>
    <w:rsid w:val="00BC5EAB"/>
    <w:rPr>
      <w:rFonts w:ascii="Calibri" w:eastAsia="Calibri" w:hAnsi="Calibri" w:cs="Arial"/>
      <w:kern w:val="2"/>
      <w:sz w:val="22"/>
      <w:szCs w:val="22"/>
      <w:lang w:eastAsia="en-US"/>
    </w:rPr>
  </w:style>
  <w:style w:type="paragraph" w:customStyle="1" w:styleId="1f3">
    <w:name w:val="无间隔1"/>
    <w:uiPriority w:val="99"/>
    <w:qFormat/>
    <w:rsid w:val="00BC5EAB"/>
    <w:pPr>
      <w:spacing w:line="252" w:lineRule="auto"/>
    </w:pPr>
    <w:rPr>
      <w:rFonts w:ascii="Times New Roman" w:eastAsia="SimSun" w:hAnsi="Times New Roman" w:cs="Times New Roman"/>
      <w:lang w:eastAsia="zh-CN"/>
    </w:rPr>
  </w:style>
  <w:style w:type="paragraph" w:customStyle="1" w:styleId="-11">
    <w:name w:val="彩色列表 - 强调文字颜色 11"/>
    <w:basedOn w:val="Normal"/>
    <w:uiPriority w:val="34"/>
    <w:qFormat/>
    <w:rsid w:val="00BC5EAB"/>
    <w:pPr>
      <w:widowControl w:val="0"/>
      <w:spacing w:after="0" w:line="240" w:lineRule="auto"/>
      <w:ind w:firstLineChars="200" w:firstLine="420"/>
      <w:jc w:val="both"/>
    </w:pPr>
    <w:rPr>
      <w:rFonts w:ascii="Times New Roman" w:eastAsia="t" w:hAnsi="Times New Roman" w:cs="Times New Roman"/>
      <w:kern w:val="2"/>
      <w:sz w:val="21"/>
      <w:lang w:eastAsia="zh-CN"/>
    </w:rPr>
  </w:style>
  <w:style w:type="paragraph" w:customStyle="1" w:styleId="NoSpacing1">
    <w:name w:val="No Spacing1"/>
    <w:uiPriority w:val="1"/>
    <w:qFormat/>
    <w:rsid w:val="00BC5EAB"/>
    <w:pPr>
      <w:spacing w:line="252" w:lineRule="auto"/>
    </w:pPr>
    <w:rPr>
      <w:rFonts w:ascii="Times New Roman" w:eastAsia="SimSun" w:hAnsi="Times New Roman" w:cs="Times New Roman"/>
      <w:lang w:eastAsia="zh-CN"/>
    </w:rPr>
  </w:style>
  <w:style w:type="paragraph" w:customStyle="1" w:styleId="-110">
    <w:name w:val="彩色底纹 - 强调文字颜色 11"/>
    <w:uiPriority w:val="71"/>
    <w:qFormat/>
    <w:rsid w:val="00BC5EAB"/>
    <w:pPr>
      <w:spacing w:line="252" w:lineRule="auto"/>
    </w:pPr>
    <w:rPr>
      <w:rFonts w:ascii="Times New Roman" w:eastAsia="SimSun" w:hAnsi="Times New Roman" w:cs="Times New Roman"/>
      <w:lang w:eastAsia="zh-CN"/>
    </w:rPr>
  </w:style>
  <w:style w:type="paragraph" w:customStyle="1" w:styleId="Style2">
    <w:name w:val="_Style 2"/>
    <w:uiPriority w:val="99"/>
    <w:qFormat/>
    <w:rsid w:val="00BC5EAB"/>
    <w:pPr>
      <w:spacing w:line="252" w:lineRule="auto"/>
    </w:pPr>
    <w:rPr>
      <w:rFonts w:ascii="Times New Roman" w:eastAsia="SimSun" w:hAnsi="Times New Roman" w:cs="Times New Roman"/>
      <w:lang w:eastAsia="zh-CN"/>
    </w:rPr>
  </w:style>
  <w:style w:type="paragraph" w:customStyle="1" w:styleId="Style10">
    <w:name w:val="_Style 1"/>
    <w:uiPriority w:val="99"/>
    <w:qFormat/>
    <w:rsid w:val="00BC5EAB"/>
    <w:pPr>
      <w:spacing w:line="252" w:lineRule="auto"/>
    </w:pPr>
    <w:rPr>
      <w:rFonts w:ascii="Times New Roman" w:eastAsia="SimSun" w:hAnsi="Times New Roman" w:cs="Times New Roman"/>
      <w:lang w:eastAsia="zh-CN"/>
    </w:rPr>
  </w:style>
  <w:style w:type="character" w:customStyle="1" w:styleId="RAN1textChar">
    <w:name w:val="RAN1 text Char"/>
    <w:link w:val="RAN1text"/>
    <w:qFormat/>
    <w:locked/>
    <w:rsid w:val="00BC5EAB"/>
    <w:rPr>
      <w:rFonts w:ascii="MS Mincho" w:hAnsi="MS Mincho"/>
      <w:color w:val="0000FF"/>
      <w:kern w:val="2"/>
      <w:sz w:val="21"/>
    </w:rPr>
  </w:style>
  <w:style w:type="paragraph" w:customStyle="1" w:styleId="RAN1text">
    <w:name w:val="RAN1 text"/>
    <w:basedOn w:val="BodyText"/>
    <w:link w:val="RAN1textChar"/>
    <w:qFormat/>
    <w:rsid w:val="00BC5EAB"/>
    <w:pPr>
      <w:widowControl w:val="0"/>
      <w:spacing w:after="0"/>
      <w:jc w:val="both"/>
    </w:pPr>
    <w:rPr>
      <w:rFonts w:ascii="MS Mincho" w:eastAsiaTheme="minorHAnsi" w:hAnsi="MS Mincho" w:cstheme="minorBidi"/>
      <w:color w:val="0000FF"/>
      <w:kern w:val="2"/>
      <w:sz w:val="21"/>
      <w:szCs w:val="22"/>
      <w:lang w:val="en-US" w:eastAsia="en-US"/>
    </w:rPr>
  </w:style>
  <w:style w:type="paragraph" w:customStyle="1" w:styleId="reader-word-layer">
    <w:name w:val="reader-word-layer"/>
    <w:basedOn w:val="Normal"/>
    <w:uiPriority w:val="99"/>
    <w:qFormat/>
    <w:rsid w:val="00BC5EAB"/>
    <w:pPr>
      <w:spacing w:before="100" w:beforeAutospacing="1" w:after="100" w:afterAutospacing="1" w:line="240" w:lineRule="auto"/>
    </w:pPr>
    <w:rPr>
      <w:rFonts w:ascii="SimSun" w:eastAsia="t" w:hAnsi="SimSun" w:cs="SimSun"/>
      <w:sz w:val="24"/>
      <w:szCs w:val="24"/>
      <w:lang w:eastAsia="zh-CN"/>
    </w:rPr>
  </w:style>
  <w:style w:type="paragraph" w:customStyle="1" w:styleId="1f4">
    <w:name w:val="正文1"/>
    <w:uiPriority w:val="99"/>
    <w:qFormat/>
    <w:rsid w:val="00BC5EAB"/>
    <w:pPr>
      <w:spacing w:line="252" w:lineRule="auto"/>
      <w:jc w:val="both"/>
    </w:pPr>
    <w:rPr>
      <w:rFonts w:ascii="Times New Roman" w:eastAsia="SimSun" w:hAnsi="Times New Roman" w:cs="Times New Roman"/>
      <w:kern w:val="2"/>
      <w:sz w:val="21"/>
      <w:szCs w:val="21"/>
      <w:lang w:eastAsia="zh-CN"/>
    </w:rPr>
  </w:style>
  <w:style w:type="paragraph" w:customStyle="1" w:styleId="26">
    <w:name w:val="正文2"/>
    <w:uiPriority w:val="99"/>
    <w:qFormat/>
    <w:rsid w:val="00BC5EAB"/>
    <w:pPr>
      <w:spacing w:line="252" w:lineRule="auto"/>
      <w:jc w:val="both"/>
    </w:pPr>
    <w:rPr>
      <w:rFonts w:ascii="Times New Roman" w:eastAsia="SimSun" w:hAnsi="Times New Roman" w:cs="Times New Roman"/>
      <w:kern w:val="2"/>
      <w:sz w:val="21"/>
      <w:szCs w:val="21"/>
      <w:lang w:eastAsia="zh-CN"/>
    </w:rPr>
  </w:style>
  <w:style w:type="character" w:customStyle="1" w:styleId="1Char">
    <w:name w:val="样式1 Char"/>
    <w:link w:val="1f5"/>
    <w:qFormat/>
    <w:locked/>
    <w:rsid w:val="00BC5EAB"/>
    <w:rPr>
      <w:rFonts w:ascii="Microsoft YaHei" w:eastAsia="Microsoft YaHei" w:hAnsi="Microsoft YaHei"/>
      <w:b/>
    </w:rPr>
  </w:style>
  <w:style w:type="paragraph" w:customStyle="1" w:styleId="1f5">
    <w:name w:val="样式1"/>
    <w:basedOn w:val="Normal"/>
    <w:link w:val="1Char"/>
    <w:qFormat/>
    <w:rsid w:val="00BC5EAB"/>
    <w:pPr>
      <w:snapToGrid w:val="0"/>
      <w:spacing w:before="120" w:afterLines="50" w:after="0" w:line="240" w:lineRule="auto"/>
      <w:jc w:val="both"/>
    </w:pPr>
    <w:rPr>
      <w:rFonts w:ascii="Microsoft YaHei" w:eastAsia="Microsoft YaHei" w:hAnsi="Microsoft YaHei"/>
      <w:b/>
    </w:rPr>
  </w:style>
  <w:style w:type="paragraph" w:customStyle="1" w:styleId="33">
    <w:name w:val="正文3"/>
    <w:uiPriority w:val="99"/>
    <w:qFormat/>
    <w:rsid w:val="00BC5EAB"/>
    <w:pPr>
      <w:spacing w:before="100" w:beforeAutospacing="1" w:after="180" w:line="252" w:lineRule="auto"/>
    </w:pPr>
    <w:rPr>
      <w:rFonts w:ascii="Times New Roman" w:eastAsia="SimSun" w:hAnsi="Times New Roman" w:cs="Times New Roman"/>
      <w:sz w:val="24"/>
      <w:szCs w:val="24"/>
      <w:lang w:eastAsia="zh-CN"/>
    </w:rPr>
  </w:style>
  <w:style w:type="paragraph" w:customStyle="1" w:styleId="04Proposal1">
    <w:name w:val="04_Proposal1"/>
    <w:basedOn w:val="Normal"/>
    <w:uiPriority w:val="99"/>
    <w:qFormat/>
    <w:rsid w:val="00BC5EAB"/>
    <w:pPr>
      <w:spacing w:after="200" w:line="276" w:lineRule="auto"/>
    </w:pPr>
    <w:rPr>
      <w:rFonts w:ascii="Times New Roman" w:eastAsia="t" w:hAnsi="Times New Roman" w:cs="Times New Roman"/>
      <w:bCs/>
      <w:i/>
      <w:iCs/>
      <w:sz w:val="20"/>
      <w:lang w:eastAsia="zh-CN"/>
    </w:rPr>
  </w:style>
  <w:style w:type="paragraph" w:customStyle="1" w:styleId="1f6">
    <w:name w:val="普通(网站)1"/>
    <w:basedOn w:val="Normal"/>
    <w:uiPriority w:val="99"/>
    <w:semiHidden/>
    <w:qFormat/>
    <w:rsid w:val="00BC5EAB"/>
    <w:pPr>
      <w:spacing w:before="100" w:beforeAutospacing="1" w:after="100" w:afterAutospacing="1" w:line="240" w:lineRule="auto"/>
    </w:pPr>
    <w:rPr>
      <w:rFonts w:ascii="Times New Roman" w:eastAsia="Calibri" w:hAnsi="Times New Roman" w:cs="Times New Roman"/>
      <w:sz w:val="24"/>
      <w:szCs w:val="24"/>
      <w:lang w:eastAsia="zh-CN"/>
    </w:rPr>
  </w:style>
  <w:style w:type="paragraph" w:customStyle="1" w:styleId="40">
    <w:name w:val="正文4"/>
    <w:uiPriority w:val="99"/>
    <w:qFormat/>
    <w:rsid w:val="00BC5EAB"/>
    <w:pPr>
      <w:spacing w:before="100" w:beforeAutospacing="1" w:after="180" w:line="252" w:lineRule="auto"/>
    </w:pPr>
    <w:rPr>
      <w:rFonts w:ascii="Times New Roman" w:eastAsia="SimSun" w:hAnsi="Times New Roman" w:cs="Times New Roman"/>
      <w:sz w:val="24"/>
      <w:szCs w:val="24"/>
      <w:lang w:eastAsia="zh-CN"/>
    </w:rPr>
  </w:style>
  <w:style w:type="paragraph" w:customStyle="1" w:styleId="50">
    <w:name w:val="正文5"/>
    <w:uiPriority w:val="99"/>
    <w:qFormat/>
    <w:rsid w:val="00BC5EAB"/>
    <w:pPr>
      <w:spacing w:before="100" w:beforeAutospacing="1" w:after="180" w:line="252" w:lineRule="auto"/>
    </w:pPr>
    <w:rPr>
      <w:rFonts w:ascii="Times New Roman" w:eastAsia="Times New Roman" w:hAnsi="Times New Roman" w:cs="Times New Roman"/>
      <w:sz w:val="24"/>
      <w:szCs w:val="24"/>
      <w:lang w:eastAsia="zh-CN"/>
    </w:rPr>
  </w:style>
  <w:style w:type="paragraph" w:customStyle="1" w:styleId="PatAppBody">
    <w:name w:val="PatApp Body"/>
    <w:basedOn w:val="Normal"/>
    <w:uiPriority w:val="99"/>
    <w:qFormat/>
    <w:rsid w:val="00BC5EAB"/>
    <w:pPr>
      <w:numPr>
        <w:numId w:val="52"/>
      </w:numPr>
      <w:spacing w:after="200" w:line="276" w:lineRule="auto"/>
    </w:pPr>
    <w:rPr>
      <w:rFonts w:ascii="Times New Roman" w:eastAsia="t" w:hAnsi="Times New Roman" w:cs="Times New Roman"/>
      <w:sz w:val="20"/>
      <w:lang w:eastAsia="zh-CN"/>
    </w:rPr>
  </w:style>
  <w:style w:type="paragraph" w:customStyle="1" w:styleId="03Proposal">
    <w:name w:val="03_Proposal"/>
    <w:basedOn w:val="04Proposal1"/>
    <w:qFormat/>
    <w:rsid w:val="00BC5EAB"/>
    <w:rPr>
      <w:b/>
      <w:i w:val="0"/>
      <w:iCs w:val="0"/>
    </w:rPr>
  </w:style>
  <w:style w:type="paragraph" w:customStyle="1" w:styleId="PatAppl">
    <w:name w:val="Pat Appl"/>
    <w:basedOn w:val="PatAppBody"/>
    <w:qFormat/>
    <w:rsid w:val="00BC5EAB"/>
    <w:pPr>
      <w:spacing w:after="0"/>
    </w:pPr>
  </w:style>
  <w:style w:type="character" w:customStyle="1" w:styleId="emailstyle121">
    <w:name w:val="emailstyle121"/>
    <w:semiHidden/>
    <w:rsid w:val="00BC5EAB"/>
    <w:rPr>
      <w:rFonts w:ascii="Nirmala UI" w:hAnsi="Nirmala UI" w:cs="Arial" w:hint="default"/>
      <w:color w:val="auto"/>
      <w:sz w:val="20"/>
      <w:szCs w:val="22"/>
    </w:rPr>
  </w:style>
  <w:style w:type="character" w:customStyle="1" w:styleId="1-2Char">
    <w:name w:val="中等深浅网格 1 - 强调文字颜色 2 Char"/>
    <w:uiPriority w:val="34"/>
    <w:qFormat/>
    <w:locked/>
    <w:rsid w:val="00BC5EAB"/>
    <w:rPr>
      <w:rFonts w:ascii="Times New Roman" w:hAnsi="Times New Roman" w:cs="Times New Roman" w:hint="default"/>
      <w:kern w:val="2"/>
      <w:sz w:val="21"/>
      <w:szCs w:val="24"/>
    </w:rPr>
  </w:style>
  <w:style w:type="character" w:customStyle="1" w:styleId="word">
    <w:name w:val="word"/>
    <w:basedOn w:val="DefaultParagraphFont"/>
    <w:qFormat/>
    <w:rsid w:val="00BC5EAB"/>
  </w:style>
  <w:style w:type="character" w:customStyle="1" w:styleId="high-light">
    <w:name w:val="high-light"/>
    <w:basedOn w:val="DefaultParagraphFont"/>
    <w:qFormat/>
    <w:rsid w:val="00BC5EAB"/>
  </w:style>
  <w:style w:type="character" w:customStyle="1" w:styleId="pos">
    <w:name w:val="pos"/>
    <w:basedOn w:val="DefaultParagraphFont"/>
    <w:qFormat/>
    <w:rsid w:val="00BC5EAB"/>
  </w:style>
  <w:style w:type="character" w:customStyle="1" w:styleId="apple-style-span">
    <w:name w:val="apple-style-span"/>
    <w:basedOn w:val="DefaultParagraphFont"/>
    <w:qFormat/>
    <w:rsid w:val="00BC5EAB"/>
  </w:style>
  <w:style w:type="character" w:customStyle="1" w:styleId="1f7">
    <w:name w:val="占位符文本1"/>
    <w:uiPriority w:val="99"/>
    <w:qFormat/>
    <w:rsid w:val="00BC5EAB"/>
    <w:rPr>
      <w:color w:val="808080"/>
    </w:rPr>
  </w:style>
  <w:style w:type="character" w:customStyle="1" w:styleId="PlaceholderText1">
    <w:name w:val="Placeholder Text1"/>
    <w:uiPriority w:val="99"/>
    <w:semiHidden/>
    <w:qFormat/>
    <w:rsid w:val="00BC5EAB"/>
    <w:rPr>
      <w:color w:val="808080"/>
    </w:rPr>
  </w:style>
  <w:style w:type="character" w:customStyle="1" w:styleId="xxxapple-converted-space0">
    <w:name w:val="x_xxapple-converted-space"/>
    <w:basedOn w:val="DefaultParagraphFont"/>
    <w:qFormat/>
    <w:rsid w:val="00BC5EAB"/>
  </w:style>
  <w:style w:type="table" w:styleId="MediumGrid1-Accent2">
    <w:name w:val="Medium Grid 1 Accent 2"/>
    <w:basedOn w:val="TableNormal"/>
    <w:uiPriority w:val="34"/>
    <w:semiHidden/>
    <w:unhideWhenUsed/>
    <w:qFormat/>
    <w:rsid w:val="00BC5EAB"/>
    <w:pPr>
      <w:spacing w:after="0" w:line="240" w:lineRule="auto"/>
    </w:pPr>
    <w:rPr>
      <w:rFonts w:ascii="Times New Roman" w:eastAsia="SimSun" w:hAnsi="Times New Roman" w:cs="Times New Roma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8">
    <w:name w:val="普通表格1"/>
    <w:semiHidden/>
    <w:qFormat/>
    <w:rsid w:val="00BC5EAB"/>
    <w:pPr>
      <w:spacing w:after="0" w:line="240" w:lineRule="auto"/>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BC5EAB"/>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BC5EAB"/>
    <w:rPr>
      <w:color w:val="2B579A"/>
      <w:shd w:val="clear" w:color="auto" w:fill="E1DFDD"/>
    </w:rPr>
  </w:style>
  <w:style w:type="numbering" w:customStyle="1" w:styleId="1f9">
    <w:name w:val="无列表1"/>
    <w:next w:val="NoList"/>
    <w:uiPriority w:val="99"/>
    <w:semiHidden/>
    <w:unhideWhenUsed/>
    <w:rsid w:val="00BC5EAB"/>
  </w:style>
  <w:style w:type="table" w:customStyle="1" w:styleId="4-11">
    <w:name w:val="网格表 4 - 着色 11"/>
    <w:basedOn w:val="TableNormal"/>
    <w:uiPriority w:val="49"/>
    <w:rsid w:val="00BC5EAB"/>
    <w:pPr>
      <w:spacing w:after="0" w:line="240" w:lineRule="auto"/>
    </w:pPr>
    <w:rPr>
      <w:rFonts w:ascii="Calibri" w:eastAsia="SimSun" w:hAnsi="Calibri" w:cs="Arial"/>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BC5EAB"/>
  </w:style>
  <w:style w:type="character" w:customStyle="1" w:styleId="ad">
    <w:name w:val="正文文本 字符"/>
    <w:aliases w:val="bt 字符"/>
    <w:rsid w:val="00BC5EAB"/>
    <w:rPr>
      <w:rFonts w:ascii="Times" w:eastAsia="Batang" w:hAnsi="Times"/>
      <w:szCs w:val="24"/>
      <w:lang w:val="en-GB" w:eastAsia="x-none"/>
    </w:rPr>
  </w:style>
  <w:style w:type="table" w:customStyle="1" w:styleId="27">
    <w:name w:val="网格型2"/>
    <w:basedOn w:val="TableNormal"/>
    <w:next w:val="TableGrid"/>
    <w:uiPriority w:val="39"/>
    <w:qFormat/>
    <w:rsid w:val="00BC5EAB"/>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BC5EAB"/>
    <w:pPr>
      <w:numPr>
        <w:numId w:val="53"/>
      </w:numPr>
      <w:pBdr>
        <w:top w:val="single" w:sz="12" w:space="3" w:color="auto"/>
      </w:pBdr>
      <w:overflowPunct w:val="0"/>
      <w:autoSpaceDE w:val="0"/>
      <w:autoSpaceDN w:val="0"/>
      <w:adjustRightInd w:val="0"/>
      <w:spacing w:beforeLines="50" w:before="120" w:afterLines="50" w:after="120" w:line="240" w:lineRule="auto"/>
      <w:ind w:left="425"/>
      <w:textAlignment w:val="baseline"/>
    </w:pPr>
    <w:rPr>
      <w:rFonts w:ascii="Arial" w:eastAsia="SimSun" w:hAnsi="Arial" w:cs="Times New Roman"/>
      <w:color w:val="auto"/>
      <w:sz w:val="36"/>
      <w:szCs w:val="20"/>
      <w:lang w:eastAsia="zh-CN"/>
    </w:rPr>
  </w:style>
  <w:style w:type="paragraph" w:customStyle="1" w:styleId="title2">
    <w:name w:val="title 2"/>
    <w:basedOn w:val="Heading2"/>
    <w:next w:val="Normal"/>
    <w:link w:val="title2Char"/>
    <w:qFormat/>
    <w:rsid w:val="00BC5EAB"/>
    <w:pPr>
      <w:keepLines w:val="0"/>
      <w:numPr>
        <w:ilvl w:val="1"/>
        <w:numId w:val="53"/>
      </w:numPr>
      <w:spacing w:before="240" w:after="60" w:line="240" w:lineRule="auto"/>
      <w:jc w:val="both"/>
    </w:pPr>
    <w:rPr>
      <w:rFonts w:ascii="Arial" w:eastAsia="Arial" w:hAnsi="Arial" w:cs="Arial"/>
      <w:bCs/>
      <w:iCs/>
      <w:color w:val="auto"/>
      <w:sz w:val="28"/>
      <w:szCs w:val="28"/>
      <w:lang w:eastAsia="zh-CN"/>
    </w:rPr>
  </w:style>
  <w:style w:type="paragraph" w:customStyle="1" w:styleId="title3">
    <w:name w:val="title 3"/>
    <w:basedOn w:val="title2"/>
    <w:next w:val="Normal"/>
    <w:qFormat/>
    <w:rsid w:val="00BC5EAB"/>
    <w:pPr>
      <w:numPr>
        <w:ilvl w:val="2"/>
      </w:numPr>
      <w:tabs>
        <w:tab w:val="num" w:pos="360"/>
      </w:tabs>
      <w:ind w:left="1224" w:hanging="504"/>
    </w:pPr>
    <w:rPr>
      <w:sz w:val="22"/>
    </w:rPr>
  </w:style>
  <w:style w:type="character" w:customStyle="1" w:styleId="title2Char">
    <w:name w:val="title 2 Char"/>
    <w:link w:val="title2"/>
    <w:rsid w:val="00BC5EAB"/>
    <w:rPr>
      <w:rFonts w:ascii="Arial" w:eastAsia="Arial" w:hAnsi="Arial" w:cs="Arial"/>
      <w:bCs/>
      <w:iCs/>
      <w:sz w:val="28"/>
      <w:szCs w:val="28"/>
      <w:lang w:eastAsia="zh-CN"/>
    </w:rPr>
  </w:style>
  <w:style w:type="character" w:customStyle="1" w:styleId="CRCoverPageZchn">
    <w:name w:val="CR Cover Page Zchn"/>
    <w:qFormat/>
    <w:rsid w:val="00BC5EAB"/>
    <w:rPr>
      <w:rFonts w:ascii="Arial" w:eastAsia="MS Mincho" w:hAnsi="Arial"/>
      <w:lang w:val="en-GB" w:eastAsia="en-US"/>
    </w:rPr>
  </w:style>
  <w:style w:type="character" w:customStyle="1" w:styleId="cf01">
    <w:name w:val="cf01"/>
    <w:qFormat/>
    <w:rsid w:val="00BC5EAB"/>
    <w:rPr>
      <w:rFonts w:ascii="Segoe UI" w:hAnsi="Segoe UI" w:cs="Segoe UI" w:hint="default"/>
      <w:sz w:val="18"/>
      <w:szCs w:val="18"/>
    </w:rPr>
  </w:style>
  <w:style w:type="paragraph" w:customStyle="1" w:styleId="000proposal">
    <w:name w:val="000_proposal"/>
    <w:basedOn w:val="Normal"/>
    <w:link w:val="000proposalChar"/>
    <w:qFormat/>
    <w:rsid w:val="00BC5EAB"/>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link w:val="000proposal"/>
    <w:qFormat/>
    <w:rsid w:val="00BC5EAB"/>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rsid w:val="00BC5EAB"/>
    <w:pPr>
      <w:spacing w:before="120" w:after="120" w:line="264" w:lineRule="auto"/>
      <w:jc w:val="both"/>
    </w:pPr>
    <w:rPr>
      <w:rFonts w:ascii="Times New Roman" w:eastAsia="SimSun" w:hAnsi="Times New Roman" w:cs="Times New Roman"/>
      <w:sz w:val="24"/>
      <w:szCs w:val="24"/>
      <w:lang w:eastAsia="zh-CN"/>
    </w:rPr>
  </w:style>
  <w:style w:type="character" w:customStyle="1" w:styleId="00TextChar">
    <w:name w:val="00_Text Char"/>
    <w:link w:val="00Text"/>
    <w:rsid w:val="00BC5EAB"/>
    <w:rPr>
      <w:rFonts w:ascii="Times New Roman" w:eastAsia="SimSun" w:hAnsi="Times New Roman" w:cs="Times New Roman"/>
      <w:sz w:val="24"/>
      <w:szCs w:val="24"/>
      <w:lang w:eastAsia="zh-CN"/>
    </w:rPr>
  </w:style>
  <w:style w:type="character" w:customStyle="1" w:styleId="1fa">
    <w:name w:val="题注 字符1"/>
    <w:qFormat/>
    <w:rsid w:val="00BC5EAB"/>
    <w:rPr>
      <w:rFonts w:ascii="Tahoma" w:eastAsia="MS Gothic" w:hAnsi="Tahoma"/>
      <w:sz w:val="24"/>
      <w:shd w:val="clear" w:color="auto" w:fill="000080"/>
      <w:lang w:val="en-GB" w:eastAsia="ja-JP"/>
    </w:rPr>
  </w:style>
  <w:style w:type="character" w:customStyle="1" w:styleId="B4Char">
    <w:name w:val="B4 Char"/>
    <w:link w:val="B4"/>
    <w:qFormat/>
    <w:rsid w:val="00BC5EAB"/>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BC5EAB"/>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BC5EAB"/>
    <w:pPr>
      <w:spacing w:before="100" w:beforeAutospacing="1" w:after="100" w:afterAutospacing="1" w:line="240" w:lineRule="auto"/>
    </w:pPr>
    <w:rPr>
      <w:rFonts w:ascii="Times New Roman" w:eastAsia="Times New Roman" w:hAnsi="Times New Roman" w:cs="Times New Roman"/>
      <w:kern w:val="2"/>
      <w:sz w:val="24"/>
      <w:szCs w:val="24"/>
      <w:lang w:eastAsia="ko-KR"/>
    </w:rPr>
  </w:style>
  <w:style w:type="numbering" w:customStyle="1" w:styleId="NoList5">
    <w:name w:val="No List5"/>
    <w:next w:val="NoList"/>
    <w:uiPriority w:val="99"/>
    <w:semiHidden/>
    <w:unhideWhenUsed/>
    <w:rsid w:val="00BC5EAB"/>
  </w:style>
  <w:style w:type="table" w:customStyle="1" w:styleId="TableGrid5">
    <w:name w:val="TableGrid5"/>
    <w:basedOn w:val="TableNormal"/>
    <w:next w:val="TableGrid"/>
    <w:uiPriority w:val="5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BC5EAB"/>
    <w:pPr>
      <w:numPr>
        <w:numId w:val="4"/>
      </w:numPr>
    </w:pPr>
  </w:style>
  <w:style w:type="numbering" w:customStyle="1" w:styleId="StyleBulletedSymbolsymbolLeft025Hanging04">
    <w:name w:val="Style Bulleted Symbol (symbol) Left:  0.25&quot; Hanging:  0.4"/>
    <w:basedOn w:val="NoList"/>
    <w:rsid w:val="00BC5EAB"/>
    <w:pPr>
      <w:numPr>
        <w:numId w:val="10"/>
      </w:numPr>
    </w:pPr>
  </w:style>
  <w:style w:type="table" w:customStyle="1" w:styleId="ColorfulList-Accent14">
    <w:name w:val="Colorful List - Accent 14"/>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BC5EAB"/>
    <w:pPr>
      <w:numPr>
        <w:numId w:val="8"/>
      </w:numPr>
    </w:pPr>
  </w:style>
  <w:style w:type="numbering" w:customStyle="1" w:styleId="StyleBulletedSymbolsymbolLeft025Hanging02514">
    <w:name w:val="Style Bulleted Symbol (symbol) Left:  0.25&quot; Hanging:  0.25&quot;14"/>
    <w:basedOn w:val="NoList"/>
    <w:rsid w:val="00BC5EAB"/>
    <w:pPr>
      <w:numPr>
        <w:numId w:val="9"/>
      </w:numPr>
    </w:pPr>
  </w:style>
  <w:style w:type="numbering" w:customStyle="1" w:styleId="StyleBulletedSymbolsymbolLeft025Hanging02526">
    <w:name w:val="Style Bulleted Symbol (symbol) Left:  0.25&quot; Hanging:  0.25&quot;26"/>
    <w:basedOn w:val="NoList"/>
    <w:rsid w:val="00BC5EAB"/>
    <w:pPr>
      <w:numPr>
        <w:numId w:val="11"/>
      </w:numPr>
    </w:pPr>
  </w:style>
  <w:style w:type="table" w:customStyle="1" w:styleId="TableGrid434">
    <w:name w:val="Table Grid434"/>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BC5EA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BC5EAB"/>
    <w:pPr>
      <w:spacing w:after="0" w:line="240" w:lineRule="auto"/>
      <w:jc w:val="both"/>
    </w:pPr>
    <w:rPr>
      <w:rFonts w:ascii="Times New Roman" w:eastAsia="SimSun" w:hAnsi="Times New Roman" w:cs="Times New Roman"/>
      <w:iCs/>
      <w:sz w:val="21"/>
      <w:szCs w:val="21"/>
      <w:lang w:eastAsia="zh-CN"/>
    </w:rPr>
  </w:style>
  <w:style w:type="character" w:customStyle="1" w:styleId="TFChar">
    <w:name w:val="TF Char"/>
    <w:qFormat/>
    <w:locked/>
    <w:rsid w:val="00BC5EAB"/>
    <w:rPr>
      <w:rFonts w:ascii="Arial" w:eastAsia="SimSun" w:hAnsi="Arial"/>
      <w:b/>
      <w:lang w:val="en-GB" w:eastAsia="en-US"/>
    </w:rPr>
  </w:style>
  <w:style w:type="table" w:customStyle="1" w:styleId="GridTable5Dark-Accent51">
    <w:name w:val="Grid Table 5 Dark - Accent 51"/>
    <w:basedOn w:val="TableNormal"/>
    <w:next w:val="GridTable5Dark-Accent5"/>
    <w:uiPriority w:val="50"/>
    <w:rsid w:val="00BC5EAB"/>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7">
    <w:name w:val="Table Grid7"/>
    <w:basedOn w:val="TableNormal"/>
    <w:next w:val="TableGrid"/>
    <w:uiPriority w:val="39"/>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next w:val="TableGrid"/>
    <w:uiPriority w:val="59"/>
    <w:qFormat/>
    <w:rsid w:val="00BC5EAB"/>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1">
    <w:name w:val="Style Bulleted31"/>
    <w:rsid w:val="00BC5EAB"/>
    <w:pPr>
      <w:numPr>
        <w:numId w:val="26"/>
      </w:numPr>
    </w:pPr>
  </w:style>
  <w:style w:type="paragraph" w:customStyle="1" w:styleId="CharChar1CharCharCharCharCharCharCharCharCharCharCharCharCharCharChar0">
    <w:name w:val="Char Char1 Char Char Char Char Char Char Char Char Char Char Char Char Char Char Char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
    <w:name w:val="Char Char1 Char Char Char Char Char Char Char Char Char Char Char Char Char Char Char1"/>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
    <w:name w:val="(文字) (文字)50"/>
    <w:semiHidden/>
    <w:rsid w:val="00BC5EAB"/>
    <w:rPr>
      <w:rFonts w:ascii="Times New Roman" w:hAnsi="Times New Roman"/>
      <w:lang w:eastAsia="en-US"/>
    </w:rPr>
  </w:style>
  <w:style w:type="paragraph" w:customStyle="1" w:styleId="CharChar1CharCharCharCharCharCharCharCharCharCharCharCharCharCharChar2">
    <w:name w:val="Char Char1 Char Char Char Char Char Char Char Char Char Char Char Char Char Char Char2"/>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1">
    <w:name w:val="(文字) (文字)51"/>
    <w:semiHidden/>
    <w:rsid w:val="00BC5EAB"/>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
    <w:name w:val="Char Char1 Char Char Char Char Char Char Char Char Char Char Char Char Char Char Char1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
    <w:name w:val="(文字) (文字)500"/>
    <w:semiHidden/>
    <w:rsid w:val="00BC5EAB"/>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
    <w:name w:val="(文字) (文字)510"/>
    <w:semiHidden/>
    <w:rsid w:val="00BC5EAB"/>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0">
    <w:name w:val="Char Char1 Char Char Char Char Char Char Char Char Char Char Char Char Char Char Char1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0">
    <w:name w:val="(文字) (文字)5000"/>
    <w:semiHidden/>
    <w:rsid w:val="00BC5EAB"/>
    <w:rPr>
      <w:rFonts w:ascii="Times New Roman" w:hAnsi="Times New Roman"/>
      <w:lang w:eastAsia="en-US"/>
    </w:rPr>
  </w:style>
  <w:style w:type="paragraph" w:customStyle="1" w:styleId="CharChar1CharCharCharCharCharCharCharCharCharCharCharCharCharCharChar200">
    <w:name w:val="Char Char1 Char Char Char Char Char Char Char Char Char Char Char Char Char Char Char2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0">
    <w:name w:val="(文字) (文字)5100"/>
    <w:semiHidden/>
    <w:rsid w:val="00BC5EAB"/>
    <w:rPr>
      <w:rFonts w:ascii="Times New Roman" w:hAnsi="Times New Roman"/>
      <w:lang w:eastAsia="en-US"/>
    </w:rPr>
  </w:style>
  <w:style w:type="character" w:customStyle="1" w:styleId="TitleChar3">
    <w:name w:val="Title Char3"/>
    <w:basedOn w:val="DefaultParagraphFont"/>
    <w:uiPriority w:val="10"/>
    <w:rsid w:val="00BC5EAB"/>
    <w:rPr>
      <w:rFonts w:ascii="Calibri Light" w:eastAsia="DengXian Light" w:hAnsi="Calibri Light" w:cs="Times New Roman"/>
      <w:spacing w:val="-10"/>
      <w:kern w:val="28"/>
      <w:sz w:val="56"/>
      <w:szCs w:val="56"/>
      <w:lang w:val="en-GB"/>
    </w:rPr>
  </w:style>
  <w:style w:type="character" w:customStyle="1" w:styleId="TitleChar4">
    <w:name w:val="Title Char4"/>
    <w:basedOn w:val="DefaultParagraphFont"/>
    <w:uiPriority w:val="10"/>
    <w:rsid w:val="00BC5EAB"/>
    <w:rPr>
      <w:rFonts w:ascii="Calibri Light" w:eastAsia="DengXian Light" w:hAnsi="Calibri Light" w:cs="Times New Roman"/>
      <w:spacing w:val="-10"/>
      <w:kern w:val="28"/>
      <w:sz w:val="56"/>
      <w:szCs w:val="56"/>
      <w:lang w:val="en-GB"/>
    </w:rPr>
  </w:style>
  <w:style w:type="table" w:styleId="GridTable4-Accent1">
    <w:name w:val="Grid Table 4 Accent 1"/>
    <w:basedOn w:val="TableNormal"/>
    <w:uiPriority w:val="49"/>
    <w:rsid w:val="00BC5EAB"/>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ColorfulList-Accent1">
    <w:name w:val="Colorful List Accent 1"/>
    <w:basedOn w:val="TableNormal"/>
    <w:link w:val="13"/>
    <w:uiPriority w:val="34"/>
    <w:semiHidden/>
    <w:unhideWhenUsed/>
    <w:rsid w:val="00BC5EAB"/>
    <w:pPr>
      <w:spacing w:after="0" w:line="240" w:lineRule="auto"/>
    </w:pPr>
    <w:rPr>
      <w:rFonts w:eastAsia="MS Gothic"/>
      <w:sz w:val="24"/>
      <w:szCs w:val="24"/>
      <w:lang w:val="en-GB"/>
    </w:rPr>
    <w:tblPr>
      <w:tblStyleRowBandSize w:val="1"/>
      <w:tblStyleColBandSize w:val="1"/>
    </w:tblPr>
    <w:tcPr>
      <w:shd w:val="clear" w:color="auto" w:fill="E0F2FA" w:themeFill="accent1" w:themeFillTint="19"/>
    </w:tcPr>
    <w:tblStylePr w:type="firstRow">
      <w:tblPr/>
      <w:tcPr>
        <w:tcBorders>
          <w:bottom w:val="single" w:sz="12" w:space="0" w:color="FFFFFF" w:themeColor="background1"/>
        </w:tcBorders>
        <w:shd w:val="clear" w:color="auto" w:fill="CC5416"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GridTable5Dark-Accent5">
    <w:name w:val="Grid Table 5 Dark Accent 5"/>
    <w:basedOn w:val="TableNormal"/>
    <w:uiPriority w:val="50"/>
    <w:rsid w:val="00BC5EA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30138">
      <w:bodyDiv w:val="1"/>
      <w:marLeft w:val="0"/>
      <w:marRight w:val="0"/>
      <w:marTop w:val="0"/>
      <w:marBottom w:val="0"/>
      <w:divBdr>
        <w:top w:val="none" w:sz="0" w:space="0" w:color="auto"/>
        <w:left w:val="none" w:sz="0" w:space="0" w:color="auto"/>
        <w:bottom w:val="none" w:sz="0" w:space="0" w:color="auto"/>
        <w:right w:val="none" w:sz="0" w:space="0" w:color="auto"/>
      </w:divBdr>
      <w:divsChild>
        <w:div w:id="376468882">
          <w:marLeft w:val="0"/>
          <w:marRight w:val="0"/>
          <w:marTop w:val="0"/>
          <w:marBottom w:val="0"/>
          <w:divBdr>
            <w:top w:val="none" w:sz="0" w:space="0" w:color="auto"/>
            <w:left w:val="none" w:sz="0" w:space="0" w:color="auto"/>
            <w:bottom w:val="none" w:sz="0" w:space="0" w:color="auto"/>
            <w:right w:val="none" w:sz="0" w:space="0" w:color="auto"/>
          </w:divBdr>
        </w:div>
        <w:div w:id="1550918997">
          <w:marLeft w:val="0"/>
          <w:marRight w:val="0"/>
          <w:marTop w:val="0"/>
          <w:marBottom w:val="0"/>
          <w:divBdr>
            <w:top w:val="none" w:sz="0" w:space="0" w:color="auto"/>
            <w:left w:val="none" w:sz="0" w:space="0" w:color="auto"/>
            <w:bottom w:val="none" w:sz="0" w:space="0" w:color="auto"/>
            <w:right w:val="none" w:sz="0" w:space="0" w:color="auto"/>
          </w:divBdr>
        </w:div>
        <w:div w:id="1926650051">
          <w:marLeft w:val="0"/>
          <w:marRight w:val="0"/>
          <w:marTop w:val="0"/>
          <w:marBottom w:val="0"/>
          <w:divBdr>
            <w:top w:val="none" w:sz="0" w:space="0" w:color="auto"/>
            <w:left w:val="none" w:sz="0" w:space="0" w:color="auto"/>
            <w:bottom w:val="none" w:sz="0" w:space="0" w:color="auto"/>
            <w:right w:val="none" w:sz="0" w:space="0" w:color="auto"/>
          </w:divBdr>
        </w:div>
      </w:divsChild>
    </w:div>
    <w:div w:id="163475801">
      <w:bodyDiv w:val="1"/>
      <w:marLeft w:val="0"/>
      <w:marRight w:val="0"/>
      <w:marTop w:val="0"/>
      <w:marBottom w:val="0"/>
      <w:divBdr>
        <w:top w:val="none" w:sz="0" w:space="0" w:color="auto"/>
        <w:left w:val="none" w:sz="0" w:space="0" w:color="auto"/>
        <w:bottom w:val="none" w:sz="0" w:space="0" w:color="auto"/>
        <w:right w:val="none" w:sz="0" w:space="0" w:color="auto"/>
      </w:divBdr>
      <w:divsChild>
        <w:div w:id="318117293">
          <w:marLeft w:val="0"/>
          <w:marRight w:val="0"/>
          <w:marTop w:val="0"/>
          <w:marBottom w:val="0"/>
          <w:divBdr>
            <w:top w:val="none" w:sz="0" w:space="0" w:color="auto"/>
            <w:left w:val="none" w:sz="0" w:space="0" w:color="auto"/>
            <w:bottom w:val="none" w:sz="0" w:space="0" w:color="auto"/>
            <w:right w:val="none" w:sz="0" w:space="0" w:color="auto"/>
          </w:divBdr>
        </w:div>
        <w:div w:id="340009459">
          <w:marLeft w:val="0"/>
          <w:marRight w:val="0"/>
          <w:marTop w:val="0"/>
          <w:marBottom w:val="0"/>
          <w:divBdr>
            <w:top w:val="none" w:sz="0" w:space="0" w:color="auto"/>
            <w:left w:val="none" w:sz="0" w:space="0" w:color="auto"/>
            <w:bottom w:val="none" w:sz="0" w:space="0" w:color="auto"/>
            <w:right w:val="none" w:sz="0" w:space="0" w:color="auto"/>
          </w:divBdr>
        </w:div>
        <w:div w:id="1282685765">
          <w:marLeft w:val="0"/>
          <w:marRight w:val="0"/>
          <w:marTop w:val="0"/>
          <w:marBottom w:val="0"/>
          <w:divBdr>
            <w:top w:val="none" w:sz="0" w:space="0" w:color="auto"/>
            <w:left w:val="none" w:sz="0" w:space="0" w:color="auto"/>
            <w:bottom w:val="none" w:sz="0" w:space="0" w:color="auto"/>
            <w:right w:val="none" w:sz="0" w:space="0" w:color="auto"/>
          </w:divBdr>
        </w:div>
      </w:divsChild>
    </w:div>
    <w:div w:id="721829372">
      <w:bodyDiv w:val="1"/>
      <w:marLeft w:val="0"/>
      <w:marRight w:val="0"/>
      <w:marTop w:val="0"/>
      <w:marBottom w:val="0"/>
      <w:divBdr>
        <w:top w:val="none" w:sz="0" w:space="0" w:color="auto"/>
        <w:left w:val="none" w:sz="0" w:space="0" w:color="auto"/>
        <w:bottom w:val="none" w:sz="0" w:space="0" w:color="auto"/>
        <w:right w:val="none" w:sz="0" w:space="0" w:color="auto"/>
      </w:divBdr>
    </w:div>
    <w:div w:id="1118259236">
      <w:bodyDiv w:val="1"/>
      <w:marLeft w:val="0"/>
      <w:marRight w:val="0"/>
      <w:marTop w:val="0"/>
      <w:marBottom w:val="0"/>
      <w:divBdr>
        <w:top w:val="none" w:sz="0" w:space="0" w:color="auto"/>
        <w:left w:val="none" w:sz="0" w:space="0" w:color="auto"/>
        <w:bottom w:val="none" w:sz="0" w:space="0" w:color="auto"/>
        <w:right w:val="none" w:sz="0" w:space="0" w:color="auto"/>
      </w:divBdr>
    </w:div>
    <w:div w:id="1346441022">
      <w:bodyDiv w:val="1"/>
      <w:marLeft w:val="0"/>
      <w:marRight w:val="0"/>
      <w:marTop w:val="0"/>
      <w:marBottom w:val="0"/>
      <w:divBdr>
        <w:top w:val="none" w:sz="0" w:space="0" w:color="auto"/>
        <w:left w:val="none" w:sz="0" w:space="0" w:color="auto"/>
        <w:bottom w:val="none" w:sz="0" w:space="0" w:color="auto"/>
        <w:right w:val="none" w:sz="0" w:space="0" w:color="auto"/>
      </w:divBdr>
    </w:div>
    <w:div w:id="186786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panidx/OneDrive%20-%20InterDigital%20Communications,%20Inc/Documents/3GPP%20RAN/TSGR2_129/Docs/R2-2500731.zip" TargetMode="External"/><Relationship Id="rId21" Type="http://schemas.openxmlformats.org/officeDocument/2006/relationships/hyperlink" Target="file:///C:/Users/panidx/OneDrive%20-%20InterDigital%20Communications,%20Inc/Documents/3GPP%20RAN/TSGR2_129/Docs/R2-2500551.zip" TargetMode="External"/><Relationship Id="rId42" Type="http://schemas.openxmlformats.org/officeDocument/2006/relationships/hyperlink" Target="file:///C:/Users/panidx/OneDrive%20-%20InterDigital%20Communications,%20Inc/Documents/3GPP%20RAN/TSGR2_129/Docs/R2-2500449.zip" TargetMode="External"/><Relationship Id="rId47" Type="http://schemas.openxmlformats.org/officeDocument/2006/relationships/hyperlink" Target="file:///C:/Users/panidx/OneDrive%20-%20InterDigital%20Communications,%20Inc/Documents/3GPP%20RAN/TSGR2_129/Docs/R2-2500671.zip" TargetMode="External"/><Relationship Id="rId63" Type="http://schemas.openxmlformats.org/officeDocument/2006/relationships/hyperlink" Target="file:///C:/Users/panidx/OneDrive%20-%20InterDigital%20Communications,%20Inc/Documents/3GPP%20RAN/TSGR2_129/Docs/R2-2500076.zip" TargetMode="External"/><Relationship Id="rId68" Type="http://schemas.openxmlformats.org/officeDocument/2006/relationships/hyperlink" Target="file:///C:/Users/panidx/OneDrive%20-%20InterDigital%20Communications,%20Inc/Documents/3GPP%20RAN/TSGR2_129/Docs/R2-2500258.zip" TargetMode="External"/><Relationship Id="rId84" Type="http://schemas.openxmlformats.org/officeDocument/2006/relationships/footer" Target="footer1.xml"/><Relationship Id="rId16" Type="http://schemas.openxmlformats.org/officeDocument/2006/relationships/hyperlink" Target="file:///C:/Users/panidx/OneDrive%20-%20InterDigital%20Communications,%20Inc/Documents/3GPP%20RAN/TSGR2_129/Docs/R2-2500256.zip" TargetMode="External"/><Relationship Id="rId11" Type="http://schemas.openxmlformats.org/officeDocument/2006/relationships/hyperlink" Target="file:///C:/Users/panidx/OneDrive%20-%20InterDigital%20Communications,%20Inc/Documents/3GPP%20RAN/TSGR2_129/Docs/R2-2500075.zip" TargetMode="External"/><Relationship Id="rId32" Type="http://schemas.openxmlformats.org/officeDocument/2006/relationships/hyperlink" Target="file:///C:/Users/panidx/OneDrive%20-%20InterDigital%20Communications,%20Inc/Documents/3GPP%20RAN/TSGR2_129/Docs/R2-2501086.zip" TargetMode="External"/><Relationship Id="rId37" Type="http://schemas.openxmlformats.org/officeDocument/2006/relationships/hyperlink" Target="file:///C:/Users/panidx/OneDrive%20-%20InterDigital%20Communications,%20Inc/Documents/3GPP%20RAN/TSGR2_129/Docs/R2-2500257.zip" TargetMode="External"/><Relationship Id="rId53" Type="http://schemas.openxmlformats.org/officeDocument/2006/relationships/hyperlink" Target="file:///C:/Users/panidx/OneDrive%20-%20InterDigital%20Communications,%20Inc/Documents/3GPP%20RAN/TSGR2_129/Docs/R2-2500921.zip" TargetMode="External"/><Relationship Id="rId58" Type="http://schemas.openxmlformats.org/officeDocument/2006/relationships/hyperlink" Target="file:///C:/Users/panidx/OneDrive%20-%20InterDigital%20Communications,%20Inc/Documents/3GPP%20RAN/TSGR2_129/Docs/R2-2501157.zip" TargetMode="External"/><Relationship Id="rId74" Type="http://schemas.openxmlformats.org/officeDocument/2006/relationships/hyperlink" Target="file:///C:/Users/panidx/OneDrive%20-%20InterDigital%20Communications,%20Inc/Documents/3GPP%20RAN/TSGR2_129/Docs/R2-2500627.zip" TargetMode="External"/><Relationship Id="rId79" Type="http://schemas.openxmlformats.org/officeDocument/2006/relationships/hyperlink" Target="file:///C:/Users/panidx/OneDrive%20-%20InterDigital%20Communications,%20Inc/Documents/3GPP%20RAN/TSGR2_129/Docs/R2-2501062.zip" TargetMode="External"/><Relationship Id="rId5" Type="http://schemas.openxmlformats.org/officeDocument/2006/relationships/styles" Target="styles.xml"/><Relationship Id="rId19" Type="http://schemas.openxmlformats.org/officeDocument/2006/relationships/hyperlink" Target="file:///C:/Users/panidx/OneDrive%20-%20InterDigital%20Communications,%20Inc/Documents/3GPP%20RAN/TSGR2_129/Docs/R2-2500502.zip" TargetMode="External"/><Relationship Id="rId14" Type="http://schemas.openxmlformats.org/officeDocument/2006/relationships/hyperlink" Target="file:///C:/Users/panidx/OneDrive%20-%20InterDigital%20Communications,%20Inc/Documents/3GPP%20RAN/TSGR2_129/Docs/R2-2500211.zip" TargetMode="External"/><Relationship Id="rId22" Type="http://schemas.openxmlformats.org/officeDocument/2006/relationships/hyperlink" Target="file:///C:/Users/panidx/OneDrive%20-%20InterDigital%20Communications,%20Inc/Documents/3GPP%20RAN/TSGR2_129/Docs/R2-2500626.zip" TargetMode="External"/><Relationship Id="rId27" Type="http://schemas.openxmlformats.org/officeDocument/2006/relationships/hyperlink" Target="file:///C:/Users/panidx/OneDrive%20-%20InterDigital%20Communications,%20Inc/Documents/3GPP%20RAN/TSGR2_129/Docs/R2-2500742.zip" TargetMode="External"/><Relationship Id="rId30" Type="http://schemas.openxmlformats.org/officeDocument/2006/relationships/hyperlink" Target="file:///C:/Users/panidx/OneDrive%20-%20InterDigital%20Communications,%20Inc/Documents/3GPP%20RAN/TSGR2_129/Docs/R2-2501019.zip" TargetMode="External"/><Relationship Id="rId35" Type="http://schemas.openxmlformats.org/officeDocument/2006/relationships/hyperlink" Target="file:///C:/Users/panidx/OneDrive%20-%20InterDigital%20Communications,%20Inc/Documents/3GPP%20RAN/TSGR2_129/Docs/R2-2500190.zip" TargetMode="External"/><Relationship Id="rId43" Type="http://schemas.openxmlformats.org/officeDocument/2006/relationships/hyperlink" Target="file:///C:/Users/panidx/OneDrive%20-%20InterDigital%20Communications,%20Inc/Documents/3GPP%20RAN/TSGR2_129/Docs/R2-2500463.zip" TargetMode="External"/><Relationship Id="rId48" Type="http://schemas.openxmlformats.org/officeDocument/2006/relationships/hyperlink" Target="file:///C:/Users/panidx/OneDrive%20-%20InterDigital%20Communications,%20Inc/Documents/3GPP%20RAN/TSGR2_129/Docs/R2-2500729.zip" TargetMode="External"/><Relationship Id="rId56" Type="http://schemas.openxmlformats.org/officeDocument/2006/relationships/hyperlink" Target="file:///C:/Users/panidx/OneDrive%20-%20InterDigital%20Communications,%20Inc/Documents/3GPP%20RAN/TSGR2_129/Docs/R2-2501061.zip" TargetMode="External"/><Relationship Id="rId64" Type="http://schemas.openxmlformats.org/officeDocument/2006/relationships/hyperlink" Target="file:///C:/Users/panidx/OneDrive%20-%20InterDigital%20Communications,%20Inc/Documents/3GPP%20RAN/TSGR2_129/Docs/R2-2500149.zip" TargetMode="External"/><Relationship Id="rId69" Type="http://schemas.openxmlformats.org/officeDocument/2006/relationships/hyperlink" Target="file:///C:/Users/panidx/OneDrive%20-%20InterDigital%20Communications,%20Inc/Documents/3GPP%20RAN/TSGR2_129/Docs/R2-2500336.zip" TargetMode="External"/><Relationship Id="rId77" Type="http://schemas.openxmlformats.org/officeDocument/2006/relationships/hyperlink" Target="file:///C:/Users/panidx/OneDrive%20-%20InterDigital%20Communications,%20Inc/Documents/3GPP%20RAN/TSGR2_129/Docs/R2-2500790.zip" TargetMode="External"/><Relationship Id="rId8" Type="http://schemas.openxmlformats.org/officeDocument/2006/relationships/footnotes" Target="footnotes.xml"/><Relationship Id="rId51" Type="http://schemas.openxmlformats.org/officeDocument/2006/relationships/hyperlink" Target="file:///C:/Users/panidx/OneDrive%20-%20InterDigital%20Communications,%20Inc/Documents/3GPP%20RAN/TSGR2_129/Docs/R2-2500789.zip" TargetMode="External"/><Relationship Id="rId72" Type="http://schemas.openxmlformats.org/officeDocument/2006/relationships/hyperlink" Target="file:///C:/Users/panidx/OneDrive%20-%20InterDigital%20Communications,%20Inc/Documents/3GPP%20RAN/TSGR2_129/Docs/R2-2500475.zip" TargetMode="External"/><Relationship Id="rId80" Type="http://schemas.openxmlformats.org/officeDocument/2006/relationships/hyperlink" Target="file:///C:/Users/panidx/OneDrive%20-%20InterDigital%20Communications,%20Inc/Documents/3GPP%20RAN/TSGR2_129/Docs/R2-2501065.zip" TargetMode="External"/><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file:///C:/Users/panidx/OneDrive%20-%20InterDigital%20Communications,%20Inc/Documents/3GPP%20RAN/TSGR2_129/Docs/R2-2500115.zip" TargetMode="External"/><Relationship Id="rId17" Type="http://schemas.openxmlformats.org/officeDocument/2006/relationships/hyperlink" Target="file:///C:/Users/panidx/OneDrive%20-%20InterDigital%20Communications,%20Inc/Documents/3GPP%20RAN/TSGR2_129/Docs/R2-2500334.zip" TargetMode="External"/><Relationship Id="rId25" Type="http://schemas.openxmlformats.org/officeDocument/2006/relationships/hyperlink" Target="file:///C:/Users/panidx/OneDrive%20-%20InterDigital%20Communications,%20Inc/Documents/3GPP%20RAN/TSGR2_129/Docs/R2-2500691.zip" TargetMode="External"/><Relationship Id="rId33" Type="http://schemas.openxmlformats.org/officeDocument/2006/relationships/hyperlink" Target="file:///C:/Users/panidx/OneDrive%20-%20InterDigital%20Communications,%20Inc/Documents/3GPP%20RAN/TSGR2_129/Docs/R2-2501317.zip" TargetMode="External"/><Relationship Id="rId38" Type="http://schemas.openxmlformats.org/officeDocument/2006/relationships/hyperlink" Target="file:///C:/Users/panidx/OneDrive%20-%20InterDigital%20Communications,%20Inc/Documents/3GPP%20RAN/TSGR2_129/Docs/R2-2500280.zip" TargetMode="External"/><Relationship Id="rId46" Type="http://schemas.openxmlformats.org/officeDocument/2006/relationships/hyperlink" Target="file:///C:/Users/panidx/OneDrive%20-%20InterDigital%20Communications,%20Inc/Documents/3GPP%20RAN/TSGR2_129/Docs/R2-2500647.zip" TargetMode="External"/><Relationship Id="rId59" Type="http://schemas.openxmlformats.org/officeDocument/2006/relationships/hyperlink" Target="file:///C:/Users/panidx/OneDrive%20-%20InterDigital%20Communications,%20Inc/Documents/3GPP%20RAN/TSGR2_129/Docs/R2-2501163.zip" TargetMode="External"/><Relationship Id="rId67" Type="http://schemas.openxmlformats.org/officeDocument/2006/relationships/hyperlink" Target="file:///C:/Users/panidx/OneDrive%20-%20InterDigital%20Communications,%20Inc/Documents/3GPP%20RAN/TSGR2_129/Docs/R2-2500227.zip" TargetMode="External"/><Relationship Id="rId20" Type="http://schemas.openxmlformats.org/officeDocument/2006/relationships/hyperlink" Target="file:///C:/Users/panidx/OneDrive%20-%20InterDigital%20Communications,%20Inc/Documents/3GPP%20RAN/TSGR2_129/Docs/R2-2500518.zip" TargetMode="External"/><Relationship Id="rId41" Type="http://schemas.openxmlformats.org/officeDocument/2006/relationships/hyperlink" Target="file:///C:/Users/panidx/OneDrive%20-%20InterDigital%20Communications,%20Inc/Documents/3GPP%20RAN/TSGR2_129/Docs/R2-2500396.zip" TargetMode="External"/><Relationship Id="rId54" Type="http://schemas.openxmlformats.org/officeDocument/2006/relationships/hyperlink" Target="file:///C:/Users/panidx/OneDrive%20-%20InterDigital%20Communications,%20Inc/Documents/3GPP%20RAN/TSGR2_129/Docs/R2-2501008.zip" TargetMode="External"/><Relationship Id="rId62" Type="http://schemas.openxmlformats.org/officeDocument/2006/relationships/hyperlink" Target="file:///C:/Users/panidx/OneDrive%20-%20InterDigital%20Communications,%20Inc/Documents/3GPP%20RAN/TSGR2_129/Docs/R2-2501270.zip" TargetMode="External"/><Relationship Id="rId70" Type="http://schemas.openxmlformats.org/officeDocument/2006/relationships/hyperlink" Target="file:///C:/Users/panidx/OneDrive%20-%20InterDigital%20Communications,%20Inc/Documents/3GPP%20RAN/TSGR2_129/Docs/R2-2500397.zip" TargetMode="External"/><Relationship Id="rId75" Type="http://schemas.openxmlformats.org/officeDocument/2006/relationships/hyperlink" Target="file:///C:/Users/panidx/OneDrive%20-%20InterDigital%20Communications,%20Inc/Documents/3GPP%20RAN/TSGR2_129/Docs/R2-2500692.zip" TargetMode="External"/><Relationship Id="rId83" Type="http://schemas.openxmlformats.org/officeDocument/2006/relationships/hyperlink" Target="file:///C:/Users/panidx/OneDrive%20-%20InterDigital%20Communications,%20Inc/Documents/3GPP%20RAN/TSGR2_129/Docs/R2-2501231.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C:/Users/panidx/OneDrive%20-%20InterDigital%20Communications,%20Inc/Documents/3GPP%20RAN/TSGR2_129/Docs/R2-2500225.zip" TargetMode="External"/><Relationship Id="rId23" Type="http://schemas.openxmlformats.org/officeDocument/2006/relationships/hyperlink" Target="file:///C:/Users/panidx/OneDrive%20-%20InterDigital%20Communications,%20Inc/Documents/3GPP%20RAN/TSGR2_129/Docs/R2-2500646.zip" TargetMode="External"/><Relationship Id="rId28" Type="http://schemas.openxmlformats.org/officeDocument/2006/relationships/hyperlink" Target="file:///C:/Users/panidx/OneDrive%20-%20InterDigital%20Communications,%20Inc/Documents/3GPP%20RAN/TSGR2_129/Docs/R2-2500791.zip" TargetMode="External"/><Relationship Id="rId36" Type="http://schemas.openxmlformats.org/officeDocument/2006/relationships/hyperlink" Target="file:///C:/Users/panidx/OneDrive%20-%20InterDigital%20Communications,%20Inc/Documents/3GPP%20RAN/TSGR2_129/Docs/R2-2500226.zip" TargetMode="External"/><Relationship Id="rId49" Type="http://schemas.openxmlformats.org/officeDocument/2006/relationships/hyperlink" Target="file:///C:/Users/panidx/OneDrive%20-%20InterDigital%20Communications,%20Inc/Documents/3GPP%20RAN/TSGR2_129/Docs/R2-2500735.zip" TargetMode="External"/><Relationship Id="rId57" Type="http://schemas.openxmlformats.org/officeDocument/2006/relationships/hyperlink" Target="file:///C:/Users/panidx/OneDrive%20-%20InterDigital%20Communications,%20Inc/Documents/3GPP%20RAN/TSGR2_129/Docs/R2-2501087.zip" TargetMode="External"/><Relationship Id="rId10" Type="http://schemas.openxmlformats.org/officeDocument/2006/relationships/hyperlink" Target="file:///C:/Users/ERANISI/AppData/Local/Temp/cc1af15a-7a20-4023-9ec3-5bfec6d9253f_RAN3_127_agenda_20250221_1300_EOM.zip.53f/Inbox/R3-250912.zip" TargetMode="External"/><Relationship Id="rId31" Type="http://schemas.openxmlformats.org/officeDocument/2006/relationships/hyperlink" Target="file:///C:/Users/panidx/OneDrive%20-%20InterDigital%20Communications,%20Inc/Documents/3GPP%20RAN/TSGR2_129/Docs/R2-2501059.zip" TargetMode="External"/><Relationship Id="rId44" Type="http://schemas.openxmlformats.org/officeDocument/2006/relationships/hyperlink" Target="file:///C:/Users/panidx/OneDrive%20-%20InterDigital%20Communications,%20Inc/Documents/3GPP%20RAN/TSGR2_129/Docs/R2-2500519.zip" TargetMode="External"/><Relationship Id="rId52" Type="http://schemas.openxmlformats.org/officeDocument/2006/relationships/hyperlink" Target="file:///C:/Users/panidx/OneDrive%20-%20InterDigital%20Communications,%20Inc/Documents/3GPP%20RAN/TSGR2_129/Docs/R2-2500871.zip" TargetMode="External"/><Relationship Id="rId60" Type="http://schemas.openxmlformats.org/officeDocument/2006/relationships/hyperlink" Target="file:///C:/Users/panidx/OneDrive%20-%20InterDigital%20Communications,%20Inc/Documents/3GPP%20RAN/TSGR2_129/Docs/R2-2501192.zip" TargetMode="External"/><Relationship Id="rId65" Type="http://schemas.openxmlformats.org/officeDocument/2006/relationships/hyperlink" Target="file:///C:/Users/panidx/OneDrive%20-%20InterDigital%20Communications,%20Inc/Documents/3GPP%20RAN/TSGR2_129/Docs/R2-2500172.zip" TargetMode="External"/><Relationship Id="rId73" Type="http://schemas.openxmlformats.org/officeDocument/2006/relationships/hyperlink" Target="file:///C:/Users/panidx/OneDrive%20-%20InterDigital%20Communications,%20Inc/Documents/3GPP%20RAN/TSGR2_129/Docs/R2-2500553.zip" TargetMode="External"/><Relationship Id="rId78" Type="http://schemas.openxmlformats.org/officeDocument/2006/relationships/hyperlink" Target="file:///C:/Users/panidx/OneDrive%20-%20InterDigital%20Communications,%20Inc/Documents/3GPP%20RAN/TSGR2_129/Docs/R2-2501021.zip" TargetMode="External"/><Relationship Id="rId81" Type="http://schemas.openxmlformats.org/officeDocument/2006/relationships/hyperlink" Target="file:///C:/Users/panidx/OneDrive%20-%20InterDigital%20Communications,%20Inc/Documents/3GPP%20RAN/TSGR2_129/Docs/R2-2501088.zip" TargetMode="External"/><Relationship Id="rId86"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file:///C:/Users/panidx/OneDrive%20-%20InterDigital%20Communications,%20Inc/Documents/3GPP%20RAN/TSGR2_129/Docs/R2-2500171.zip" TargetMode="External"/><Relationship Id="rId18" Type="http://schemas.openxmlformats.org/officeDocument/2006/relationships/hyperlink" Target="file:///C:/Users/panidx/OneDrive%20-%20InterDigital%20Communications,%20Inc/Documents/3GPP%20RAN/TSGR2_129/Docs/R2-2500398.zip" TargetMode="External"/><Relationship Id="rId39" Type="http://schemas.openxmlformats.org/officeDocument/2006/relationships/hyperlink" Target="file:///C:/Users/panidx/OneDrive%20-%20InterDigital%20Communications,%20Inc/Documents/3GPP%20RAN/TSGR2_129/Docs/R2-2500335.zip" TargetMode="External"/><Relationship Id="rId34" Type="http://schemas.openxmlformats.org/officeDocument/2006/relationships/hyperlink" Target="file:///C:/Users/panidx/OneDrive%20-%20InterDigital%20Communications,%20Inc/Documents/3GPP%20RAN/TSGR2_129/Docs/R2-2500170.zip" TargetMode="External"/><Relationship Id="rId50" Type="http://schemas.openxmlformats.org/officeDocument/2006/relationships/hyperlink" Target="file:///C:/Users/panidx/OneDrive%20-%20InterDigital%20Communications,%20Inc/Documents/3GPP%20RAN/TSGR2_129/Docs/R2-2500743.zip" TargetMode="External"/><Relationship Id="rId55" Type="http://schemas.openxmlformats.org/officeDocument/2006/relationships/hyperlink" Target="file:///C:/Users/panidx/OneDrive%20-%20InterDigital%20Communications,%20Inc/Documents/3GPP%20RAN/TSGR2_129/Docs/R2-2501020.zip" TargetMode="External"/><Relationship Id="rId76" Type="http://schemas.openxmlformats.org/officeDocument/2006/relationships/hyperlink" Target="file:///C:/Users/panidx/OneDrive%20-%20InterDigital%20Communications,%20Inc/Documents/3GPP%20RAN/TSGR2_129/Docs/R2-2500744.zip" TargetMode="External"/><Relationship Id="rId7" Type="http://schemas.openxmlformats.org/officeDocument/2006/relationships/webSettings" Target="webSettings.xml"/><Relationship Id="rId71" Type="http://schemas.openxmlformats.org/officeDocument/2006/relationships/hyperlink" Target="file:///C:/Users/panidx/OneDrive%20-%20InterDigital%20Communications,%20Inc/Documents/3GPP%20RAN/TSGR2_129/Docs/R2-2500416.zip" TargetMode="External"/><Relationship Id="rId2" Type="http://schemas.openxmlformats.org/officeDocument/2006/relationships/customXml" Target="../customXml/item2.xml"/><Relationship Id="rId29" Type="http://schemas.openxmlformats.org/officeDocument/2006/relationships/hyperlink" Target="file:///C:/Users/panidx/OneDrive%20-%20InterDigital%20Communications,%20Inc/Documents/3GPP%20RAN/TSGR2_129/Docs/R2-2500870.zip" TargetMode="External"/><Relationship Id="rId24" Type="http://schemas.openxmlformats.org/officeDocument/2006/relationships/hyperlink" Target="file:///C:/Users/panidx/OneDrive%20-%20InterDigital%20Communications,%20Inc/Documents/3GPP%20RAN/TSGR2_129/Docs/R2-2500670.zip" TargetMode="External"/><Relationship Id="rId40" Type="http://schemas.openxmlformats.org/officeDocument/2006/relationships/hyperlink" Target="file:///C:/Users/panidx/OneDrive%20-%20InterDigital%20Communications,%20Inc/Documents/3GPP%20RAN/TSGR2_129/Docs/R2-2500341.zip" TargetMode="External"/><Relationship Id="rId45" Type="http://schemas.openxmlformats.org/officeDocument/2006/relationships/hyperlink" Target="file:///C:/Users/panidx/OneDrive%20-%20InterDigital%20Communications,%20Inc/Documents/3GPP%20RAN/TSGR2_129/Docs/R2-2500552.zip" TargetMode="External"/><Relationship Id="rId66" Type="http://schemas.openxmlformats.org/officeDocument/2006/relationships/hyperlink" Target="file:///C:/Users/panidx/OneDrive%20-%20InterDigital%20Communications,%20Inc/Documents/3GPP%20RAN/TSGR2_129/Docs/R2-2500199.zip" TargetMode="External"/><Relationship Id="rId61" Type="http://schemas.openxmlformats.org/officeDocument/2006/relationships/hyperlink" Target="file:///C:/Users/panidx/OneDrive%20-%20InterDigital%20Communications,%20Inc/Documents/3GPP%20RAN/TSGR2_129/Docs/R2-2501216.zip" TargetMode="External"/><Relationship Id="rId82" Type="http://schemas.openxmlformats.org/officeDocument/2006/relationships/hyperlink" Target="file:///C:/Users/panidx/OneDrive%20-%20InterDigital%20Communications,%20Inc/Documents/3GPP%20RAN/TSGR2_129/Docs/R2-250116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0B3540-9829-4112-B441-AD3FBA0E0F42}">
  <ds:schemaRefs>
    <ds:schemaRef ds:uri="http://schemas.microsoft.com/sharepoint/v3/contenttype/forms"/>
  </ds:schemaRefs>
</ds:datastoreItem>
</file>

<file path=customXml/itemProps2.xml><?xml version="1.0" encoding="utf-8"?>
<ds:datastoreItem xmlns:ds="http://schemas.openxmlformats.org/officeDocument/2006/customXml" ds:itemID="{2A285BAF-340D-4914-B96F-1D5DFF2825B0}">
  <ds:schemaRefs>
    <ds:schemaRef ds:uri="http://schemas.openxmlformats.org/package/2006/metadata/core-properties"/>
    <ds:schemaRef ds:uri="http://schemas.microsoft.com/office/infopath/2007/PartnerControls"/>
    <ds:schemaRef ds:uri="http://purl.org/dc/terms/"/>
    <ds:schemaRef ds:uri="http://www.w3.org/XML/1998/namespace"/>
    <ds:schemaRef ds:uri="http://schemas.microsoft.com/office/2006/documentManagement/types"/>
    <ds:schemaRef ds:uri="http://purl.org/dc/elements/1.1/"/>
    <ds:schemaRef ds:uri="d8762117-8292-4133-b1c7-eab5c6487cfd"/>
    <ds:schemaRef ds:uri="9b239327-9e80-40e4-b1b7-4394fed77a33"/>
    <ds:schemaRef ds:uri="http://purl.org/dc/dcmitype/"/>
    <ds:schemaRef ds:uri="2f282d3b-eb4a-4b09-b61f-b9593442e286"/>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66F420D6-CABD-4ADC-8EF5-65290966D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133</TotalTime>
  <Pages>16</Pages>
  <Words>9386</Words>
  <Characters>53501</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Rapporteur(Ericsson) </cp:lastModifiedBy>
  <cp:revision>33</cp:revision>
  <dcterms:created xsi:type="dcterms:W3CDTF">2025-02-22T11:40:00Z</dcterms:created>
  <dcterms:modified xsi:type="dcterms:W3CDTF">2025-02-28T03:39:00Z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